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9F" w:rsidRDefault="00DC089F" w:rsidP="00256340">
      <w:pPr>
        <w:pStyle w:val="KonuBal"/>
      </w:pPr>
      <w:r w:rsidRPr="00256340">
        <w:t>ÇAĞ ÜNİVERSİTESİ SOSYAL BİLİMLER ENSTİTÜSÜ TEZ İNCELEME KONTROL LİSTESİ</w:t>
      </w:r>
    </w:p>
    <w:tbl>
      <w:tblPr>
        <w:tblW w:w="10774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  <w:gridCol w:w="709"/>
      </w:tblGrid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C46">
              <w:rPr>
                <w:sz w:val="24"/>
                <w:szCs w:val="24"/>
              </w:rPr>
              <w:t>Kapak sayfasında yer alacak şehir ve yıl arasında "/” simgesinin birer boşluk bırakılacak şekilde kullanılması gerekmektedir.</w:t>
            </w:r>
          </w:p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C46">
              <w:rPr>
                <w:b/>
                <w:bCs/>
                <w:sz w:val="24"/>
                <w:szCs w:val="24"/>
              </w:rPr>
              <w:t>MERSİN / 2021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.55pt;margin-top:4.6pt;width:15.75pt;height:16.5pt;z-index:3;mso-position-horizontal-relative:text;mso-position-vertical-relative:text">
                  <v:textbox style="mso-next-textbox:#_x0000_s1026">
                    <w:txbxContent>
                      <w:p w:rsidR="00DC089F" w:rsidRDefault="00DC089F" w:rsidP="00D45ADA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C46">
              <w:t>Kapak sayfasından sonra, danışman ve jüri üyelerinin isimlerinin bulunduğu iç kapak sayfasının yer alması gerekmektedir.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27" type="#_x0000_t202" style="position:absolute;left:0;text-align:left;margin-left:3.55pt;margin-top:5.15pt;width:15.75pt;height:16.5pt;z-index:1;mso-position-horizontal-relative:text;mso-position-vertical-relative:text">
                  <v:textbox style="mso-next-textbox:#_x0000_s1027">
                    <w:txbxContent>
                      <w:p w:rsidR="00DC089F" w:rsidRDefault="00DC089F" w:rsidP="00E23FD2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C46">
              <w:t xml:space="preserve">İç kapak sayfasından sonra, </w:t>
            </w:r>
            <w:bookmarkStart w:id="0" w:name="_Hlk88942739"/>
            <w:r w:rsidRPr="00EF5C46">
              <w:t xml:space="preserve">Enstitü Müdürünün güncel isminin bulunduğu imza </w:t>
            </w:r>
            <w:proofErr w:type="spellStart"/>
            <w:r w:rsidRPr="00EF5C46">
              <w:t>sayfasınınyer</w:t>
            </w:r>
            <w:proofErr w:type="spellEnd"/>
            <w:r w:rsidRPr="00EF5C46">
              <w:t xml:space="preserve"> alması</w:t>
            </w:r>
            <w:bookmarkEnd w:id="0"/>
            <w:r w:rsidRPr="00EF5C46">
              <w:t xml:space="preserve"> gerekmektedir.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28" type="#_x0000_t202" style="position:absolute;left:0;text-align:left;margin-left:3.55pt;margin-top:6.3pt;width:15.75pt;height:16.5pt;z-index:2;mso-position-horizontal-relative:text;mso-position-vertical-relative:text">
                  <v:textbox style="mso-next-textbox:#_x0000_s1028">
                    <w:txbxContent>
                      <w:p w:rsidR="00DC089F" w:rsidRDefault="00DC089F" w:rsidP="001E0F6C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0" w:line="240" w:lineRule="auto"/>
            </w:pPr>
            <w:r w:rsidRPr="00EF5C46">
              <w:t xml:space="preserve">İmza sayfasından sonra, Etik Beyan formunun yer alması gerekmektedir. </w:t>
            </w:r>
          </w:p>
          <w:p w:rsidR="00DC089F" w:rsidRPr="00EF5C46" w:rsidRDefault="00DC089F" w:rsidP="00EF5C46">
            <w:pPr>
              <w:pStyle w:val="GvdeMetni"/>
              <w:spacing w:after="0" w:line="240" w:lineRule="auto"/>
            </w:pP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29" type="#_x0000_t202" style="position:absolute;left:0;text-align:left;margin-left:3.55pt;margin-top:6.7pt;width:15.75pt;height:16.5pt;z-index:4;mso-position-horizontal-relative:text;mso-position-vertical-relative:text">
                  <v:textbox style="mso-next-textbox:#_x0000_s1029">
                    <w:txbxContent>
                      <w:p w:rsidR="00DC089F" w:rsidRDefault="00DC089F" w:rsidP="00FE119B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tabs>
                <w:tab w:val="left" w:pos="3765"/>
              </w:tabs>
              <w:spacing w:after="0" w:line="240" w:lineRule="auto"/>
              <w:jc w:val="both"/>
            </w:pPr>
            <w:r w:rsidRPr="00EF5C46">
              <w:t xml:space="preserve">Etik Beyan formundan sonra, ÖZ sayfasının yer alması gerekmektedir. </w:t>
            </w:r>
          </w:p>
          <w:p w:rsidR="00DC089F" w:rsidRPr="00EF5C46" w:rsidRDefault="00DC089F" w:rsidP="00EF5C46">
            <w:pPr>
              <w:tabs>
                <w:tab w:val="left" w:pos="3765"/>
              </w:tabs>
              <w:spacing w:after="0" w:line="240" w:lineRule="auto"/>
              <w:jc w:val="both"/>
            </w:pP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0" type="#_x0000_t202" style="position:absolute;left:0;text-align:left;margin-left:3.55pt;margin-top:3.9pt;width:15.75pt;height:16.5pt;z-index:5;mso-position-horizontal-relative:text;mso-position-vertical-relative:text">
                  <v:textbox style="mso-next-textbox:#_x0000_s1030">
                    <w:txbxContent>
                      <w:p w:rsidR="00DC089F" w:rsidRDefault="00DC089F" w:rsidP="00FE119B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2"/>
              <w:spacing w:after="120" w:line="240" w:lineRule="auto"/>
              <w:rPr>
                <w:sz w:val="24"/>
                <w:szCs w:val="24"/>
              </w:rPr>
            </w:pPr>
            <w:r w:rsidRPr="00EF5C46">
              <w:rPr>
                <w:sz w:val="24"/>
                <w:szCs w:val="24"/>
              </w:rPr>
              <w:t xml:space="preserve">ÖZ sayfasında yer alacak metnin tek bir paragrafta satır başı girintisi verilmeden gösterilmesi ve </w:t>
            </w:r>
            <w:proofErr w:type="gramStart"/>
            <w:r w:rsidRPr="00EF5C46">
              <w:rPr>
                <w:sz w:val="24"/>
                <w:szCs w:val="24"/>
              </w:rPr>
              <w:t>metnin  altında</w:t>
            </w:r>
            <w:proofErr w:type="gramEnd"/>
            <w:r w:rsidRPr="00EF5C46">
              <w:rPr>
                <w:sz w:val="24"/>
                <w:szCs w:val="24"/>
              </w:rPr>
              <w:t xml:space="preserve"> bulunacak Anahtar kelimeler ifadesinin italikle yazılması gerekmektedir.  Anahtar kelime adedinin ise en az üç en fazla beş olması ve her bir kelimenin baş harfleri </w:t>
            </w:r>
            <w:proofErr w:type="gramStart"/>
            <w:r w:rsidRPr="00EF5C46">
              <w:rPr>
                <w:sz w:val="24"/>
                <w:szCs w:val="24"/>
              </w:rPr>
              <w:t>dahil</w:t>
            </w:r>
            <w:proofErr w:type="gramEnd"/>
            <w:r w:rsidRPr="00EF5C46">
              <w:rPr>
                <w:sz w:val="24"/>
                <w:szCs w:val="24"/>
              </w:rPr>
              <w:t xml:space="preserve"> olmak üzere küçük harflerle yazılması gerekmektedir. </w:t>
            </w:r>
          </w:p>
          <w:p w:rsidR="00DC089F" w:rsidRPr="00EF5C46" w:rsidRDefault="00DC089F" w:rsidP="00EF5C46">
            <w:pPr>
              <w:tabs>
                <w:tab w:val="left" w:pos="3765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  <w:r w:rsidRPr="00EF5C46">
              <w:rPr>
                <w:i/>
                <w:iCs/>
                <w:sz w:val="24"/>
                <w:szCs w:val="24"/>
              </w:rPr>
              <w:t xml:space="preserve">Anahtar kelimeler: </w:t>
            </w:r>
            <w:r w:rsidRPr="00EF5C46">
              <w:rPr>
                <w:sz w:val="24"/>
                <w:szCs w:val="24"/>
              </w:rPr>
              <w:t>tatmin, bağlılık, yaş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1" type="#_x0000_t202" style="position:absolute;left:0;text-align:left;margin-left:3.55pt;margin-top:27.55pt;width:15.75pt;height:16.5pt;z-index:6;mso-position-horizontal-relative:text;mso-position-vertical-relative:text">
                  <v:textbox style="mso-next-textbox:#_x0000_s1031">
                    <w:txbxContent>
                      <w:p w:rsidR="00DC089F" w:rsidRDefault="00DC089F" w:rsidP="00FE119B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C46">
              <w:rPr>
                <w:sz w:val="24"/>
                <w:szCs w:val="24"/>
              </w:rPr>
              <w:t xml:space="preserve">ÖZ sayfasından sonra, ABSTRACT </w:t>
            </w:r>
            <w:proofErr w:type="spellStart"/>
            <w:r w:rsidRPr="00EF5C46">
              <w:rPr>
                <w:sz w:val="24"/>
                <w:szCs w:val="24"/>
              </w:rPr>
              <w:t>sayfasınınyer</w:t>
            </w:r>
            <w:proofErr w:type="spellEnd"/>
            <w:r w:rsidRPr="00EF5C46">
              <w:rPr>
                <w:sz w:val="24"/>
                <w:szCs w:val="24"/>
              </w:rPr>
              <w:t xml:space="preserve"> alması gerekmektedir.</w:t>
            </w:r>
          </w:p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2" type="#_x0000_t202" style="position:absolute;left:0;text-align:left;margin-left:3.55pt;margin-top:7.8pt;width:15.75pt;height:16.5pt;z-index:7;mso-position-horizontal-relative:text;mso-position-vertical-relative:text">
                  <v:textbox style="mso-next-textbox:#_x0000_s1032">
                    <w:txbxContent>
                      <w:p w:rsidR="00DC089F" w:rsidRDefault="00DC089F" w:rsidP="00FE119B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F5C46">
              <w:rPr>
                <w:sz w:val="24"/>
                <w:szCs w:val="24"/>
              </w:rPr>
              <w:t>ABSTRACTsayfasındayer</w:t>
            </w:r>
            <w:proofErr w:type="spellEnd"/>
            <w:r w:rsidRPr="00EF5C46">
              <w:rPr>
                <w:sz w:val="24"/>
                <w:szCs w:val="24"/>
              </w:rPr>
              <w:t xml:space="preserve"> alacak İngilizce tez başlığında yazım kuralları </w:t>
            </w:r>
            <w:proofErr w:type="spellStart"/>
            <w:r w:rsidRPr="00EF5C46">
              <w:rPr>
                <w:sz w:val="24"/>
                <w:szCs w:val="24"/>
              </w:rPr>
              <w:t>gereğibüyük</w:t>
            </w:r>
            <w:proofErr w:type="spellEnd"/>
            <w:r w:rsidRPr="00EF5C46">
              <w:rPr>
                <w:sz w:val="24"/>
                <w:szCs w:val="24"/>
              </w:rPr>
              <w:t xml:space="preserve"> “İ” kullanımının yapılmaması gerekmektedir.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3" type="#_x0000_t202" style="position:absolute;left:0;text-align:left;margin-left:3.55pt;margin-top:6.5pt;width:15.75pt;height:16.5pt;z-index:8;mso-position-horizontal-relative:text;mso-position-vertical-relative:text">
                  <v:textbox style="mso-next-textbox:#_x0000_s1033">
                    <w:txbxContent>
                      <w:p w:rsidR="00DC089F" w:rsidRDefault="00DC089F" w:rsidP="003F620D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 xml:space="preserve">ABSTRACT sayfasında yer alacak metnin de ÖZ sayfasında olduğu şekilde, tek bir paragrafta satır başı girintisi verilmeden gösterilmesi ve </w:t>
            </w:r>
            <w:proofErr w:type="gramStart"/>
            <w:r w:rsidRPr="00EF5C46">
              <w:t>metnin  altında</w:t>
            </w:r>
            <w:proofErr w:type="gramEnd"/>
            <w:r w:rsidRPr="00EF5C46">
              <w:t xml:space="preserve"> bulunacak </w:t>
            </w:r>
            <w:proofErr w:type="spellStart"/>
            <w:r w:rsidRPr="00EF5C46">
              <w:t>Keywords</w:t>
            </w:r>
            <w:proofErr w:type="spellEnd"/>
            <w:r w:rsidRPr="00EF5C46">
              <w:t xml:space="preserve"> ifadesinin italikle yazılması gerekmektedir.  </w:t>
            </w:r>
          </w:p>
          <w:p w:rsidR="00DC089F" w:rsidRPr="00EF5C46" w:rsidRDefault="00DC089F" w:rsidP="00EF5C46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F5C46">
              <w:rPr>
                <w:i/>
                <w:iCs/>
                <w:sz w:val="24"/>
                <w:szCs w:val="24"/>
              </w:rPr>
              <w:t>Keywords</w:t>
            </w:r>
            <w:proofErr w:type="spellEnd"/>
            <w:r w:rsidRPr="00EF5C46"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EF5C46">
              <w:rPr>
                <w:sz w:val="24"/>
                <w:szCs w:val="24"/>
              </w:rPr>
              <w:t>satisfaction</w:t>
            </w:r>
            <w:proofErr w:type="spellEnd"/>
            <w:r w:rsidRPr="00EF5C46">
              <w:rPr>
                <w:sz w:val="24"/>
                <w:szCs w:val="24"/>
              </w:rPr>
              <w:t xml:space="preserve">, </w:t>
            </w:r>
            <w:proofErr w:type="spellStart"/>
            <w:r w:rsidRPr="00EF5C46">
              <w:rPr>
                <w:sz w:val="24"/>
                <w:szCs w:val="24"/>
              </w:rPr>
              <w:t>commitment</w:t>
            </w:r>
            <w:proofErr w:type="spellEnd"/>
            <w:r w:rsidRPr="00EF5C46">
              <w:rPr>
                <w:sz w:val="24"/>
                <w:szCs w:val="24"/>
              </w:rPr>
              <w:t xml:space="preserve">, </w:t>
            </w:r>
            <w:proofErr w:type="spellStart"/>
            <w:r w:rsidRPr="00EF5C46">
              <w:rPr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4" type="#_x0000_t202" style="position:absolute;left:0;text-align:left;margin-left:3.55pt;margin-top:25.05pt;width:15.75pt;height:16.5pt;z-index:9;mso-position-horizontal-relative:text;mso-position-vertical-relative:text">
                  <v:textbox style="mso-next-textbox:#_x0000_s1034">
                    <w:txbxContent>
                      <w:p w:rsidR="00DC089F" w:rsidRDefault="00DC089F" w:rsidP="00061D8D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>ABSTRACT sayfasından sonra, ÖN SÖZ sayfasının yer alması gerekmektedir. Bu sayfada yer alacak metnin altında tez sahibinin adı ve soyadı sağa yaslı biçimde bulunmalıdır.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5" type="#_x0000_t202" style="position:absolute;left:0;text-align:left;margin-left:3.55pt;margin-top:7.95pt;width:15.75pt;height:16.5pt;z-index:10;mso-position-horizontal-relative:text;mso-position-vertical-relative:text">
                  <v:textbox style="mso-next-textbox:#_x0000_s1035">
                    <w:txbxContent>
                      <w:p w:rsidR="00DC089F" w:rsidRDefault="00DC089F" w:rsidP="00704E3E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 xml:space="preserve">ÖN SÖZ sayfasından sonra, İÇİNDEKİLER sayfasının yer alması gerekmektedir. Bu sayfada olması gereken başlık düzeninin (Hukuk Programında yazılan tezler hariç) Üniversitemiz web sayfasında bulunan Tez Yazım </w:t>
            </w:r>
            <w:proofErr w:type="spellStart"/>
            <w:r w:rsidRPr="00EF5C46">
              <w:t>Klavuzundaki</w:t>
            </w:r>
            <w:proofErr w:type="spellEnd"/>
            <w:r w:rsidRPr="00EF5C46">
              <w:t xml:space="preserve"> şekliyle birebir aynı formatta (sayfa 60/EK-J) olması gerekmektedir. 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 xml:space="preserve">Hukuk Programında yazılan tezlerin ise, başlık </w:t>
            </w:r>
            <w:proofErr w:type="spellStart"/>
            <w:r w:rsidRPr="00EF5C46">
              <w:t>düzenininÜniversitemiz</w:t>
            </w:r>
            <w:proofErr w:type="spellEnd"/>
            <w:r w:rsidRPr="00EF5C46">
              <w:t xml:space="preserve"> web sayfasında bulunan Tez Yazım </w:t>
            </w:r>
            <w:proofErr w:type="spellStart"/>
            <w:r w:rsidRPr="00EF5C46">
              <w:t>Klavuzunun</w:t>
            </w:r>
            <w:proofErr w:type="spellEnd"/>
            <w:r w:rsidRPr="00EF5C46">
              <w:t xml:space="preserve"> 65. ve 66. Sayfalarda/EK-O şekliyle, birebir aynı formatta olması gerekmektedir.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6" type="#_x0000_t202" style="position:absolute;left:0;text-align:left;margin-left:3.55pt;margin-top:50.15pt;width:15.75pt;height:16.5pt;z-index:11;mso-position-horizontal-relative:text;mso-position-vertical-relative:text">
                  <v:textbox style="mso-next-textbox:#_x0000_s1036">
                    <w:txbxContent>
                      <w:p w:rsidR="00DC089F" w:rsidRDefault="00DC089F" w:rsidP="003B5EAF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 xml:space="preserve">İÇİNDEKİLER sayfasından sonra, (varsa) KISALTMALAR sayfasının yer alması gerekmektedir. Bu sayfanın şekli düzeninin Üniversitemiz web sayfasında bulunan Tez Yazım </w:t>
            </w:r>
            <w:proofErr w:type="spellStart"/>
            <w:r w:rsidRPr="00EF5C46">
              <w:t>Klavuzundaki</w:t>
            </w:r>
            <w:proofErr w:type="spellEnd"/>
            <w:r w:rsidRPr="00EF5C46">
              <w:t xml:space="preserve"> şekliyle, birebir aynı formatta (sayfa 61/EK-K) olması gerekmektedir.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C46">
              <w:rPr>
                <w:rFonts w:ascii="Times New Roman" w:hAnsi="Times New Roman" w:cs="Times New Roman"/>
                <w:b/>
                <w:bCs/>
              </w:rPr>
              <w:t>KISALTMALAR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  <w:rPr>
                <w:rFonts w:ascii="Times New Roman" w:hAnsi="Times New Roman" w:cs="Times New Roman"/>
              </w:rPr>
            </w:pPr>
            <w:r w:rsidRPr="00EF5C46">
              <w:rPr>
                <w:rFonts w:ascii="Times New Roman" w:hAnsi="Times New Roman" w:cs="Times New Roman"/>
              </w:rPr>
              <w:t xml:space="preserve">SPSS: Statistical </w:t>
            </w:r>
            <w:proofErr w:type="spellStart"/>
            <w:r w:rsidRPr="00EF5C46">
              <w:rPr>
                <w:rFonts w:ascii="Times New Roman" w:hAnsi="Times New Roman" w:cs="Times New Roman"/>
              </w:rPr>
              <w:t>PackagefortheSocialSciences</w:t>
            </w:r>
            <w:proofErr w:type="spellEnd"/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7" type="#_x0000_t202" style="position:absolute;left:0;text-align:left;margin-left:3.55pt;margin-top:33.35pt;width:15.75pt;height:16.5pt;z-index:12;mso-position-horizontal-relative:text;mso-position-vertical-relative:text">
                  <v:textbox style="mso-next-textbox:#_x0000_s1037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proofErr w:type="spellStart"/>
            <w:r w:rsidRPr="00EF5C46">
              <w:t>KISALTMALARsayfasından</w:t>
            </w:r>
            <w:proofErr w:type="spellEnd"/>
            <w:r w:rsidRPr="00EF5C46">
              <w:t xml:space="preserve"> sonra, TABLOLAR LİSTESİ sayfasının yer alması gerekmektedir. Bu sayfanın şekli düzeninin Üniversitemiz web sayfasında bulunan Tez Yazım </w:t>
            </w:r>
            <w:proofErr w:type="spellStart"/>
            <w:r w:rsidRPr="00EF5C46">
              <w:t>Klavuzundaki</w:t>
            </w:r>
            <w:proofErr w:type="spellEnd"/>
            <w:r w:rsidRPr="00EF5C46">
              <w:t xml:space="preserve"> şekliyle birebir aynı formatta (sayfa 62/EK-K) olması gerekmektedir.</w:t>
            </w:r>
          </w:p>
          <w:p w:rsidR="00DC089F" w:rsidRPr="00EF5C46" w:rsidRDefault="00DC089F" w:rsidP="00EF5C46">
            <w:pPr>
              <w:pStyle w:val="Balk1"/>
              <w:spacing w:after="120"/>
            </w:pPr>
            <w:r w:rsidRPr="00EF5C46">
              <w:t>TABLOLAR LİSTESİ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  <w:rPr>
                <w:rFonts w:ascii="Times New Roman" w:hAnsi="Times New Roman" w:cs="Times New Roman"/>
              </w:rPr>
            </w:pPr>
            <w:r w:rsidRPr="00EF5C46">
              <w:rPr>
                <w:rFonts w:ascii="Times New Roman" w:hAnsi="Times New Roman" w:cs="Times New Roman"/>
                <w:b/>
                <w:bCs/>
              </w:rPr>
              <w:t xml:space="preserve">Tablo 1. </w:t>
            </w:r>
            <w:r w:rsidRPr="00EF5C46">
              <w:rPr>
                <w:rFonts w:ascii="Times New Roman" w:hAnsi="Times New Roman" w:cs="Times New Roman"/>
                <w:i/>
                <w:iCs/>
              </w:rPr>
              <w:t xml:space="preserve">Çalışanların Yaşa Göre Dağılımı </w:t>
            </w:r>
            <w:proofErr w:type="gramStart"/>
            <w:r w:rsidRPr="00EF5C46">
              <w:rPr>
                <w:rFonts w:ascii="Times New Roman" w:hAnsi="Times New Roman" w:cs="Times New Roman"/>
              </w:rPr>
              <w:t>………………………………………</w:t>
            </w:r>
            <w:proofErr w:type="gramEnd"/>
            <w:r w:rsidRPr="00EF5C46">
              <w:rPr>
                <w:rFonts w:ascii="Times New Roman" w:hAnsi="Times New Roman" w:cs="Times New Roman"/>
              </w:rPr>
              <w:tab/>
              <w:t>41</w:t>
            </w:r>
          </w:p>
        </w:tc>
        <w:tc>
          <w:tcPr>
            <w:tcW w:w="709" w:type="dxa"/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DC089F" w:rsidRPr="00EF5C46" w:rsidRDefault="00DC089F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8" type="#_x0000_t202" style="position:absolute;left:0;text-align:left;margin-left:3.55pt;margin-top:9.6pt;width:15.75pt;height:16.5pt;z-index:20">
                  <v:textbox style="mso-next-textbox:#_x0000_s1038">
                    <w:txbxContent>
                      <w:p w:rsidR="00DC089F" w:rsidRDefault="00DC089F" w:rsidP="00651031"/>
                    </w:txbxContent>
                  </v:textbox>
                </v:shape>
              </w:pict>
            </w:r>
          </w:p>
        </w:tc>
      </w:tr>
      <w:tr w:rsidR="00DC089F" w:rsidRPr="00EF5C46" w:rsidTr="005F4F38">
        <w:trPr>
          <w:trHeight w:val="405"/>
        </w:trPr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:rsidR="00DC089F" w:rsidRPr="00EF5C46" w:rsidRDefault="00DC089F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</w:p>
          <w:p w:rsidR="00DC089F" w:rsidRPr="003848AB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C46">
              <w:rPr>
                <w:b/>
                <w:bCs/>
                <w:sz w:val="24"/>
                <w:szCs w:val="24"/>
                <w:u w:val="single"/>
              </w:rPr>
              <w:t>ÖĞRENCİNİN TEZ DANIŞMANININ</w:t>
            </w:r>
            <w:r w:rsidR="003848A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848AB" w:rsidRPr="003848AB"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3848AB">
              <w:rPr>
                <w:b/>
                <w:bCs/>
                <w:sz w:val="24"/>
                <w:szCs w:val="24"/>
                <w:u w:val="single"/>
              </w:rPr>
              <w:t xml:space="preserve">ÖĞRENCİNİN ADI – SOYADI – İMZASI </w:t>
            </w:r>
          </w:p>
          <w:p w:rsidR="00DC089F" w:rsidRPr="00EF5C46" w:rsidRDefault="00DC089F" w:rsidP="00EF5C46">
            <w:pPr>
              <w:pStyle w:val="GvdeMetni"/>
              <w:spacing w:after="0" w:line="240" w:lineRule="auto"/>
            </w:pPr>
            <w:r w:rsidRPr="00EF5C46">
              <w:br/>
              <w:t>ADI-</w:t>
            </w:r>
            <w:proofErr w:type="gramStart"/>
            <w:r w:rsidRPr="00EF5C46">
              <w:t>SOYADI :                                                                                        ADI</w:t>
            </w:r>
            <w:proofErr w:type="gramEnd"/>
            <w:r w:rsidRPr="00EF5C46">
              <w:t>-SOYADI :</w:t>
            </w:r>
          </w:p>
          <w:p w:rsidR="00DC089F" w:rsidRPr="00EF5C46" w:rsidRDefault="00DC089F" w:rsidP="00EF5C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EF5C46">
              <w:rPr>
                <w:sz w:val="24"/>
                <w:szCs w:val="24"/>
              </w:rPr>
              <w:t>İMZASI          :                                                                                        İMZASI</w:t>
            </w:r>
            <w:proofErr w:type="gramEnd"/>
            <w:r w:rsidRPr="00EF5C46">
              <w:rPr>
                <w:sz w:val="24"/>
                <w:szCs w:val="24"/>
              </w:rPr>
              <w:t xml:space="preserve">         :</w:t>
            </w:r>
          </w:p>
        </w:tc>
      </w:tr>
      <w:tr w:rsidR="00DC089F" w:rsidRPr="00EF5C46" w:rsidTr="005F4F38">
        <w:trPr>
          <w:trHeight w:val="600"/>
        </w:trPr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lastRenderedPageBreak/>
              <w:t xml:space="preserve">TABLOLAR </w:t>
            </w:r>
            <w:proofErr w:type="spellStart"/>
            <w:r w:rsidRPr="00EF5C46">
              <w:t>LİSTESİsayfasından</w:t>
            </w:r>
            <w:proofErr w:type="spellEnd"/>
            <w:r w:rsidRPr="00EF5C46">
              <w:t xml:space="preserve"> sonra, (varsa) ŞEKİLLER LİSTESİ sayfasının yer alması gerekmektedir. Bu sayfanın şekli düzeninin de Tablolar ile aynı formatta olması gerekmektedir.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39" type="#_x0000_t202" style="position:absolute;left:0;text-align:left;margin-left:1.6pt;margin-top:7.45pt;width:15.75pt;height:16.5pt;z-index:19;mso-position-horizontal-relative:text;mso-position-vertical-relative:text">
                  <v:textbox style="mso-next-textbox:#_x0000_s1039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 xml:space="preserve">ŞEKİLLER </w:t>
            </w:r>
            <w:proofErr w:type="spellStart"/>
            <w:r w:rsidRPr="00EF5C46">
              <w:t>LİSTESİsayfasından</w:t>
            </w:r>
            <w:proofErr w:type="spellEnd"/>
            <w:r w:rsidRPr="00EF5C46">
              <w:t xml:space="preserve"> sonra, EKLER LİSTESİ sayfasının yer alması </w:t>
            </w:r>
            <w:proofErr w:type="spellStart"/>
            <w:proofErr w:type="gramStart"/>
            <w:r w:rsidRPr="00EF5C46">
              <w:t>gerekmektedir.Bu</w:t>
            </w:r>
            <w:proofErr w:type="spellEnd"/>
            <w:proofErr w:type="gramEnd"/>
            <w:r w:rsidRPr="00EF5C46">
              <w:t xml:space="preserve"> sayfanın şekli düzeninin Üniversitemiz web sayfasında bulunan Tez Yazım </w:t>
            </w:r>
            <w:proofErr w:type="spellStart"/>
            <w:r w:rsidRPr="00EF5C46">
              <w:t>Klavuzundaki</w:t>
            </w:r>
            <w:proofErr w:type="spellEnd"/>
            <w:r w:rsidRPr="00EF5C46">
              <w:t xml:space="preserve"> şekliyle, birebir aynı formatta (sayfa 64/EK-N) olması gerekmektedir.</w:t>
            </w:r>
          </w:p>
          <w:p w:rsidR="00DC089F" w:rsidRPr="00EF5C46" w:rsidRDefault="00DC089F" w:rsidP="00EF5C46">
            <w:pPr>
              <w:pStyle w:val="Balk1"/>
              <w:spacing w:after="120"/>
            </w:pPr>
            <w:r w:rsidRPr="00EF5C46">
              <w:t>EKLER LİSTESİ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rPr>
                <w:rFonts w:ascii="Times New Roman" w:hAnsi="Times New Roman" w:cs="Times New Roman"/>
                <w:b/>
                <w:bCs/>
              </w:rPr>
              <w:t>EK A. Etik Kurul İzni</w:t>
            </w:r>
            <w:proofErr w:type="gramStart"/>
            <w:r w:rsidRPr="00EF5C46">
              <w:rPr>
                <w:rFonts w:ascii="Times New Roman" w:hAnsi="Times New Roman" w:cs="Times New Roman"/>
              </w:rPr>
              <w:t>………………………………………………….……</w:t>
            </w:r>
            <w:proofErr w:type="gramEnd"/>
            <w:r w:rsidRPr="00EF5C46">
              <w:rPr>
                <w:rFonts w:ascii="Times New Roman" w:hAnsi="Times New Roman" w:cs="Times New Roman"/>
              </w:rPr>
              <w:tab/>
              <w:t>91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40" type="#_x0000_t202" style="position:absolute;left:0;text-align:left;margin-left:5.5pt;margin-top:63.1pt;width:15.75pt;height:16.5pt;z-index:13;mso-position-horizontal-relative:text;mso-position-vertical-relative:text">
                  <v:textbox style="mso-next-textbox:#_x0000_s1040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>Sayfalarda sol kenardan 3,5 cm, diğer üç kenardan 2,5 cm boşluk bırakılması gerekmektedir.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41" type="#_x0000_t202" style="position:absolute;left:0;text-align:left;margin-left:5.5pt;margin-top:.15pt;width:15.75pt;height:16.5pt;z-index:14;mso-position-horizontal-relative:text;mso-position-vertical-relative:text">
                  <v:textbox style="mso-next-textbox:#_x0000_s1041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>Tez metinlerinin iki yana yaslı, Times New Roman yazı tipi, 12 punto ve 1,5 satır aralığı ile yazılması gerekmektedir. Açıklamalar, dipnotlar ve tablolarda 10 veya 11 punto kullanılabilir.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42" type="#_x0000_t202" style="position:absolute;left:0;text-align:left;margin-left:5.5pt;margin-top:8.15pt;width:15.75pt;height:16.5pt;z-index:15;mso-position-horizontal-relative:text;mso-position-vertical-relative:text">
                  <v:textbox style="mso-next-textbox:#_x0000_s1042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>Her bir paragrafın ilk satırının 0,5 üç karakter içeriden yazılması gerekmektedir.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</w:pP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43" type="#_x0000_t202" style="position:absolute;left:0;text-align:left;margin-left:5.5pt;margin-top:11pt;width:15.75pt;height:16.5pt;z-index:16;mso-position-horizontal-relative:text;mso-position-vertical-relative:text">
                  <v:textbox style="mso-next-textbox:#_x0000_s1043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0" w:line="240" w:lineRule="auto"/>
            </w:pPr>
            <w:r w:rsidRPr="00EF5C46">
              <w:t xml:space="preserve">Metin içerisindeki atıfların APA 7’ ye uygun biçimde olması gerekmektedir. </w:t>
            </w:r>
          </w:p>
          <w:p w:rsidR="00DC089F" w:rsidRPr="00EF5C46" w:rsidRDefault="00DC089F" w:rsidP="00EF5C46">
            <w:pPr>
              <w:pStyle w:val="GvdeMetni"/>
              <w:spacing w:after="0" w:line="240" w:lineRule="auto"/>
            </w:pPr>
            <w:r w:rsidRPr="00EF5C46">
              <w:t>(yazarın soyadı, yıl)</w:t>
            </w:r>
          </w:p>
          <w:p w:rsidR="00DC089F" w:rsidRPr="00EF5C46" w:rsidRDefault="00DC089F" w:rsidP="00EF5C46">
            <w:pPr>
              <w:pStyle w:val="GvdeMetni"/>
              <w:spacing w:after="0" w:line="240" w:lineRule="auto"/>
            </w:pP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44" type="#_x0000_t202" style="position:absolute;left:0;text-align:left;margin-left:5.5pt;margin-top:14.95pt;width:15.75pt;height:16.5pt;z-index:17;mso-position-horizontal-relative:text;mso-position-vertical-relative:text">
                  <v:textbox style="mso-next-textbox:#_x0000_s1044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  <w:tr w:rsidR="00DC089F" w:rsidRPr="00EF5C46" w:rsidTr="005F4F38">
        <w:tc>
          <w:tcPr>
            <w:tcW w:w="10065" w:type="dxa"/>
          </w:tcPr>
          <w:p w:rsidR="00DC089F" w:rsidRPr="00EF5C46" w:rsidRDefault="00DC089F" w:rsidP="00EF5C46">
            <w:pPr>
              <w:pStyle w:val="GvdeMetni"/>
              <w:spacing w:after="120" w:line="240" w:lineRule="auto"/>
            </w:pPr>
            <w:r w:rsidRPr="00EF5C46">
              <w:t>Metin içerisindeki birebir alıntılarda sayfa numarasının belirtilmesi gerekmektedir.</w:t>
            </w:r>
          </w:p>
          <w:p w:rsidR="00DC089F" w:rsidRPr="00EF5C46" w:rsidRDefault="00DC089F" w:rsidP="00EF5C46">
            <w:pPr>
              <w:pStyle w:val="GvdeMetni"/>
              <w:spacing w:after="120" w:line="240" w:lineRule="auto"/>
              <w:rPr>
                <w:rFonts w:ascii="Times New Roman" w:hAnsi="Times New Roman" w:cs="Times New Roman"/>
              </w:rPr>
            </w:pPr>
            <w:r w:rsidRPr="00EF5C46">
              <w:rPr>
                <w:rFonts w:ascii="Times New Roman" w:hAnsi="Times New Roman" w:cs="Times New Roman"/>
              </w:rPr>
              <w:t xml:space="preserve">İş tatmini; “işten elde edilen maddi çıkarlar ve işçinin beraber çalışmaktan zevk aldığı iş arkadaşları ile bir eser meydana getirmesinin sağladığı mutluluk” olarak tanımlanmıştır(Sabuncuoğlu ve </w:t>
            </w:r>
            <w:proofErr w:type="spellStart"/>
            <w:proofErr w:type="gramStart"/>
            <w:r w:rsidRPr="00EF5C46">
              <w:rPr>
                <w:rFonts w:ascii="Times New Roman" w:hAnsi="Times New Roman" w:cs="Times New Roman"/>
              </w:rPr>
              <w:t>VergilielTüz</w:t>
            </w:r>
            <w:proofErr w:type="spellEnd"/>
            <w:r w:rsidRPr="00EF5C46">
              <w:rPr>
                <w:rFonts w:ascii="Times New Roman" w:hAnsi="Times New Roman" w:cs="Times New Roman"/>
              </w:rPr>
              <w:t xml:space="preserve"> , 2016</w:t>
            </w:r>
            <w:proofErr w:type="gramEnd"/>
            <w:r w:rsidRPr="00EF5C46">
              <w:rPr>
                <w:rFonts w:ascii="Times New Roman" w:hAnsi="Times New Roman" w:cs="Times New Roman"/>
              </w:rPr>
              <w:t>, s.37).</w:t>
            </w:r>
          </w:p>
        </w:tc>
        <w:tc>
          <w:tcPr>
            <w:tcW w:w="709" w:type="dxa"/>
          </w:tcPr>
          <w:p w:rsidR="00DC089F" w:rsidRPr="00EF5C46" w:rsidRDefault="003848AB" w:rsidP="00EF5C46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 id="_x0000_s1045" type="#_x0000_t202" style="position:absolute;left:0;text-align:left;margin-left:5.5pt;margin-top:23pt;width:15.75pt;height:16.5pt;z-index:18;mso-position-horizontal-relative:text;mso-position-vertical-relative:text">
                  <v:textbox style="mso-next-textbox:#_x0000_s1045">
                    <w:txbxContent>
                      <w:p w:rsidR="00DC089F" w:rsidRDefault="00DC089F" w:rsidP="00C930B6"/>
                    </w:txbxContent>
                  </v:textbox>
                </v:shape>
              </w:pict>
            </w:r>
          </w:p>
        </w:tc>
      </w:tr>
    </w:tbl>
    <w:p w:rsidR="00DC089F" w:rsidRDefault="00DC089F" w:rsidP="00256340">
      <w:pPr>
        <w:jc w:val="both"/>
        <w:rPr>
          <w:sz w:val="24"/>
          <w:szCs w:val="24"/>
        </w:rPr>
      </w:pPr>
    </w:p>
    <w:p w:rsidR="00DC089F" w:rsidRDefault="00DC089F" w:rsidP="00256340">
      <w:pPr>
        <w:jc w:val="both"/>
        <w:rPr>
          <w:sz w:val="24"/>
          <w:szCs w:val="24"/>
        </w:rPr>
      </w:pPr>
      <w:r w:rsidRPr="00651031">
        <w:rPr>
          <w:b/>
          <w:bCs/>
          <w:sz w:val="24"/>
          <w:szCs w:val="24"/>
          <w:u w:val="single"/>
        </w:rPr>
        <w:t>ÖĞRENCİNİN TEZ DANIŞMANININ</w:t>
      </w:r>
      <w:r w:rsidR="003848AB" w:rsidRPr="003848AB">
        <w:rPr>
          <w:b/>
          <w:bCs/>
          <w:sz w:val="24"/>
          <w:szCs w:val="24"/>
        </w:rPr>
        <w:t xml:space="preserve"> </w:t>
      </w:r>
      <w:r w:rsidR="003848AB">
        <w:rPr>
          <w:b/>
          <w:bCs/>
          <w:sz w:val="24"/>
          <w:szCs w:val="24"/>
        </w:rPr>
        <w:t xml:space="preserve">                                </w:t>
      </w:r>
      <w:bookmarkStart w:id="1" w:name="_GoBack"/>
      <w:bookmarkEnd w:id="1"/>
      <w:r w:rsidR="003848AB">
        <w:rPr>
          <w:b/>
          <w:bCs/>
          <w:sz w:val="24"/>
          <w:szCs w:val="24"/>
          <w:u w:val="single"/>
        </w:rPr>
        <w:t>ÖĞRENCİNİN ADI – SOYADI – İMZASI</w:t>
      </w:r>
    </w:p>
    <w:p w:rsidR="00DC089F" w:rsidRDefault="00DC089F" w:rsidP="00A34E40">
      <w:pPr>
        <w:pStyle w:val="GvdeMetni"/>
      </w:pPr>
      <w:r>
        <w:t>ADI-</w:t>
      </w:r>
      <w:proofErr w:type="gramStart"/>
      <w:r>
        <w:t>SOYADI :                                                                                        ADI</w:t>
      </w:r>
      <w:proofErr w:type="gramEnd"/>
      <w:r>
        <w:t>-SOYADI :</w:t>
      </w:r>
    </w:p>
    <w:p w:rsidR="00DC089F" w:rsidRDefault="00DC089F" w:rsidP="0025634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İMZASI          :                                                                                        İMZASI</w:t>
      </w:r>
      <w:proofErr w:type="gramEnd"/>
      <w:r>
        <w:rPr>
          <w:sz w:val="24"/>
          <w:szCs w:val="24"/>
        </w:rPr>
        <w:t xml:space="preserve">         :</w:t>
      </w:r>
    </w:p>
    <w:p w:rsidR="00DC089F" w:rsidRDefault="00DC089F" w:rsidP="00256340">
      <w:pPr>
        <w:jc w:val="both"/>
        <w:rPr>
          <w:sz w:val="24"/>
          <w:szCs w:val="24"/>
        </w:rPr>
      </w:pPr>
    </w:p>
    <w:p w:rsidR="00DC089F" w:rsidRDefault="00DC089F" w:rsidP="00256340">
      <w:pPr>
        <w:jc w:val="both"/>
        <w:rPr>
          <w:sz w:val="24"/>
          <w:szCs w:val="24"/>
        </w:rPr>
      </w:pPr>
    </w:p>
    <w:p w:rsidR="00DC089F" w:rsidRPr="009F78C6" w:rsidRDefault="00DC089F" w:rsidP="00A34E40">
      <w:pPr>
        <w:pStyle w:val="GvdeMetni"/>
      </w:pPr>
    </w:p>
    <w:sectPr w:rsidR="00DC089F" w:rsidRPr="009F78C6" w:rsidSect="0065103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596"/>
    <w:rsid w:val="000000AF"/>
    <w:rsid w:val="00061D8D"/>
    <w:rsid w:val="001E0F6C"/>
    <w:rsid w:val="00224134"/>
    <w:rsid w:val="00256340"/>
    <w:rsid w:val="00277DE5"/>
    <w:rsid w:val="002C5ECB"/>
    <w:rsid w:val="003848AB"/>
    <w:rsid w:val="003B5EAF"/>
    <w:rsid w:val="003E6489"/>
    <w:rsid w:val="003F620D"/>
    <w:rsid w:val="004B6695"/>
    <w:rsid w:val="004D7A48"/>
    <w:rsid w:val="00501571"/>
    <w:rsid w:val="00574B00"/>
    <w:rsid w:val="005C5D97"/>
    <w:rsid w:val="005C5E11"/>
    <w:rsid w:val="005E58D1"/>
    <w:rsid w:val="005F4F38"/>
    <w:rsid w:val="006476F3"/>
    <w:rsid w:val="00651031"/>
    <w:rsid w:val="006851AA"/>
    <w:rsid w:val="00704E3E"/>
    <w:rsid w:val="0070635C"/>
    <w:rsid w:val="007120D9"/>
    <w:rsid w:val="007641DC"/>
    <w:rsid w:val="007A74E7"/>
    <w:rsid w:val="007C788F"/>
    <w:rsid w:val="008600BB"/>
    <w:rsid w:val="0086433E"/>
    <w:rsid w:val="009F78C6"/>
    <w:rsid w:val="00A34E40"/>
    <w:rsid w:val="00A705F9"/>
    <w:rsid w:val="00B30139"/>
    <w:rsid w:val="00C930B6"/>
    <w:rsid w:val="00CD1AD1"/>
    <w:rsid w:val="00D45ADA"/>
    <w:rsid w:val="00D64596"/>
    <w:rsid w:val="00DA3AE3"/>
    <w:rsid w:val="00DC089F"/>
    <w:rsid w:val="00E23FD2"/>
    <w:rsid w:val="00EF5C46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5C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86433E"/>
    <w:pPr>
      <w:keepNext/>
      <w:shd w:val="clear" w:color="auto" w:fill="FFFFFF"/>
      <w:spacing w:before="389" w:after="0" w:line="240" w:lineRule="auto"/>
      <w:ind w:right="10"/>
      <w:jc w:val="center"/>
      <w:outlineLvl w:val="0"/>
    </w:pPr>
    <w:rPr>
      <w:rFonts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86433E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KonuBal">
    <w:name w:val="Title"/>
    <w:basedOn w:val="Normal"/>
    <w:next w:val="Normal"/>
    <w:link w:val="KonuBalChar"/>
    <w:uiPriority w:val="99"/>
    <w:qFormat/>
    <w:rsid w:val="00256340"/>
    <w:pPr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link w:val="KonuBal"/>
    <w:uiPriority w:val="99"/>
    <w:locked/>
    <w:rsid w:val="00256340"/>
    <w:rPr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E23FD2"/>
    <w:pPr>
      <w:jc w:val="both"/>
    </w:pPr>
    <w:rPr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E23FD2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F78C6"/>
    <w:pPr>
      <w:tabs>
        <w:tab w:val="left" w:pos="3765"/>
      </w:tabs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9F78C6"/>
  </w:style>
  <w:style w:type="table" w:styleId="TabloKlavuzu">
    <w:name w:val="Table Grid"/>
    <w:basedOn w:val="NormalTablo"/>
    <w:uiPriority w:val="99"/>
    <w:rsid w:val="00D45AD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Yonca Bir</dc:creator>
  <cp:keywords/>
  <dc:description/>
  <cp:lastModifiedBy>Aycan KOL</cp:lastModifiedBy>
  <cp:revision>8</cp:revision>
  <dcterms:created xsi:type="dcterms:W3CDTF">2021-11-27T18:29:00Z</dcterms:created>
  <dcterms:modified xsi:type="dcterms:W3CDTF">2023-07-28T07:39:00Z</dcterms:modified>
</cp:coreProperties>
</file>