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512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62090D" w:rsidRDefault="0062090D"/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62090D" w:rsidRDefault="0062090D"/>
    <w:tbl>
      <w:tblPr>
        <w:tblStyle w:val="TabloKlavuzu"/>
        <w:tblW w:w="10141" w:type="dxa"/>
        <w:jc w:val="center"/>
        <w:tblInd w:w="-44" w:type="dxa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1F5300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7D3C81">
        <w:trPr>
          <w:jc w:val="center"/>
        </w:trPr>
        <w:tc>
          <w:tcPr>
            <w:tcW w:w="265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sz w:val="20"/>
          <w:szCs w:val="20"/>
        </w:rPr>
        <w:t>….</w:t>
      </w:r>
    </w:p>
    <w:p w:rsidR="007B2C4C" w:rsidRPr="001F5300" w:rsidRDefault="007B2C4C" w:rsidP="007B2C4C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</w:rPr>
      </w:pPr>
    </w:p>
    <w:p w:rsidR="001F5300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7B2C4C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1: </w:t>
      </w:r>
    </w:p>
    <w:p w:rsidR="00851E54" w:rsidRPr="001B318F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Gerekçesi: </w:t>
      </w:r>
      <w:r w:rsidR="001B318F">
        <w:rPr>
          <w:rFonts w:asciiTheme="majorHAnsi" w:hAnsiTheme="majorHAnsi" w:cs="Times New Roman"/>
          <w:i/>
          <w:sz w:val="20"/>
          <w:szCs w:val="20"/>
        </w:rPr>
        <w:t>(Paydaş görüşleri doğrultusunda alınan kararlar kalite süreçleri açısından kıymetli</w:t>
      </w:r>
      <w:r w:rsidR="00624C8B">
        <w:rPr>
          <w:rFonts w:asciiTheme="majorHAnsi" w:hAnsiTheme="majorHAnsi" w:cs="Times New Roman"/>
          <w:i/>
          <w:sz w:val="20"/>
          <w:szCs w:val="20"/>
        </w:rPr>
        <w:t xml:space="preserve"> bulunmaktadır</w:t>
      </w:r>
      <w:bookmarkStart w:id="0" w:name="_GoBack"/>
      <w:bookmarkEnd w:id="0"/>
      <w:r w:rsidR="001B318F">
        <w:rPr>
          <w:rFonts w:asciiTheme="majorHAnsi" w:hAnsiTheme="majorHAnsi" w:cs="Times New Roman"/>
          <w:i/>
          <w:sz w:val="20"/>
          <w:szCs w:val="20"/>
        </w:rPr>
        <w:t>.)</w:t>
      </w:r>
    </w:p>
    <w:p w:rsidR="00D32A35" w:rsidRPr="00851E54" w:rsidRDefault="00D32A35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851E54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İçeriği: </w:t>
      </w:r>
    </w:p>
    <w:p w:rsidR="007B2C4C" w:rsidRPr="001F5300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9943" w:type="dxa"/>
        <w:jc w:val="center"/>
        <w:tblInd w:w="88" w:type="dxa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7"/>
        <w:gridCol w:w="1657"/>
        <w:gridCol w:w="1658"/>
      </w:tblGrid>
      <w:tr w:rsidR="007D3C81" w:rsidRPr="001F5300" w:rsidTr="007D3C81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58" w:type="dxa"/>
            <w:vAlign w:val="center"/>
          </w:tcPr>
          <w:p w:rsidR="007D3C81" w:rsidRPr="001F5300" w:rsidRDefault="007D3C81" w:rsidP="004D2C91">
            <w:pPr>
              <w:pStyle w:val="AralkYok"/>
              <w:spacing w:line="72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8.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2.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9.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3.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4.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11.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5.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12.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6.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13.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3C81" w:rsidRPr="001F5300" w:rsidTr="001B318F">
        <w:trPr>
          <w:jc w:val="center"/>
        </w:trPr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7.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 xml:space="preserve">14. </w:t>
            </w:r>
          </w:p>
        </w:tc>
        <w:tc>
          <w:tcPr>
            <w:tcW w:w="1657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7D3C81" w:rsidRPr="001F5300" w:rsidRDefault="007D3C81" w:rsidP="00D32A35">
            <w:pPr>
              <w:pStyle w:val="AralkYok"/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</w:t>
      </w:r>
      <w:r>
        <w:rPr>
          <w:rFonts w:asciiTheme="majorHAnsi" w:hAnsiTheme="majorHAnsi" w:cs="Times New Roman"/>
          <w:b/>
          <w:sz w:val="20"/>
          <w:szCs w:val="20"/>
        </w:rPr>
        <w:t>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65" w:rsidRDefault="00F84B65">
      <w:r>
        <w:separator/>
      </w:r>
    </w:p>
  </w:endnote>
  <w:endnote w:type="continuationSeparator" w:id="0">
    <w:p w:rsidR="00F84B65" w:rsidRDefault="00F8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65" w:rsidRDefault="00F84B65">
      <w:r>
        <w:separator/>
      </w:r>
    </w:p>
  </w:footnote>
  <w:footnote w:type="continuationSeparator" w:id="0">
    <w:p w:rsidR="00F84B65" w:rsidRDefault="00F8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B318F"/>
    <w:rsid w:val="001E4861"/>
    <w:rsid w:val="001F5300"/>
    <w:rsid w:val="00275474"/>
    <w:rsid w:val="002A518F"/>
    <w:rsid w:val="002C7DC2"/>
    <w:rsid w:val="00345C8A"/>
    <w:rsid w:val="003A17B9"/>
    <w:rsid w:val="003F1F4D"/>
    <w:rsid w:val="00415F48"/>
    <w:rsid w:val="00436C99"/>
    <w:rsid w:val="00462B6E"/>
    <w:rsid w:val="004D2C91"/>
    <w:rsid w:val="00504469"/>
    <w:rsid w:val="00591BA9"/>
    <w:rsid w:val="005A0610"/>
    <w:rsid w:val="0062090D"/>
    <w:rsid w:val="00624C8B"/>
    <w:rsid w:val="0064649F"/>
    <w:rsid w:val="00652590"/>
    <w:rsid w:val="006C3210"/>
    <w:rsid w:val="00741429"/>
    <w:rsid w:val="00774ED1"/>
    <w:rsid w:val="00784D89"/>
    <w:rsid w:val="007B2C4C"/>
    <w:rsid w:val="007D3C81"/>
    <w:rsid w:val="00845169"/>
    <w:rsid w:val="00851E54"/>
    <w:rsid w:val="009255C5"/>
    <w:rsid w:val="009E4FF3"/>
    <w:rsid w:val="00A07500"/>
    <w:rsid w:val="00A24729"/>
    <w:rsid w:val="00A526DA"/>
    <w:rsid w:val="00A74D8A"/>
    <w:rsid w:val="00B742C8"/>
    <w:rsid w:val="00BC7EE1"/>
    <w:rsid w:val="00C363DB"/>
    <w:rsid w:val="00D32A35"/>
    <w:rsid w:val="00D3794B"/>
    <w:rsid w:val="00E70FBC"/>
    <w:rsid w:val="00EC2556"/>
    <w:rsid w:val="00ED788B"/>
    <w:rsid w:val="00F0571B"/>
    <w:rsid w:val="00F505AE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38</cp:revision>
  <cp:lastPrinted>2024-03-07T10:38:00Z</cp:lastPrinted>
  <dcterms:created xsi:type="dcterms:W3CDTF">2024-04-01T06:36:00Z</dcterms:created>
  <dcterms:modified xsi:type="dcterms:W3CDTF">2025-09-18T10:03:00Z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