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8B7E0" w14:textId="77777777" w:rsidR="00BD5680" w:rsidRPr="00900B4A"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900B4A">
        <w:rPr>
          <w:rFonts w:ascii="Times New Roman" w:eastAsia="Times New Roman" w:hAnsi="Times New Roman" w:cs="Times New Roman"/>
          <w:b/>
          <w:bCs/>
          <w:sz w:val="24"/>
          <w:szCs w:val="24"/>
          <w:lang w:eastAsia="tr-TR"/>
        </w:rPr>
        <w:t>ÇAĞ UNIVERSITY</w:t>
      </w:r>
    </w:p>
    <w:p w14:paraId="4092CE9D" w14:textId="3702ED22" w:rsidR="00BD5680" w:rsidRPr="00900B4A" w:rsidRDefault="00221996"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2023-2024 </w:t>
      </w:r>
      <w:r w:rsidR="00BD5680" w:rsidRPr="00900B4A">
        <w:rPr>
          <w:rFonts w:ascii="Times New Roman" w:eastAsia="Times New Roman" w:hAnsi="Times New Roman" w:cs="Times New Roman"/>
          <w:b/>
          <w:bCs/>
          <w:sz w:val="24"/>
          <w:szCs w:val="24"/>
          <w:lang w:eastAsia="tr-TR"/>
        </w:rPr>
        <w:t>Academic Year</w:t>
      </w:r>
    </w:p>
    <w:p w14:paraId="5B0D2663" w14:textId="77777777" w:rsidR="00BD5680" w:rsidRPr="00900B4A"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900B4A">
        <w:rPr>
          <w:rFonts w:ascii="Times New Roman" w:eastAsia="Times New Roman" w:hAnsi="Times New Roman" w:cs="Times New Roman"/>
          <w:b/>
          <w:bCs/>
          <w:sz w:val="24"/>
          <w:szCs w:val="24"/>
          <w:lang w:eastAsia="tr-TR"/>
        </w:rPr>
        <w:t xml:space="preserve"> STUDENT EXIT SURVEY</w:t>
      </w:r>
    </w:p>
    <w:p w14:paraId="22869D80" w14:textId="77777777" w:rsidR="00D73573" w:rsidRPr="00900B4A" w:rsidRDefault="00BD5680" w:rsidP="00D73573">
      <w:pPr>
        <w:jc w:val="both"/>
        <w:rPr>
          <w:rFonts w:ascii="Times New Roman" w:hAnsi="Times New Roman" w:cs="Times New Roman"/>
          <w:b/>
          <w:sz w:val="24"/>
          <w:szCs w:val="24"/>
          <w:lang w:val="tr-TR"/>
        </w:rPr>
      </w:pPr>
      <w:r w:rsidRPr="00900B4A">
        <w:rPr>
          <w:rFonts w:ascii="Times New Roman" w:hAnsi="Times New Roman" w:cs="Times New Roman"/>
          <w:b/>
          <w:sz w:val="24"/>
          <w:szCs w:val="24"/>
          <w:u w:val="single"/>
          <w:lang w:val="tr-TR"/>
        </w:rPr>
        <w:t xml:space="preserve"> Bölüm adı: </w:t>
      </w:r>
      <w:r w:rsidR="00D73573" w:rsidRPr="00900B4A">
        <w:rPr>
          <w:rFonts w:ascii="Times New Roman" w:hAnsi="Times New Roman" w:cs="Times New Roman"/>
          <w:b/>
          <w:sz w:val="24"/>
          <w:szCs w:val="24"/>
          <w:u w:val="single"/>
          <w:lang w:val="tr-TR"/>
        </w:rPr>
        <w:t xml:space="preserve">Uluslararası </w:t>
      </w:r>
      <w:r w:rsidR="00FF3492" w:rsidRPr="00900B4A">
        <w:rPr>
          <w:rFonts w:ascii="Times New Roman" w:hAnsi="Times New Roman" w:cs="Times New Roman"/>
          <w:b/>
          <w:sz w:val="24"/>
          <w:szCs w:val="24"/>
          <w:u w:val="single"/>
          <w:lang w:val="tr-TR"/>
        </w:rPr>
        <w:t xml:space="preserve">Finans ve Bankacılık </w:t>
      </w:r>
      <w:r w:rsidR="00C74946" w:rsidRPr="00900B4A">
        <w:rPr>
          <w:rFonts w:ascii="Times New Roman" w:hAnsi="Times New Roman" w:cs="Times New Roman"/>
          <w:b/>
          <w:sz w:val="24"/>
          <w:szCs w:val="24"/>
          <w:u w:val="single"/>
          <w:lang w:val="tr-TR"/>
        </w:rPr>
        <w:t>, İİBF</w:t>
      </w:r>
      <w:r w:rsidR="00D73573" w:rsidRPr="00900B4A">
        <w:rPr>
          <w:rFonts w:ascii="Times New Roman" w:hAnsi="Times New Roman" w:cs="Times New Roman"/>
          <w:b/>
          <w:sz w:val="24"/>
          <w:szCs w:val="24"/>
          <w:u w:val="single"/>
          <w:lang w:val="tr-TR"/>
        </w:rPr>
        <w:t xml:space="preserve">  </w:t>
      </w:r>
    </w:p>
    <w:p w14:paraId="215502CE" w14:textId="6EED1DF9" w:rsidR="00D73573" w:rsidRPr="00900B4A" w:rsidRDefault="00D73573" w:rsidP="00D73573">
      <w:pPr>
        <w:jc w:val="both"/>
        <w:rPr>
          <w:rFonts w:ascii="Times New Roman" w:hAnsi="Times New Roman" w:cs="Times New Roman"/>
          <w:sz w:val="24"/>
          <w:szCs w:val="24"/>
          <w:lang w:val="tr-TR"/>
        </w:rPr>
      </w:pPr>
      <w:r w:rsidRPr="00900B4A">
        <w:rPr>
          <w:rFonts w:ascii="Times New Roman" w:hAnsi="Times New Roman" w:cs="Times New Roman"/>
          <w:b/>
          <w:sz w:val="24"/>
          <w:szCs w:val="24"/>
          <w:lang w:val="tr-TR"/>
        </w:rPr>
        <w:t xml:space="preserve">Kapsam: </w:t>
      </w:r>
      <w:r w:rsidR="008E307C" w:rsidRPr="00900B4A">
        <w:rPr>
          <w:rFonts w:ascii="Times New Roman" w:hAnsi="Times New Roman" w:cs="Times New Roman"/>
          <w:sz w:val="24"/>
          <w:szCs w:val="24"/>
          <w:lang w:val="tr-TR"/>
        </w:rPr>
        <w:t xml:space="preserve">Anket formunu toplam </w:t>
      </w:r>
      <w:r w:rsidR="00221996">
        <w:rPr>
          <w:rFonts w:ascii="Times New Roman" w:hAnsi="Times New Roman" w:cs="Times New Roman"/>
          <w:sz w:val="24"/>
          <w:szCs w:val="24"/>
          <w:lang w:val="tr-TR"/>
        </w:rPr>
        <w:t>7</w:t>
      </w:r>
      <w:r w:rsidR="008E307C" w:rsidRPr="00900B4A">
        <w:rPr>
          <w:rFonts w:ascii="Times New Roman" w:hAnsi="Times New Roman" w:cs="Times New Roman"/>
          <w:sz w:val="24"/>
          <w:szCs w:val="24"/>
          <w:lang w:val="tr-TR"/>
        </w:rPr>
        <w:t xml:space="preserve"> öğrenci (</w:t>
      </w:r>
      <w:r w:rsidR="00221996">
        <w:rPr>
          <w:rFonts w:ascii="Times New Roman" w:hAnsi="Times New Roman" w:cs="Times New Roman"/>
          <w:b/>
          <w:sz w:val="24"/>
          <w:szCs w:val="24"/>
          <w:lang w:val="tr-TR"/>
        </w:rPr>
        <w:t>4 Kadın, 3</w:t>
      </w:r>
      <w:r w:rsidR="008E307C" w:rsidRPr="00900B4A">
        <w:rPr>
          <w:rFonts w:ascii="Times New Roman" w:hAnsi="Times New Roman" w:cs="Times New Roman"/>
          <w:b/>
          <w:sz w:val="24"/>
          <w:szCs w:val="24"/>
          <w:lang w:val="tr-TR"/>
        </w:rPr>
        <w:t xml:space="preserve"> Erkek</w:t>
      </w:r>
      <w:r w:rsidR="008E307C" w:rsidRPr="00900B4A">
        <w:rPr>
          <w:rFonts w:ascii="Times New Roman" w:hAnsi="Times New Roman" w:cs="Times New Roman"/>
          <w:sz w:val="24"/>
          <w:szCs w:val="24"/>
          <w:lang w:val="tr-TR"/>
        </w:rPr>
        <w:t xml:space="preserve">) cevaplamıştır. Uluslararası Finans ve Bankacılık bölümünde kayıtlı öğrenci sayısı </w:t>
      </w:r>
      <w:r w:rsidR="00221996">
        <w:rPr>
          <w:rFonts w:ascii="Times New Roman" w:hAnsi="Times New Roman" w:cs="Times New Roman"/>
          <w:sz w:val="24"/>
          <w:szCs w:val="24"/>
          <w:lang w:val="tr-TR"/>
        </w:rPr>
        <w:t>7</w:t>
      </w:r>
      <w:r w:rsidR="008E307C" w:rsidRPr="00900B4A">
        <w:rPr>
          <w:rFonts w:ascii="Times New Roman" w:hAnsi="Times New Roman" w:cs="Times New Roman"/>
          <w:sz w:val="24"/>
          <w:szCs w:val="24"/>
          <w:lang w:val="tr-TR"/>
        </w:rPr>
        <w:t xml:space="preserve"> olup, anket formunu doldurma oranı % </w:t>
      </w:r>
      <w:r w:rsidR="00221996">
        <w:rPr>
          <w:rFonts w:ascii="Times New Roman" w:hAnsi="Times New Roman" w:cs="Times New Roman"/>
          <w:sz w:val="24"/>
          <w:szCs w:val="24"/>
          <w:lang w:val="tr-TR"/>
        </w:rPr>
        <w:t>100’dü</w:t>
      </w:r>
      <w:r w:rsidR="008E307C" w:rsidRPr="00900B4A">
        <w:rPr>
          <w:rFonts w:ascii="Times New Roman" w:hAnsi="Times New Roman" w:cs="Times New Roman"/>
          <w:sz w:val="24"/>
          <w:szCs w:val="24"/>
          <w:lang w:val="tr-TR"/>
        </w:rPr>
        <w:t xml:space="preserve">r. Katılan öğrencilerin </w:t>
      </w:r>
      <w:r w:rsidR="00221996">
        <w:rPr>
          <w:rFonts w:ascii="Times New Roman" w:hAnsi="Times New Roman" w:cs="Times New Roman"/>
          <w:sz w:val="24"/>
          <w:szCs w:val="24"/>
          <w:lang w:val="tr-TR"/>
        </w:rPr>
        <w:t>ikisi</w:t>
      </w:r>
      <w:r w:rsidR="008E307C" w:rsidRPr="00900B4A">
        <w:rPr>
          <w:rFonts w:ascii="Times New Roman" w:hAnsi="Times New Roman" w:cs="Times New Roman"/>
          <w:sz w:val="24"/>
          <w:szCs w:val="24"/>
          <w:lang w:val="tr-TR"/>
        </w:rPr>
        <w:t xml:space="preserve"> hariç olmak üzere hepsinin staj deneyimi mevcuttur.  Öğrencilerin </w:t>
      </w:r>
      <w:r w:rsidR="00221996">
        <w:rPr>
          <w:rFonts w:ascii="Times New Roman" w:hAnsi="Times New Roman" w:cs="Times New Roman"/>
          <w:sz w:val="24"/>
          <w:szCs w:val="24"/>
          <w:lang w:val="tr-TR"/>
        </w:rPr>
        <w:t>hepsi</w:t>
      </w:r>
      <w:r w:rsidR="008E307C" w:rsidRPr="00900B4A">
        <w:rPr>
          <w:rFonts w:ascii="Times New Roman" w:hAnsi="Times New Roman" w:cs="Times New Roman"/>
          <w:sz w:val="24"/>
          <w:szCs w:val="24"/>
          <w:lang w:val="tr-TR"/>
        </w:rPr>
        <w:t xml:space="preserve"> 1995 ve üzeri doğumludur.</w:t>
      </w:r>
    </w:p>
    <w:p w14:paraId="5559615E" w14:textId="77777777" w:rsidR="00D73573" w:rsidRPr="00900B4A" w:rsidRDefault="00D73573" w:rsidP="00D73573">
      <w:pPr>
        <w:jc w:val="both"/>
        <w:rPr>
          <w:rFonts w:ascii="Times New Roman" w:hAnsi="Times New Roman" w:cs="Times New Roman"/>
          <w:sz w:val="24"/>
          <w:szCs w:val="24"/>
          <w:lang w:val="tr-TR"/>
        </w:rPr>
      </w:pPr>
      <w:r w:rsidRPr="00900B4A">
        <w:rPr>
          <w:rFonts w:ascii="Times New Roman" w:hAnsi="Times New Roman" w:cs="Times New Roman"/>
          <w:b/>
          <w:i/>
          <w:sz w:val="24"/>
          <w:szCs w:val="24"/>
          <w:u w:val="single"/>
          <w:lang w:val="tr-TR"/>
        </w:rPr>
        <w:t xml:space="preserve">Uluslararası </w:t>
      </w:r>
      <w:r w:rsidR="00FF3492" w:rsidRPr="00900B4A">
        <w:rPr>
          <w:rFonts w:ascii="Times New Roman" w:hAnsi="Times New Roman" w:cs="Times New Roman"/>
          <w:b/>
          <w:i/>
          <w:sz w:val="24"/>
          <w:szCs w:val="24"/>
          <w:u w:val="single"/>
          <w:lang w:val="tr-TR"/>
        </w:rPr>
        <w:t xml:space="preserve"> Finans ve Bankacılık</w:t>
      </w:r>
      <w:r w:rsidR="00F537CA" w:rsidRPr="00900B4A">
        <w:rPr>
          <w:rFonts w:ascii="Times New Roman" w:hAnsi="Times New Roman" w:cs="Times New Roman"/>
          <w:b/>
          <w:i/>
          <w:sz w:val="24"/>
          <w:szCs w:val="24"/>
          <w:u w:val="single"/>
          <w:lang w:val="tr-TR"/>
        </w:rPr>
        <w:t xml:space="preserve"> </w:t>
      </w:r>
      <w:r w:rsidR="00FC6387" w:rsidRPr="00900B4A">
        <w:rPr>
          <w:rFonts w:ascii="Times New Roman" w:hAnsi="Times New Roman" w:cs="Times New Roman"/>
          <w:b/>
          <w:i/>
          <w:sz w:val="24"/>
          <w:szCs w:val="24"/>
          <w:u w:val="single"/>
          <w:lang w:val="tr-TR"/>
        </w:rPr>
        <w:t xml:space="preserve"> </w:t>
      </w:r>
      <w:r w:rsidR="00FC6387" w:rsidRPr="00900B4A">
        <w:rPr>
          <w:rFonts w:ascii="Times New Roman" w:hAnsi="Times New Roman" w:cs="Times New Roman"/>
          <w:sz w:val="24"/>
          <w:szCs w:val="24"/>
          <w:lang w:val="tr-TR"/>
        </w:rPr>
        <w:t>bölümü</w:t>
      </w:r>
      <w:r w:rsidRPr="00900B4A">
        <w:rPr>
          <w:rFonts w:ascii="Times New Roman" w:hAnsi="Times New Roman" w:cs="Times New Roman"/>
          <w:sz w:val="24"/>
          <w:szCs w:val="24"/>
          <w:lang w:val="tr-TR"/>
        </w:rPr>
        <w:t xml:space="preserve"> </w:t>
      </w:r>
      <w:r w:rsidR="00FC6387" w:rsidRPr="00900B4A">
        <w:rPr>
          <w:rFonts w:ascii="Times New Roman" w:hAnsi="Times New Roman" w:cs="Times New Roman"/>
          <w:sz w:val="24"/>
          <w:szCs w:val="24"/>
          <w:lang w:val="tr-TR"/>
        </w:rPr>
        <w:t>için hedeflenen</w:t>
      </w:r>
      <w:r w:rsidRPr="00900B4A">
        <w:rPr>
          <w:rFonts w:ascii="Times New Roman" w:hAnsi="Times New Roman" w:cs="Times New Roman"/>
          <w:sz w:val="24"/>
          <w:szCs w:val="24"/>
          <w:lang w:val="tr-TR"/>
        </w:rPr>
        <w:t xml:space="preserve"> öğrenme çıktılarına ilişkin görüşler ve ortalamaları (</w:t>
      </w:r>
      <w:r w:rsidR="00AB7336" w:rsidRPr="00900B4A">
        <w:rPr>
          <w:rFonts w:ascii="Times New Roman" w:hAnsi="Times New Roman" w:cs="Times New Roman"/>
          <w:sz w:val="24"/>
          <w:szCs w:val="24"/>
          <w:lang w:val="tr-TR"/>
        </w:rPr>
        <w:t>9</w:t>
      </w:r>
      <w:r w:rsidR="00475393" w:rsidRPr="00900B4A">
        <w:rPr>
          <w:rFonts w:ascii="Times New Roman" w:hAnsi="Times New Roman" w:cs="Times New Roman"/>
          <w:sz w:val="24"/>
          <w:szCs w:val="24"/>
          <w:lang w:val="tr-TR"/>
        </w:rPr>
        <w:t xml:space="preserve"> ifade/soru) Tablo 1</w:t>
      </w:r>
      <w:r w:rsidRPr="00900B4A">
        <w:rPr>
          <w:rFonts w:ascii="Times New Roman" w:hAnsi="Times New Roman" w:cs="Times New Roman"/>
          <w:sz w:val="24"/>
          <w:szCs w:val="24"/>
          <w:lang w:val="tr-TR"/>
        </w:rPr>
        <w:t xml:space="preserve">’de; öğrenme </w:t>
      </w:r>
      <w:r w:rsidR="00FC6387" w:rsidRPr="00900B4A">
        <w:rPr>
          <w:rFonts w:ascii="Times New Roman" w:hAnsi="Times New Roman" w:cs="Times New Roman"/>
          <w:sz w:val="24"/>
          <w:szCs w:val="24"/>
          <w:lang w:val="tr-TR"/>
        </w:rPr>
        <w:t>ortamına ilişkin görüş</w:t>
      </w:r>
      <w:r w:rsidR="00AC6488" w:rsidRPr="00900B4A">
        <w:rPr>
          <w:rFonts w:ascii="Times New Roman" w:hAnsi="Times New Roman" w:cs="Times New Roman"/>
          <w:sz w:val="24"/>
          <w:szCs w:val="24"/>
          <w:lang w:val="tr-TR"/>
        </w:rPr>
        <w:t xml:space="preserve"> ve öneriler (13 ifade) T</w:t>
      </w:r>
      <w:r w:rsidR="00475393" w:rsidRPr="00900B4A">
        <w:rPr>
          <w:rFonts w:ascii="Times New Roman" w:hAnsi="Times New Roman" w:cs="Times New Roman"/>
          <w:sz w:val="24"/>
          <w:szCs w:val="24"/>
          <w:lang w:val="tr-TR"/>
        </w:rPr>
        <w:t>ablo 2</w:t>
      </w:r>
      <w:r w:rsidRPr="00900B4A">
        <w:rPr>
          <w:rFonts w:ascii="Times New Roman" w:hAnsi="Times New Roman" w:cs="Times New Roman"/>
          <w:sz w:val="24"/>
          <w:szCs w:val="24"/>
          <w:lang w:val="tr-TR"/>
        </w:rPr>
        <w:t>’de yer almaktadır. Anket formund</w:t>
      </w:r>
      <w:r w:rsidR="00B6675F" w:rsidRPr="00900B4A">
        <w:rPr>
          <w:rFonts w:ascii="Times New Roman" w:hAnsi="Times New Roman" w:cs="Times New Roman"/>
          <w:sz w:val="24"/>
          <w:szCs w:val="24"/>
          <w:lang w:val="tr-TR"/>
        </w:rPr>
        <w:t>a üçüncü bölümde ise toplam beş</w:t>
      </w:r>
      <w:r w:rsidRPr="00900B4A">
        <w:rPr>
          <w:rFonts w:ascii="Times New Roman" w:hAnsi="Times New Roman" w:cs="Times New Roman"/>
          <w:sz w:val="24"/>
          <w:szCs w:val="24"/>
          <w:lang w:val="tr-TR"/>
        </w:rPr>
        <w:t xml:space="preserve"> adet açık uçlu soru bulunmaktadır. Bu sorular arasında, son sınıf </w:t>
      </w:r>
      <w:r w:rsidR="00FC6387" w:rsidRPr="00900B4A">
        <w:rPr>
          <w:rFonts w:ascii="Times New Roman" w:hAnsi="Times New Roman" w:cs="Times New Roman"/>
          <w:sz w:val="24"/>
          <w:szCs w:val="24"/>
          <w:lang w:val="tr-TR"/>
        </w:rPr>
        <w:t>öğrencilerinin eğitim</w:t>
      </w:r>
      <w:r w:rsidRPr="00900B4A">
        <w:rPr>
          <w:rFonts w:ascii="Times New Roman" w:hAnsi="Times New Roman" w:cs="Times New Roman"/>
          <w:sz w:val="24"/>
          <w:szCs w:val="24"/>
          <w:lang w:val="tr-TR"/>
        </w:rPr>
        <w:t xml:space="preserve"> gördükleri bölüme ilişkin memnun ve</w:t>
      </w:r>
      <w:r w:rsidR="00FC6387" w:rsidRPr="00900B4A">
        <w:rPr>
          <w:rFonts w:ascii="Times New Roman" w:hAnsi="Times New Roman" w:cs="Times New Roman"/>
          <w:sz w:val="24"/>
          <w:szCs w:val="24"/>
          <w:lang w:val="tr-TR"/>
        </w:rPr>
        <w:t xml:space="preserve"> </w:t>
      </w:r>
      <w:r w:rsidRPr="00900B4A">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900B4A">
        <w:rPr>
          <w:rFonts w:ascii="Times New Roman" w:hAnsi="Times New Roman" w:cs="Times New Roman"/>
          <w:sz w:val="24"/>
          <w:szCs w:val="24"/>
          <w:lang w:val="tr-TR"/>
        </w:rPr>
        <w:t>, eğitim gördükleri bölümlerin pandemi sürecindeki eğitim ve öğretim faaliyetlerine ilişkin görüşleri</w:t>
      </w:r>
      <w:r w:rsidRPr="00900B4A">
        <w:rPr>
          <w:rFonts w:ascii="Times New Roman" w:hAnsi="Times New Roman" w:cs="Times New Roman"/>
          <w:sz w:val="24"/>
          <w:szCs w:val="24"/>
          <w:lang w:val="tr-TR"/>
        </w:rPr>
        <w:t xml:space="preserve"> ile var ise belirtmek istedikleri diğer görüşleri sorulmuş ve bu sorulara ilişkin </w:t>
      </w:r>
      <w:r w:rsidR="00FC6387" w:rsidRPr="00900B4A">
        <w:rPr>
          <w:rFonts w:ascii="Times New Roman" w:hAnsi="Times New Roman" w:cs="Times New Roman"/>
          <w:sz w:val="24"/>
          <w:szCs w:val="24"/>
          <w:lang w:val="tr-TR"/>
        </w:rPr>
        <w:t>öğrenci görüşlerinin</w:t>
      </w:r>
      <w:r w:rsidR="00475393" w:rsidRPr="00900B4A">
        <w:rPr>
          <w:rFonts w:ascii="Times New Roman" w:hAnsi="Times New Roman" w:cs="Times New Roman"/>
          <w:sz w:val="24"/>
          <w:szCs w:val="24"/>
          <w:lang w:val="tr-TR"/>
        </w:rPr>
        <w:t xml:space="preserve"> </w:t>
      </w:r>
      <w:r w:rsidR="00FC6387" w:rsidRPr="00900B4A">
        <w:rPr>
          <w:rFonts w:ascii="Times New Roman" w:hAnsi="Times New Roman" w:cs="Times New Roman"/>
          <w:sz w:val="24"/>
          <w:szCs w:val="24"/>
          <w:lang w:val="tr-TR"/>
        </w:rPr>
        <w:t>özeti Tablo</w:t>
      </w:r>
      <w:r w:rsidR="00AC6488" w:rsidRPr="00900B4A">
        <w:rPr>
          <w:rFonts w:ascii="Times New Roman" w:hAnsi="Times New Roman" w:cs="Times New Roman"/>
          <w:sz w:val="24"/>
          <w:szCs w:val="24"/>
          <w:lang w:val="tr-TR"/>
        </w:rPr>
        <w:t xml:space="preserve"> 3’t</w:t>
      </w:r>
      <w:r w:rsidR="00475393" w:rsidRPr="00900B4A">
        <w:rPr>
          <w:rFonts w:ascii="Times New Roman" w:hAnsi="Times New Roman" w:cs="Times New Roman"/>
          <w:sz w:val="24"/>
          <w:szCs w:val="24"/>
          <w:lang w:val="tr-TR"/>
        </w:rPr>
        <w:t>e</w:t>
      </w:r>
      <w:r w:rsidRPr="00900B4A">
        <w:rPr>
          <w:rFonts w:ascii="Times New Roman" w:hAnsi="Times New Roman" w:cs="Times New Roman"/>
          <w:sz w:val="24"/>
          <w:szCs w:val="24"/>
          <w:lang w:val="tr-TR"/>
        </w:rPr>
        <w:t xml:space="preserve"> yer almıştır.</w:t>
      </w:r>
    </w:p>
    <w:p w14:paraId="60F92664" w14:textId="77777777" w:rsidR="00AB7336" w:rsidRPr="00900B4A" w:rsidRDefault="00475393" w:rsidP="00AC6488">
      <w:pPr>
        <w:spacing w:after="0"/>
        <w:jc w:val="both"/>
        <w:rPr>
          <w:rFonts w:ascii="Times New Roman" w:hAnsi="Times New Roman" w:cs="Times New Roman"/>
          <w:b/>
          <w:sz w:val="24"/>
          <w:szCs w:val="24"/>
          <w:lang w:val="tr-TR"/>
        </w:rPr>
      </w:pPr>
      <w:r w:rsidRPr="00900B4A">
        <w:rPr>
          <w:rFonts w:ascii="Times New Roman" w:hAnsi="Times New Roman" w:cs="Times New Roman"/>
          <w:sz w:val="24"/>
          <w:szCs w:val="24"/>
          <w:lang w:val="tr-TR"/>
        </w:rPr>
        <w:t>Tablo 1</w:t>
      </w:r>
      <w:r w:rsidR="00AC6488" w:rsidRPr="00900B4A">
        <w:rPr>
          <w:rFonts w:ascii="Times New Roman" w:hAnsi="Times New Roman" w:cs="Times New Roman"/>
          <w:sz w:val="24"/>
          <w:szCs w:val="24"/>
          <w:lang w:val="tr-TR"/>
        </w:rPr>
        <w:t>.</w:t>
      </w:r>
      <w:r w:rsidR="00D73573" w:rsidRPr="00900B4A">
        <w:rPr>
          <w:rFonts w:ascii="Times New Roman" w:hAnsi="Times New Roman" w:cs="Times New Roman"/>
          <w:sz w:val="24"/>
          <w:szCs w:val="24"/>
          <w:lang w:val="tr-TR"/>
        </w:rPr>
        <w:t xml:space="preserve"> </w:t>
      </w:r>
      <w:r w:rsidR="00D73573" w:rsidRPr="00900B4A">
        <w:rPr>
          <w:rFonts w:ascii="Times New Roman" w:hAnsi="Times New Roman" w:cs="Times New Roman"/>
          <w:b/>
          <w:sz w:val="24"/>
          <w:szCs w:val="24"/>
          <w:lang w:val="tr-TR"/>
        </w:rPr>
        <w:t xml:space="preserve">Öğrenme </w:t>
      </w:r>
      <w:r w:rsidR="00FC6387" w:rsidRPr="00900B4A">
        <w:rPr>
          <w:rFonts w:ascii="Times New Roman" w:hAnsi="Times New Roman" w:cs="Times New Roman"/>
          <w:b/>
          <w:sz w:val="24"/>
          <w:szCs w:val="24"/>
          <w:lang w:val="tr-TR"/>
        </w:rPr>
        <w:t>Hedefleri (</w:t>
      </w:r>
      <w:r w:rsidRPr="00900B4A">
        <w:rPr>
          <w:rFonts w:ascii="Times New Roman" w:hAnsi="Times New Roman" w:cs="Times New Roman"/>
          <w:b/>
          <w:i/>
          <w:sz w:val="24"/>
          <w:szCs w:val="24"/>
          <w:u w:val="single"/>
          <w:lang w:val="tr-TR"/>
        </w:rPr>
        <w:t xml:space="preserve">Uluslararası </w:t>
      </w:r>
      <w:r w:rsidR="00FF3492" w:rsidRPr="00900B4A">
        <w:rPr>
          <w:rFonts w:ascii="Times New Roman" w:hAnsi="Times New Roman" w:cs="Times New Roman"/>
          <w:b/>
          <w:sz w:val="24"/>
          <w:szCs w:val="24"/>
          <w:u w:val="single"/>
          <w:lang w:val="tr-TR"/>
        </w:rPr>
        <w:t xml:space="preserve">Finans ve Bankacılık </w:t>
      </w:r>
      <w:r w:rsidR="00FC6387" w:rsidRPr="00900B4A">
        <w:rPr>
          <w:rFonts w:ascii="Times New Roman" w:hAnsi="Times New Roman" w:cs="Times New Roman"/>
          <w:b/>
          <w:i/>
          <w:sz w:val="24"/>
          <w:szCs w:val="24"/>
          <w:u w:val="single"/>
          <w:lang w:val="tr-TR"/>
        </w:rPr>
        <w:t>Bölümü</w:t>
      </w:r>
      <w:r w:rsidR="00D73573" w:rsidRPr="00900B4A">
        <w:rPr>
          <w:rFonts w:ascii="Times New Roman" w:hAnsi="Times New Roman" w:cs="Times New Roman"/>
          <w:b/>
          <w:sz w:val="24"/>
          <w:szCs w:val="24"/>
          <w:lang w:val="tr-TR"/>
        </w:rPr>
        <w:t>)</w:t>
      </w:r>
    </w:p>
    <w:tbl>
      <w:tblPr>
        <w:tblStyle w:val="TableGrid1"/>
        <w:tblW w:w="9089" w:type="dxa"/>
        <w:tblInd w:w="108" w:type="dxa"/>
        <w:tblLook w:val="04A0" w:firstRow="1" w:lastRow="0" w:firstColumn="1" w:lastColumn="0" w:noHBand="0" w:noVBand="1"/>
      </w:tblPr>
      <w:tblGrid>
        <w:gridCol w:w="884"/>
        <w:gridCol w:w="6049"/>
        <w:gridCol w:w="350"/>
        <w:gridCol w:w="803"/>
        <w:gridCol w:w="1003"/>
      </w:tblGrid>
      <w:tr w:rsidR="00CC1D02" w:rsidRPr="00900B4A" w14:paraId="4504EF5C" w14:textId="77777777" w:rsidTr="007926AA">
        <w:tc>
          <w:tcPr>
            <w:tcW w:w="884" w:type="dxa"/>
          </w:tcPr>
          <w:p w14:paraId="5142C2F6" w14:textId="77777777" w:rsidR="00F537CA" w:rsidRPr="00900B4A" w:rsidRDefault="00F537CA" w:rsidP="00AC6488">
            <w:pPr>
              <w:rPr>
                <w:rFonts w:ascii="Times New Roman" w:hAnsi="Times New Roman"/>
                <w:b/>
                <w:sz w:val="24"/>
                <w:szCs w:val="24"/>
              </w:rPr>
            </w:pPr>
            <w:r w:rsidRPr="00900B4A">
              <w:rPr>
                <w:rFonts w:ascii="Times New Roman" w:hAnsi="Times New Roman"/>
                <w:b/>
                <w:sz w:val="24"/>
                <w:szCs w:val="24"/>
              </w:rPr>
              <w:t>ISLOs No</w:t>
            </w:r>
          </w:p>
        </w:tc>
        <w:tc>
          <w:tcPr>
            <w:tcW w:w="0" w:type="auto"/>
          </w:tcPr>
          <w:p w14:paraId="093E4225" w14:textId="77777777" w:rsidR="00F537CA" w:rsidRPr="00900B4A" w:rsidRDefault="00F537CA" w:rsidP="00AC6488">
            <w:pPr>
              <w:rPr>
                <w:rFonts w:ascii="Times New Roman" w:hAnsi="Times New Roman"/>
                <w:b/>
                <w:sz w:val="24"/>
                <w:szCs w:val="24"/>
              </w:rPr>
            </w:pPr>
            <w:r w:rsidRPr="00900B4A">
              <w:rPr>
                <w:rFonts w:ascii="Times New Roman" w:hAnsi="Times New Roman"/>
                <w:b/>
                <w:sz w:val="24"/>
                <w:szCs w:val="24"/>
              </w:rPr>
              <w:t xml:space="preserve">Statements/ </w:t>
            </w:r>
            <w:proofErr w:type="spellStart"/>
            <w:r w:rsidRPr="00900B4A">
              <w:rPr>
                <w:rFonts w:ascii="Times New Roman" w:hAnsi="Times New Roman"/>
                <w:b/>
                <w:sz w:val="24"/>
                <w:szCs w:val="24"/>
              </w:rPr>
              <w:t>Öğrenme</w:t>
            </w:r>
            <w:proofErr w:type="spellEnd"/>
            <w:r w:rsidRPr="00900B4A">
              <w:rPr>
                <w:rFonts w:ascii="Times New Roman" w:hAnsi="Times New Roman"/>
                <w:b/>
                <w:sz w:val="24"/>
                <w:szCs w:val="24"/>
              </w:rPr>
              <w:t xml:space="preserve"> </w:t>
            </w:r>
            <w:proofErr w:type="spellStart"/>
            <w:r w:rsidRPr="00900B4A">
              <w:rPr>
                <w:rFonts w:ascii="Times New Roman" w:hAnsi="Times New Roman"/>
                <w:b/>
                <w:sz w:val="24"/>
                <w:szCs w:val="24"/>
              </w:rPr>
              <w:t>Hedefleri</w:t>
            </w:r>
            <w:proofErr w:type="spellEnd"/>
          </w:p>
        </w:tc>
        <w:tc>
          <w:tcPr>
            <w:tcW w:w="350" w:type="dxa"/>
          </w:tcPr>
          <w:p w14:paraId="347C32B3" w14:textId="77777777" w:rsidR="00F537CA" w:rsidRPr="00900B4A" w:rsidRDefault="00F537CA" w:rsidP="00AC6488">
            <w:pPr>
              <w:rPr>
                <w:rFonts w:ascii="Times New Roman" w:hAnsi="Times New Roman"/>
                <w:b/>
                <w:sz w:val="24"/>
                <w:szCs w:val="24"/>
              </w:rPr>
            </w:pPr>
            <w:r w:rsidRPr="00900B4A">
              <w:rPr>
                <w:rFonts w:ascii="Times New Roman" w:hAnsi="Times New Roman"/>
                <w:b/>
                <w:sz w:val="24"/>
                <w:szCs w:val="24"/>
              </w:rPr>
              <w:t>n</w:t>
            </w:r>
          </w:p>
        </w:tc>
        <w:tc>
          <w:tcPr>
            <w:tcW w:w="803" w:type="dxa"/>
            <w:vAlign w:val="bottom"/>
          </w:tcPr>
          <w:p w14:paraId="1BB1CBC8" w14:textId="77777777" w:rsidR="00F537CA" w:rsidRPr="00900B4A" w:rsidRDefault="00F537CA" w:rsidP="00AC6488">
            <w:pPr>
              <w:rPr>
                <w:rFonts w:ascii="Times New Roman" w:hAnsi="Times New Roman"/>
                <w:b/>
                <w:bCs/>
                <w:sz w:val="24"/>
                <w:szCs w:val="24"/>
              </w:rPr>
            </w:pPr>
            <w:r w:rsidRPr="00900B4A">
              <w:rPr>
                <w:rFonts w:ascii="Times New Roman" w:hAnsi="Times New Roman"/>
                <w:b/>
                <w:bCs/>
                <w:sz w:val="24"/>
                <w:szCs w:val="24"/>
              </w:rPr>
              <w:t>Mean</w:t>
            </w:r>
          </w:p>
        </w:tc>
        <w:tc>
          <w:tcPr>
            <w:tcW w:w="0" w:type="auto"/>
            <w:vAlign w:val="bottom"/>
          </w:tcPr>
          <w:p w14:paraId="0EE36777" w14:textId="77777777" w:rsidR="00F537CA" w:rsidRPr="00900B4A" w:rsidRDefault="00F537CA" w:rsidP="00AC6488">
            <w:pPr>
              <w:jc w:val="center"/>
              <w:rPr>
                <w:rFonts w:ascii="Times New Roman" w:hAnsi="Times New Roman"/>
                <w:b/>
                <w:bCs/>
                <w:sz w:val="24"/>
                <w:szCs w:val="24"/>
              </w:rPr>
            </w:pPr>
            <w:r w:rsidRPr="00900B4A">
              <w:rPr>
                <w:rFonts w:ascii="Times New Roman" w:hAnsi="Times New Roman"/>
                <w:b/>
                <w:bCs/>
                <w:sz w:val="24"/>
                <w:szCs w:val="24"/>
              </w:rPr>
              <w:t>Percent (%)</w:t>
            </w:r>
          </w:p>
        </w:tc>
      </w:tr>
      <w:tr w:rsidR="00CC1D02" w:rsidRPr="00900B4A" w14:paraId="65A75BF6" w14:textId="77777777" w:rsidTr="007926AA">
        <w:tc>
          <w:tcPr>
            <w:tcW w:w="884" w:type="dxa"/>
          </w:tcPr>
          <w:p w14:paraId="695F7FED" w14:textId="77777777" w:rsidR="008E307C" w:rsidRPr="00900B4A" w:rsidRDefault="008E307C" w:rsidP="00FC6387">
            <w:pPr>
              <w:rPr>
                <w:rFonts w:ascii="Times New Roman" w:hAnsi="Times New Roman"/>
                <w:sz w:val="24"/>
                <w:szCs w:val="24"/>
              </w:rPr>
            </w:pPr>
            <w:r w:rsidRPr="00900B4A">
              <w:rPr>
                <w:rFonts w:ascii="Times New Roman" w:hAnsi="Times New Roman"/>
                <w:sz w:val="24"/>
                <w:szCs w:val="24"/>
              </w:rPr>
              <w:t>1</w:t>
            </w:r>
          </w:p>
        </w:tc>
        <w:tc>
          <w:tcPr>
            <w:tcW w:w="0" w:type="auto"/>
          </w:tcPr>
          <w:p w14:paraId="0FBB8955" w14:textId="77777777" w:rsidR="008E307C" w:rsidRPr="00900B4A" w:rsidRDefault="008E307C" w:rsidP="00471490">
            <w:pPr>
              <w:rPr>
                <w:rFonts w:ascii="Times New Roman" w:hAnsi="Times New Roman"/>
                <w:sz w:val="24"/>
                <w:szCs w:val="24"/>
              </w:rPr>
            </w:pPr>
            <w:r w:rsidRPr="00900B4A">
              <w:rPr>
                <w:rFonts w:ascii="Times New Roman" w:hAnsi="Times New Roman"/>
                <w:b/>
                <w:i/>
                <w:sz w:val="24"/>
                <w:szCs w:val="24"/>
              </w:rPr>
              <w:t xml:space="preserve"> I am confident in producing reports and presentations to accomplish effective and professional communication in different business setting. </w:t>
            </w:r>
            <w:r w:rsidRPr="00900B4A">
              <w:rPr>
                <w:rFonts w:ascii="Times New Roman" w:hAnsi="Times New Roman"/>
                <w:sz w:val="24"/>
                <w:szCs w:val="24"/>
                <w:lang w:val="tr-TR"/>
              </w:rPr>
              <w:t xml:space="preserve">İş yaşamının değişik ortamlarında yazılı ve sözlü  iletişim becerilerimi etkin bir biçimde kullanabilir ve kendimi iyi bir düzeyde ifade edebilirim. </w:t>
            </w:r>
            <w:r w:rsidRPr="00900B4A">
              <w:rPr>
                <w:rFonts w:ascii="Times New Roman" w:hAnsi="Times New Roman"/>
                <w:b/>
                <w:i/>
                <w:sz w:val="24"/>
                <w:szCs w:val="24"/>
              </w:rPr>
              <w:t>Measures ISLOs:1</w:t>
            </w:r>
          </w:p>
        </w:tc>
        <w:tc>
          <w:tcPr>
            <w:tcW w:w="350" w:type="dxa"/>
            <w:vAlign w:val="center"/>
          </w:tcPr>
          <w:p w14:paraId="28903A60" w14:textId="0DDEDF9E" w:rsidR="008E307C"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401C4D11" w14:textId="0ED69D7A" w:rsidR="008E307C" w:rsidRPr="00900B4A" w:rsidRDefault="00AE0BFF" w:rsidP="000435B1">
            <w:pPr>
              <w:rPr>
                <w:rFonts w:ascii="Times New Roman" w:hAnsi="Times New Roman"/>
                <w:sz w:val="24"/>
                <w:szCs w:val="24"/>
              </w:rPr>
            </w:pPr>
            <w:r>
              <w:rPr>
                <w:rFonts w:ascii="Times New Roman" w:hAnsi="Times New Roman"/>
                <w:sz w:val="24"/>
                <w:szCs w:val="24"/>
              </w:rPr>
              <w:t>7,00</w:t>
            </w:r>
          </w:p>
        </w:tc>
        <w:tc>
          <w:tcPr>
            <w:tcW w:w="0" w:type="auto"/>
            <w:vAlign w:val="center"/>
          </w:tcPr>
          <w:p w14:paraId="18C55700" w14:textId="52561FFB" w:rsidR="008E307C" w:rsidRPr="00900B4A" w:rsidRDefault="00AE0BFF" w:rsidP="000435B1">
            <w:pPr>
              <w:rPr>
                <w:rFonts w:ascii="Times New Roman" w:hAnsi="Times New Roman"/>
                <w:sz w:val="24"/>
                <w:szCs w:val="24"/>
              </w:rPr>
            </w:pPr>
            <w:r>
              <w:rPr>
                <w:rFonts w:ascii="Times New Roman" w:hAnsi="Times New Roman"/>
                <w:sz w:val="24"/>
                <w:szCs w:val="24"/>
              </w:rPr>
              <w:t>70</w:t>
            </w:r>
          </w:p>
        </w:tc>
      </w:tr>
      <w:tr w:rsidR="00CE388A" w:rsidRPr="00900B4A" w14:paraId="5FE6D992" w14:textId="77777777" w:rsidTr="007926AA">
        <w:tc>
          <w:tcPr>
            <w:tcW w:w="884" w:type="dxa"/>
          </w:tcPr>
          <w:p w14:paraId="607FD8B6"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t>2</w:t>
            </w:r>
          </w:p>
        </w:tc>
        <w:tc>
          <w:tcPr>
            <w:tcW w:w="0" w:type="auto"/>
          </w:tcPr>
          <w:p w14:paraId="23A9B0FC" w14:textId="77777777" w:rsidR="00CE388A" w:rsidRPr="00900B4A" w:rsidRDefault="00CE388A" w:rsidP="00C74946">
            <w:pPr>
              <w:rPr>
                <w:rFonts w:ascii="Times New Roman" w:hAnsi="Times New Roman"/>
                <w:sz w:val="24"/>
                <w:szCs w:val="24"/>
              </w:rPr>
            </w:pPr>
            <w:r w:rsidRPr="00900B4A">
              <w:rPr>
                <w:rFonts w:ascii="Times New Roman" w:hAnsi="Times New Roman"/>
                <w:b/>
                <w:i/>
                <w:sz w:val="24"/>
                <w:szCs w:val="24"/>
              </w:rPr>
              <w:t xml:space="preserve">I am able to demonstrate ability to arrive at optimal solutions to business problems using decision support tools.  </w:t>
            </w:r>
            <w:r w:rsidRPr="00900B4A">
              <w:rPr>
                <w:rFonts w:ascii="Times New Roman" w:hAnsi="Times New Roman"/>
                <w:sz w:val="24"/>
                <w:szCs w:val="24"/>
                <w:lang w:val="tr-TR"/>
              </w:rPr>
              <w:t>Karar destek araçlarıyla işletme problemlerine en uygun çözümleri sunma yeteneğine sahibim.</w:t>
            </w:r>
            <w:r w:rsidRPr="00900B4A">
              <w:rPr>
                <w:rFonts w:ascii="Times New Roman" w:hAnsi="Times New Roman"/>
                <w:sz w:val="24"/>
                <w:szCs w:val="24"/>
              </w:rPr>
              <w:t xml:space="preserve"> </w:t>
            </w:r>
          </w:p>
          <w:p w14:paraId="3FF7787B" w14:textId="77777777" w:rsidR="00CE388A" w:rsidRPr="00900B4A" w:rsidRDefault="00CE388A" w:rsidP="00C74946">
            <w:pPr>
              <w:rPr>
                <w:rFonts w:ascii="Times New Roman" w:hAnsi="Times New Roman"/>
                <w:b/>
                <w:sz w:val="24"/>
                <w:szCs w:val="24"/>
              </w:rPr>
            </w:pPr>
            <w:r w:rsidRPr="00900B4A">
              <w:rPr>
                <w:rFonts w:ascii="Times New Roman" w:hAnsi="Times New Roman"/>
                <w:b/>
                <w:i/>
                <w:sz w:val="24"/>
                <w:szCs w:val="24"/>
              </w:rPr>
              <w:t>Measures ISLOs:2</w:t>
            </w:r>
          </w:p>
        </w:tc>
        <w:tc>
          <w:tcPr>
            <w:tcW w:w="350" w:type="dxa"/>
            <w:vAlign w:val="center"/>
          </w:tcPr>
          <w:p w14:paraId="13D5E4B9" w14:textId="3D60199D"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0FB43F1D" w14:textId="1A88A4C9" w:rsidR="00CE388A" w:rsidRPr="00900B4A" w:rsidRDefault="00CE388A" w:rsidP="000435B1">
            <w:pPr>
              <w:rPr>
                <w:rFonts w:ascii="Times New Roman" w:hAnsi="Times New Roman"/>
                <w:sz w:val="24"/>
                <w:szCs w:val="24"/>
              </w:rPr>
            </w:pPr>
            <w:r>
              <w:rPr>
                <w:rFonts w:ascii="Times New Roman" w:hAnsi="Times New Roman"/>
                <w:sz w:val="24"/>
                <w:szCs w:val="24"/>
              </w:rPr>
              <w:t>7,00</w:t>
            </w:r>
          </w:p>
        </w:tc>
        <w:tc>
          <w:tcPr>
            <w:tcW w:w="0" w:type="auto"/>
            <w:vAlign w:val="center"/>
          </w:tcPr>
          <w:p w14:paraId="10E5EDF7" w14:textId="6FE0703F" w:rsidR="00CE388A" w:rsidRPr="00900B4A" w:rsidRDefault="00CE388A" w:rsidP="00AC6488">
            <w:pPr>
              <w:rPr>
                <w:rFonts w:ascii="Times New Roman" w:hAnsi="Times New Roman"/>
                <w:sz w:val="24"/>
                <w:szCs w:val="24"/>
              </w:rPr>
            </w:pPr>
            <w:r>
              <w:rPr>
                <w:rFonts w:ascii="Times New Roman" w:hAnsi="Times New Roman"/>
                <w:sz w:val="24"/>
                <w:szCs w:val="24"/>
              </w:rPr>
              <w:t>70</w:t>
            </w:r>
          </w:p>
        </w:tc>
      </w:tr>
      <w:tr w:rsidR="00CE388A" w:rsidRPr="00900B4A" w14:paraId="30470C4B" w14:textId="77777777" w:rsidTr="007926AA">
        <w:tc>
          <w:tcPr>
            <w:tcW w:w="884" w:type="dxa"/>
          </w:tcPr>
          <w:p w14:paraId="3635A2C3"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t>3</w:t>
            </w:r>
          </w:p>
        </w:tc>
        <w:tc>
          <w:tcPr>
            <w:tcW w:w="0" w:type="auto"/>
          </w:tcPr>
          <w:p w14:paraId="42B1DBD2" w14:textId="77777777" w:rsidR="00CE388A" w:rsidRPr="00900B4A" w:rsidRDefault="00CE388A" w:rsidP="00B6675F">
            <w:pPr>
              <w:shd w:val="clear" w:color="auto" w:fill="FFFFFF"/>
              <w:rPr>
                <w:rFonts w:ascii="Times New Roman" w:eastAsia="Times New Roman" w:hAnsi="Times New Roman"/>
                <w:sz w:val="24"/>
                <w:szCs w:val="24"/>
                <w:lang w:val="tr-TR"/>
              </w:rPr>
            </w:pPr>
            <w:r w:rsidRPr="00900B4A">
              <w:rPr>
                <w:rFonts w:ascii="Times New Roman" w:eastAsia="Times New Roman" w:hAnsi="Times New Roman"/>
                <w:b/>
                <w:i/>
                <w:sz w:val="24"/>
                <w:szCs w:val="24"/>
              </w:rPr>
              <w:t xml:space="preserve">I am in a position to define major business concepts within the traditional areas of international business.  </w:t>
            </w:r>
            <w:r w:rsidRPr="00900B4A">
              <w:rPr>
                <w:rFonts w:ascii="Times New Roman" w:eastAsia="Times New Roman" w:hAnsi="Times New Roman"/>
                <w:sz w:val="24"/>
                <w:szCs w:val="24"/>
                <w:lang w:val="tr-TR"/>
              </w:rPr>
              <w:t xml:space="preserve">Uluslararası iş dünyasının geleneksel alanlarında belli başlı iş kavramlarını tanımlayabilecek düzeydeyim. </w:t>
            </w:r>
          </w:p>
          <w:p w14:paraId="3C4ADDFB" w14:textId="77777777" w:rsidR="00CE388A" w:rsidRPr="00900B4A" w:rsidRDefault="00CE388A" w:rsidP="00B6675F">
            <w:pPr>
              <w:shd w:val="clear" w:color="auto" w:fill="FFFFFF"/>
              <w:rPr>
                <w:rFonts w:ascii="Times New Roman" w:eastAsia="Times New Roman" w:hAnsi="Times New Roman"/>
                <w:sz w:val="24"/>
                <w:szCs w:val="24"/>
                <w:lang w:val="tr-TR"/>
              </w:rPr>
            </w:pPr>
            <w:r w:rsidRPr="00900B4A">
              <w:rPr>
                <w:rFonts w:ascii="Times New Roman" w:eastAsia="Times New Roman" w:hAnsi="Times New Roman"/>
                <w:sz w:val="24"/>
                <w:szCs w:val="24"/>
                <w:lang w:val="tr-TR"/>
              </w:rPr>
              <w:t xml:space="preserve"> </w:t>
            </w:r>
            <w:r w:rsidRPr="00900B4A">
              <w:rPr>
                <w:rFonts w:ascii="Times New Roman" w:eastAsia="Times New Roman" w:hAnsi="Times New Roman"/>
                <w:b/>
                <w:i/>
                <w:sz w:val="24"/>
                <w:szCs w:val="24"/>
              </w:rPr>
              <w:t>Measures ISLOs:3</w:t>
            </w:r>
          </w:p>
        </w:tc>
        <w:tc>
          <w:tcPr>
            <w:tcW w:w="350" w:type="dxa"/>
            <w:vAlign w:val="center"/>
          </w:tcPr>
          <w:p w14:paraId="1F32C618" w14:textId="2959CF5B"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79E64D5F" w14:textId="6A30A589" w:rsidR="00CE388A" w:rsidRPr="00900B4A" w:rsidRDefault="00CE388A" w:rsidP="000435B1">
            <w:pPr>
              <w:rPr>
                <w:rFonts w:ascii="Times New Roman" w:hAnsi="Times New Roman"/>
                <w:sz w:val="24"/>
                <w:szCs w:val="24"/>
              </w:rPr>
            </w:pPr>
            <w:r>
              <w:rPr>
                <w:rFonts w:ascii="Times New Roman" w:hAnsi="Times New Roman"/>
                <w:sz w:val="24"/>
                <w:szCs w:val="24"/>
              </w:rPr>
              <w:t>6,50</w:t>
            </w:r>
          </w:p>
        </w:tc>
        <w:tc>
          <w:tcPr>
            <w:tcW w:w="0" w:type="auto"/>
            <w:vAlign w:val="center"/>
          </w:tcPr>
          <w:p w14:paraId="133340BB" w14:textId="107A840B" w:rsidR="00CE388A" w:rsidRPr="00900B4A" w:rsidRDefault="00CE388A" w:rsidP="000435B1">
            <w:pPr>
              <w:rPr>
                <w:rFonts w:ascii="Times New Roman" w:hAnsi="Times New Roman"/>
                <w:sz w:val="24"/>
                <w:szCs w:val="24"/>
              </w:rPr>
            </w:pPr>
            <w:r>
              <w:rPr>
                <w:rFonts w:ascii="Times New Roman" w:hAnsi="Times New Roman"/>
                <w:sz w:val="24"/>
                <w:szCs w:val="24"/>
              </w:rPr>
              <w:t>65</w:t>
            </w:r>
          </w:p>
        </w:tc>
      </w:tr>
      <w:tr w:rsidR="00CE388A" w:rsidRPr="00900B4A" w14:paraId="5F2073FD" w14:textId="77777777" w:rsidTr="007926AA">
        <w:tc>
          <w:tcPr>
            <w:tcW w:w="884" w:type="dxa"/>
          </w:tcPr>
          <w:p w14:paraId="30AF623A" w14:textId="77777777" w:rsidR="00CE388A" w:rsidRPr="00900B4A" w:rsidRDefault="00CE388A" w:rsidP="00C74946">
            <w:pPr>
              <w:rPr>
                <w:rFonts w:ascii="Times New Roman" w:hAnsi="Times New Roman"/>
                <w:sz w:val="24"/>
                <w:szCs w:val="24"/>
              </w:rPr>
            </w:pPr>
          </w:p>
          <w:p w14:paraId="535821C3" w14:textId="77777777" w:rsidR="00CE388A" w:rsidRPr="00900B4A" w:rsidRDefault="00CE388A" w:rsidP="00C74946">
            <w:pPr>
              <w:rPr>
                <w:rFonts w:ascii="Times New Roman" w:hAnsi="Times New Roman"/>
                <w:sz w:val="24"/>
                <w:szCs w:val="24"/>
              </w:rPr>
            </w:pPr>
          </w:p>
          <w:p w14:paraId="771415BF" w14:textId="77777777" w:rsidR="00CE388A" w:rsidRPr="00900B4A" w:rsidRDefault="00CE388A" w:rsidP="00C74946">
            <w:pPr>
              <w:rPr>
                <w:rFonts w:ascii="Times New Roman" w:hAnsi="Times New Roman"/>
                <w:sz w:val="24"/>
                <w:szCs w:val="24"/>
              </w:rPr>
            </w:pPr>
          </w:p>
          <w:p w14:paraId="58932D68"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t>4</w:t>
            </w:r>
          </w:p>
        </w:tc>
        <w:tc>
          <w:tcPr>
            <w:tcW w:w="0" w:type="auto"/>
          </w:tcPr>
          <w:p w14:paraId="2141D3B6" w14:textId="77777777" w:rsidR="00CE388A" w:rsidRPr="00900B4A" w:rsidRDefault="00CE388A" w:rsidP="00C74946">
            <w:pPr>
              <w:rPr>
                <w:rFonts w:ascii="Times New Roman" w:hAnsi="Times New Roman"/>
                <w:sz w:val="24"/>
                <w:szCs w:val="24"/>
              </w:rPr>
            </w:pPr>
            <w:r w:rsidRPr="00900B4A">
              <w:rPr>
                <w:rFonts w:ascii="Times New Roman" w:eastAsia="Times New Roman" w:hAnsi="Times New Roman"/>
                <w:b/>
                <w:i/>
                <w:sz w:val="24"/>
                <w:szCs w:val="24"/>
              </w:rPr>
              <w:t xml:space="preserve">I can carry out the ethical and legal principles when making decisions in global business environments. </w:t>
            </w:r>
            <w:r w:rsidRPr="00900B4A">
              <w:rPr>
                <w:rFonts w:ascii="Times New Roman" w:eastAsia="Times New Roman" w:hAnsi="Times New Roman"/>
                <w:sz w:val="24"/>
                <w:szCs w:val="24"/>
                <w:lang w:val="tr-TR"/>
              </w:rPr>
              <w:t>İş hayatımda alacağım kararları sosyal sorumluluk bilincinde ve etik değerleri göz önünde bulundurarak alırım.</w:t>
            </w:r>
            <w:r w:rsidRPr="00900B4A">
              <w:rPr>
                <w:rFonts w:ascii="Times New Roman" w:eastAsia="Times New Roman" w:hAnsi="Times New Roman"/>
                <w:b/>
                <w:i/>
                <w:sz w:val="24"/>
                <w:szCs w:val="24"/>
              </w:rPr>
              <w:t xml:space="preserve"> Measures ISLOs:4</w:t>
            </w:r>
          </w:p>
        </w:tc>
        <w:tc>
          <w:tcPr>
            <w:tcW w:w="350" w:type="dxa"/>
            <w:vAlign w:val="center"/>
          </w:tcPr>
          <w:p w14:paraId="7563BA4A" w14:textId="672ACC37"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0DEEAC89" w14:textId="52AC79D0" w:rsidR="00CE388A" w:rsidRPr="00900B4A" w:rsidRDefault="00CE388A" w:rsidP="000435B1">
            <w:pPr>
              <w:rPr>
                <w:rFonts w:ascii="Times New Roman" w:hAnsi="Times New Roman"/>
                <w:sz w:val="24"/>
                <w:szCs w:val="24"/>
              </w:rPr>
            </w:pPr>
            <w:r>
              <w:rPr>
                <w:rFonts w:ascii="Times New Roman" w:hAnsi="Times New Roman"/>
                <w:sz w:val="24"/>
                <w:szCs w:val="24"/>
              </w:rPr>
              <w:t>7,33</w:t>
            </w:r>
          </w:p>
        </w:tc>
        <w:tc>
          <w:tcPr>
            <w:tcW w:w="0" w:type="auto"/>
            <w:vAlign w:val="center"/>
          </w:tcPr>
          <w:p w14:paraId="185DBCCB" w14:textId="46C6483E" w:rsidR="00CE388A" w:rsidRPr="00900B4A" w:rsidRDefault="00CE388A" w:rsidP="000435B1">
            <w:pPr>
              <w:rPr>
                <w:rFonts w:ascii="Times New Roman" w:hAnsi="Times New Roman"/>
                <w:sz w:val="24"/>
                <w:szCs w:val="24"/>
              </w:rPr>
            </w:pPr>
            <w:r>
              <w:rPr>
                <w:rFonts w:ascii="Times New Roman" w:hAnsi="Times New Roman"/>
                <w:sz w:val="24"/>
                <w:szCs w:val="24"/>
              </w:rPr>
              <w:t>73,3</w:t>
            </w:r>
          </w:p>
        </w:tc>
      </w:tr>
      <w:tr w:rsidR="00CE388A" w:rsidRPr="00900B4A" w14:paraId="44E79707" w14:textId="77777777" w:rsidTr="007926AA">
        <w:tc>
          <w:tcPr>
            <w:tcW w:w="884" w:type="dxa"/>
          </w:tcPr>
          <w:p w14:paraId="7B0E8C3F"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t>5</w:t>
            </w:r>
          </w:p>
        </w:tc>
        <w:tc>
          <w:tcPr>
            <w:tcW w:w="0" w:type="auto"/>
          </w:tcPr>
          <w:p w14:paraId="782736D5" w14:textId="77777777" w:rsidR="00CE388A" w:rsidRPr="00900B4A" w:rsidRDefault="00CE388A" w:rsidP="00C74946">
            <w:pPr>
              <w:rPr>
                <w:rFonts w:ascii="Times New Roman" w:eastAsia="Times New Roman" w:hAnsi="Times New Roman"/>
                <w:b/>
                <w:i/>
                <w:sz w:val="24"/>
                <w:szCs w:val="24"/>
              </w:rPr>
            </w:pPr>
            <w:r w:rsidRPr="00900B4A">
              <w:rPr>
                <w:rFonts w:ascii="Times New Roman" w:eastAsia="Times New Roman" w:hAnsi="Times New Roman"/>
                <w:b/>
                <w:i/>
                <w:sz w:val="24"/>
                <w:szCs w:val="24"/>
              </w:rPr>
              <w:t xml:space="preserve">I am able to combine the acquired theoretical and practical knowledge in the system that I live in. </w:t>
            </w:r>
            <w:r w:rsidRPr="00900B4A">
              <w:rPr>
                <w:rFonts w:ascii="Times New Roman" w:eastAsia="Times New Roman" w:hAnsi="Times New Roman"/>
                <w:sz w:val="24"/>
                <w:szCs w:val="24"/>
                <w:lang w:val="tr-TR"/>
              </w:rPr>
              <w:t xml:space="preserve">Öğrendiğim teorik bilgileri uygulama ile bütünleştirerek içinde çalıştığım sistemin geliştirilmesine katkıda </w:t>
            </w:r>
            <w:r w:rsidRPr="00900B4A">
              <w:rPr>
                <w:rFonts w:ascii="Times New Roman" w:eastAsia="Times New Roman" w:hAnsi="Times New Roman"/>
                <w:sz w:val="24"/>
                <w:szCs w:val="24"/>
                <w:lang w:val="tr-TR"/>
              </w:rPr>
              <w:lastRenderedPageBreak/>
              <w:t>bulunabilirim.</w:t>
            </w:r>
          </w:p>
          <w:p w14:paraId="136F8397" w14:textId="77777777" w:rsidR="00CE388A" w:rsidRPr="00900B4A" w:rsidRDefault="00CE388A" w:rsidP="00C74946">
            <w:pPr>
              <w:rPr>
                <w:rFonts w:ascii="Times New Roman" w:hAnsi="Times New Roman"/>
                <w:b/>
                <w:i/>
                <w:sz w:val="24"/>
                <w:szCs w:val="24"/>
              </w:rPr>
            </w:pPr>
            <w:r w:rsidRPr="00900B4A">
              <w:rPr>
                <w:rFonts w:ascii="Times New Roman" w:eastAsia="Times New Roman" w:hAnsi="Times New Roman"/>
                <w:b/>
                <w:i/>
                <w:sz w:val="24"/>
                <w:szCs w:val="24"/>
              </w:rPr>
              <w:t>Measures ISLOs:5</w:t>
            </w:r>
          </w:p>
        </w:tc>
        <w:tc>
          <w:tcPr>
            <w:tcW w:w="350" w:type="dxa"/>
            <w:vAlign w:val="center"/>
          </w:tcPr>
          <w:p w14:paraId="3817F539" w14:textId="66244F85" w:rsidR="00CE388A" w:rsidRPr="00900B4A" w:rsidRDefault="00CE388A" w:rsidP="000435B1">
            <w:pPr>
              <w:rPr>
                <w:rFonts w:ascii="Times New Roman" w:hAnsi="Times New Roman"/>
                <w:sz w:val="24"/>
                <w:szCs w:val="24"/>
              </w:rPr>
            </w:pPr>
            <w:r>
              <w:rPr>
                <w:rFonts w:ascii="Times New Roman" w:hAnsi="Times New Roman"/>
                <w:sz w:val="24"/>
                <w:szCs w:val="24"/>
              </w:rPr>
              <w:lastRenderedPageBreak/>
              <w:t>7</w:t>
            </w:r>
          </w:p>
        </w:tc>
        <w:tc>
          <w:tcPr>
            <w:tcW w:w="803" w:type="dxa"/>
            <w:vAlign w:val="center"/>
          </w:tcPr>
          <w:p w14:paraId="0A275C7C" w14:textId="0A5B5ECA" w:rsidR="00CE388A" w:rsidRPr="00900B4A" w:rsidRDefault="00CE388A" w:rsidP="000435B1">
            <w:pPr>
              <w:rPr>
                <w:rFonts w:ascii="Times New Roman" w:hAnsi="Times New Roman"/>
                <w:sz w:val="24"/>
                <w:szCs w:val="24"/>
              </w:rPr>
            </w:pPr>
            <w:r>
              <w:rPr>
                <w:rFonts w:ascii="Times New Roman" w:hAnsi="Times New Roman"/>
                <w:sz w:val="24"/>
                <w:szCs w:val="24"/>
              </w:rPr>
              <w:t>7,33</w:t>
            </w:r>
          </w:p>
        </w:tc>
        <w:tc>
          <w:tcPr>
            <w:tcW w:w="0" w:type="auto"/>
            <w:vAlign w:val="center"/>
          </w:tcPr>
          <w:p w14:paraId="2313AD2F" w14:textId="60CB55F0" w:rsidR="00CE388A" w:rsidRPr="00900B4A" w:rsidRDefault="00CE388A" w:rsidP="000435B1">
            <w:pPr>
              <w:rPr>
                <w:rFonts w:ascii="Times New Roman" w:hAnsi="Times New Roman"/>
                <w:sz w:val="24"/>
                <w:szCs w:val="24"/>
              </w:rPr>
            </w:pPr>
            <w:r>
              <w:rPr>
                <w:rFonts w:ascii="Times New Roman" w:hAnsi="Times New Roman"/>
                <w:sz w:val="24"/>
                <w:szCs w:val="24"/>
              </w:rPr>
              <w:t>73,3</w:t>
            </w:r>
          </w:p>
        </w:tc>
      </w:tr>
      <w:tr w:rsidR="00CE388A" w:rsidRPr="00900B4A" w14:paraId="4C4323EF" w14:textId="77777777" w:rsidTr="007926AA">
        <w:tc>
          <w:tcPr>
            <w:tcW w:w="884" w:type="dxa"/>
          </w:tcPr>
          <w:p w14:paraId="0399AECE"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lastRenderedPageBreak/>
              <w:t>6</w:t>
            </w:r>
          </w:p>
        </w:tc>
        <w:tc>
          <w:tcPr>
            <w:tcW w:w="0" w:type="auto"/>
          </w:tcPr>
          <w:p w14:paraId="39D3BE59" w14:textId="77777777" w:rsidR="00CE388A" w:rsidRPr="00900B4A" w:rsidRDefault="00CE388A" w:rsidP="00C74946">
            <w:pPr>
              <w:rPr>
                <w:rFonts w:ascii="Times New Roman" w:hAnsi="Times New Roman"/>
                <w:b/>
                <w:i/>
                <w:sz w:val="24"/>
                <w:szCs w:val="24"/>
              </w:rPr>
            </w:pPr>
            <w:r w:rsidRPr="00900B4A">
              <w:rPr>
                <w:rFonts w:ascii="Times New Roman" w:eastAsia="Times New Roman" w:hAnsi="Times New Roman"/>
                <w:b/>
                <w:i/>
                <w:sz w:val="24"/>
                <w:szCs w:val="24"/>
              </w:rPr>
              <w:t xml:space="preserve"> I have leadership, team working and interpersonal relationship skills. </w:t>
            </w:r>
            <w:r w:rsidRPr="00900B4A">
              <w:rPr>
                <w:rFonts w:ascii="Times New Roman" w:eastAsia="Times New Roman" w:hAnsi="Times New Roman"/>
                <w:sz w:val="24"/>
                <w:szCs w:val="24"/>
                <w:lang w:val="tr-TR"/>
              </w:rPr>
              <w:t>Liderlik, takım çalışması ve kişilerarası iletişim gibi becerilere sahibim</w:t>
            </w:r>
            <w:r w:rsidRPr="00900B4A">
              <w:rPr>
                <w:rFonts w:ascii="Times New Roman" w:eastAsia="Times New Roman" w:hAnsi="Times New Roman"/>
                <w:b/>
                <w:i/>
                <w:sz w:val="24"/>
                <w:szCs w:val="24"/>
              </w:rPr>
              <w:t xml:space="preserve"> Measures ISLOs:6</w:t>
            </w:r>
          </w:p>
        </w:tc>
        <w:tc>
          <w:tcPr>
            <w:tcW w:w="350" w:type="dxa"/>
            <w:vAlign w:val="center"/>
          </w:tcPr>
          <w:p w14:paraId="0B3A27F0" w14:textId="670B06B8"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511AE03A" w14:textId="1371C773" w:rsidR="00CE388A" w:rsidRPr="00900B4A" w:rsidRDefault="00CE388A" w:rsidP="00AC6488">
            <w:pPr>
              <w:rPr>
                <w:rFonts w:ascii="Times New Roman" w:hAnsi="Times New Roman"/>
                <w:sz w:val="24"/>
                <w:szCs w:val="24"/>
              </w:rPr>
            </w:pPr>
            <w:r>
              <w:rPr>
                <w:rFonts w:ascii="Times New Roman" w:hAnsi="Times New Roman"/>
                <w:sz w:val="24"/>
                <w:szCs w:val="24"/>
              </w:rPr>
              <w:t>7,50</w:t>
            </w:r>
          </w:p>
        </w:tc>
        <w:tc>
          <w:tcPr>
            <w:tcW w:w="0" w:type="auto"/>
            <w:vAlign w:val="center"/>
          </w:tcPr>
          <w:p w14:paraId="0F18FA33" w14:textId="633B601D" w:rsidR="00CE388A" w:rsidRPr="00900B4A" w:rsidRDefault="00CE388A" w:rsidP="000435B1">
            <w:pPr>
              <w:rPr>
                <w:rFonts w:ascii="Times New Roman" w:hAnsi="Times New Roman"/>
                <w:sz w:val="24"/>
                <w:szCs w:val="24"/>
              </w:rPr>
            </w:pPr>
            <w:r>
              <w:rPr>
                <w:rFonts w:ascii="Times New Roman" w:hAnsi="Times New Roman"/>
                <w:sz w:val="24"/>
                <w:szCs w:val="24"/>
              </w:rPr>
              <w:t>75</w:t>
            </w:r>
          </w:p>
        </w:tc>
      </w:tr>
      <w:tr w:rsidR="00CE388A" w:rsidRPr="00900B4A" w14:paraId="1B800B80" w14:textId="77777777" w:rsidTr="007926AA">
        <w:trPr>
          <w:trHeight w:val="557"/>
        </w:trPr>
        <w:tc>
          <w:tcPr>
            <w:tcW w:w="884" w:type="dxa"/>
          </w:tcPr>
          <w:p w14:paraId="46C66483" w14:textId="77777777" w:rsidR="00CE388A" w:rsidRPr="00900B4A" w:rsidRDefault="00CE388A" w:rsidP="00C74946">
            <w:pPr>
              <w:rPr>
                <w:rFonts w:ascii="Times New Roman" w:hAnsi="Times New Roman"/>
                <w:sz w:val="24"/>
                <w:szCs w:val="24"/>
              </w:rPr>
            </w:pPr>
            <w:r w:rsidRPr="00900B4A">
              <w:rPr>
                <w:rFonts w:ascii="Times New Roman" w:hAnsi="Times New Roman"/>
                <w:sz w:val="24"/>
                <w:szCs w:val="24"/>
              </w:rPr>
              <w:t>7</w:t>
            </w:r>
          </w:p>
        </w:tc>
        <w:tc>
          <w:tcPr>
            <w:tcW w:w="0" w:type="auto"/>
          </w:tcPr>
          <w:p w14:paraId="440AC384" w14:textId="77777777" w:rsidR="00CE388A" w:rsidRPr="00900B4A" w:rsidRDefault="00CE388A" w:rsidP="00C74946">
            <w:pPr>
              <w:rPr>
                <w:rFonts w:ascii="Times New Roman" w:eastAsia="Times New Roman" w:hAnsi="Times New Roman"/>
                <w:b/>
                <w:i/>
                <w:sz w:val="24"/>
                <w:szCs w:val="24"/>
                <w:lang w:val="tr-TR"/>
              </w:rPr>
            </w:pPr>
            <w:r w:rsidRPr="00900B4A">
              <w:rPr>
                <w:rFonts w:ascii="Times New Roman" w:eastAsia="Times New Roman" w:hAnsi="Times New Roman"/>
                <w:b/>
                <w:i/>
                <w:sz w:val="24"/>
                <w:szCs w:val="24"/>
              </w:rPr>
              <w:t xml:space="preserve">I am confident in discussing the functions and relationship among the functions of business administration such as accounting, finance, marketing, management and production both at national and international level. </w:t>
            </w:r>
            <w:r w:rsidRPr="00900B4A">
              <w:rPr>
                <w:rFonts w:ascii="Times New Roman" w:eastAsia="Times New Roman" w:hAnsi="Times New Roman"/>
                <w:sz w:val="24"/>
                <w:szCs w:val="24"/>
                <w:lang w:val="tr-TR"/>
              </w:rPr>
              <w:t>İşletme fonksiyonlarını (pazarlama, yönetim, üretim, insan kaynakları, muhasebe &amp; finansman) ve bu fonksiyonlararası ilişkileri ulusal ve uluslararası düzeyde tartışabilirim</w:t>
            </w:r>
            <w:r w:rsidRPr="00900B4A">
              <w:rPr>
                <w:rFonts w:ascii="Times New Roman" w:eastAsia="Times New Roman" w:hAnsi="Times New Roman"/>
                <w:b/>
                <w:i/>
                <w:sz w:val="24"/>
                <w:szCs w:val="24"/>
                <w:lang w:val="tr-TR"/>
              </w:rPr>
              <w:t>.</w:t>
            </w:r>
          </w:p>
          <w:p w14:paraId="6BFB7531" w14:textId="77777777" w:rsidR="00CE388A" w:rsidRPr="00900B4A" w:rsidRDefault="00CE388A" w:rsidP="00C74946">
            <w:pPr>
              <w:rPr>
                <w:rFonts w:ascii="Times New Roman" w:eastAsia="Times New Roman" w:hAnsi="Times New Roman"/>
                <w:b/>
                <w:i/>
                <w:sz w:val="24"/>
                <w:szCs w:val="24"/>
                <w:lang w:val="tr-TR"/>
              </w:rPr>
            </w:pPr>
            <w:r w:rsidRPr="00900B4A">
              <w:rPr>
                <w:rFonts w:ascii="Times New Roman" w:eastAsia="Times New Roman" w:hAnsi="Times New Roman"/>
                <w:b/>
                <w:i/>
                <w:sz w:val="24"/>
                <w:szCs w:val="24"/>
              </w:rPr>
              <w:t xml:space="preserve"> Measures ISLOs:7</w:t>
            </w:r>
          </w:p>
        </w:tc>
        <w:tc>
          <w:tcPr>
            <w:tcW w:w="350" w:type="dxa"/>
            <w:vAlign w:val="center"/>
          </w:tcPr>
          <w:p w14:paraId="28CBDBA1" w14:textId="03B97AC7"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2FB568A9" w14:textId="24F8528B" w:rsidR="00CE388A" w:rsidRPr="00900B4A" w:rsidRDefault="00CE388A" w:rsidP="000435B1">
            <w:pPr>
              <w:rPr>
                <w:rFonts w:ascii="Times New Roman" w:hAnsi="Times New Roman"/>
                <w:sz w:val="24"/>
                <w:szCs w:val="24"/>
              </w:rPr>
            </w:pPr>
            <w:r>
              <w:rPr>
                <w:rFonts w:ascii="Times New Roman" w:hAnsi="Times New Roman"/>
                <w:sz w:val="24"/>
                <w:szCs w:val="24"/>
              </w:rPr>
              <w:t>6,83</w:t>
            </w:r>
          </w:p>
        </w:tc>
        <w:tc>
          <w:tcPr>
            <w:tcW w:w="0" w:type="auto"/>
            <w:vAlign w:val="center"/>
          </w:tcPr>
          <w:p w14:paraId="5D7CE592" w14:textId="4170260B" w:rsidR="00CE388A" w:rsidRPr="00900B4A" w:rsidRDefault="00CE388A" w:rsidP="000435B1">
            <w:pPr>
              <w:rPr>
                <w:rFonts w:ascii="Times New Roman" w:hAnsi="Times New Roman"/>
                <w:sz w:val="24"/>
                <w:szCs w:val="24"/>
              </w:rPr>
            </w:pPr>
            <w:r>
              <w:rPr>
                <w:rFonts w:ascii="Times New Roman" w:hAnsi="Times New Roman"/>
                <w:sz w:val="24"/>
                <w:szCs w:val="24"/>
              </w:rPr>
              <w:t>68,3</w:t>
            </w:r>
          </w:p>
        </w:tc>
      </w:tr>
      <w:tr w:rsidR="00CE388A" w:rsidRPr="00900B4A" w14:paraId="4A90036A" w14:textId="77777777" w:rsidTr="007926AA">
        <w:tc>
          <w:tcPr>
            <w:tcW w:w="884" w:type="dxa"/>
          </w:tcPr>
          <w:p w14:paraId="1A45F1D6" w14:textId="77777777" w:rsidR="00CE388A" w:rsidRPr="00900B4A" w:rsidRDefault="00CE388A" w:rsidP="00FC6387">
            <w:pPr>
              <w:rPr>
                <w:rFonts w:ascii="Times New Roman" w:hAnsi="Times New Roman"/>
                <w:sz w:val="24"/>
                <w:szCs w:val="24"/>
              </w:rPr>
            </w:pPr>
            <w:r w:rsidRPr="00900B4A">
              <w:rPr>
                <w:rFonts w:ascii="Times New Roman" w:hAnsi="Times New Roman"/>
                <w:sz w:val="24"/>
                <w:szCs w:val="24"/>
              </w:rPr>
              <w:t>8</w:t>
            </w:r>
          </w:p>
        </w:tc>
        <w:tc>
          <w:tcPr>
            <w:tcW w:w="0" w:type="auto"/>
          </w:tcPr>
          <w:p w14:paraId="085B6B66" w14:textId="77777777" w:rsidR="00CE388A" w:rsidRPr="00900B4A" w:rsidRDefault="00CE388A" w:rsidP="00FC6387">
            <w:pPr>
              <w:rPr>
                <w:rFonts w:ascii="Times New Roman" w:eastAsia="Times New Roman" w:hAnsi="Times New Roman"/>
                <w:b/>
                <w:i/>
                <w:sz w:val="24"/>
                <w:szCs w:val="24"/>
              </w:rPr>
            </w:pPr>
            <w:r w:rsidRPr="00900B4A">
              <w:rPr>
                <w:rFonts w:ascii="Times New Roman" w:eastAsia="Times New Roman" w:hAnsi="Times New Roman"/>
                <w:b/>
                <w:i/>
                <w:sz w:val="24"/>
                <w:szCs w:val="24"/>
              </w:rPr>
              <w:t xml:space="preserve">I have the ability to coordinate functions of management such as planning, organizing, directing and controlling in different business settings. </w:t>
            </w:r>
            <w:r w:rsidRPr="00900B4A">
              <w:rPr>
                <w:rFonts w:ascii="Times New Roman" w:eastAsia="Times New Roman" w:hAnsi="Times New Roman"/>
                <w:sz w:val="24"/>
                <w:szCs w:val="24"/>
                <w:lang w:val="tr-TR"/>
              </w:rPr>
              <w:t>İş yaşamının değişik ortamlarında işletme yönetiminin fonksiyonlarını (planlama, örgütleme, yürütme ve kontrol) yönetebilme becerisine sahibim.</w:t>
            </w:r>
          </w:p>
          <w:p w14:paraId="3633D490" w14:textId="77777777" w:rsidR="00CE388A" w:rsidRPr="00900B4A" w:rsidRDefault="00CE388A" w:rsidP="00FC6387">
            <w:pPr>
              <w:rPr>
                <w:rFonts w:ascii="Times New Roman" w:hAnsi="Times New Roman"/>
                <w:sz w:val="24"/>
                <w:szCs w:val="24"/>
                <w:lang w:val="tr-TR"/>
              </w:rPr>
            </w:pPr>
            <w:r w:rsidRPr="00900B4A">
              <w:rPr>
                <w:rFonts w:ascii="Times New Roman" w:eastAsia="Times New Roman" w:hAnsi="Times New Roman"/>
                <w:b/>
                <w:i/>
                <w:sz w:val="24"/>
                <w:szCs w:val="24"/>
              </w:rPr>
              <w:t>Measures ISLOs:8</w:t>
            </w:r>
          </w:p>
        </w:tc>
        <w:tc>
          <w:tcPr>
            <w:tcW w:w="350" w:type="dxa"/>
            <w:vAlign w:val="center"/>
          </w:tcPr>
          <w:p w14:paraId="7D6E6E1A" w14:textId="595BB1B7"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1082DAD4" w14:textId="0B4A6A98" w:rsidR="00CE388A" w:rsidRPr="00900B4A" w:rsidRDefault="00CE388A" w:rsidP="000435B1">
            <w:pPr>
              <w:rPr>
                <w:rFonts w:ascii="Times New Roman" w:hAnsi="Times New Roman"/>
                <w:sz w:val="24"/>
                <w:szCs w:val="24"/>
              </w:rPr>
            </w:pPr>
            <w:r>
              <w:rPr>
                <w:rFonts w:ascii="Times New Roman" w:hAnsi="Times New Roman"/>
                <w:sz w:val="24"/>
                <w:szCs w:val="24"/>
              </w:rPr>
              <w:t>7,33</w:t>
            </w:r>
          </w:p>
        </w:tc>
        <w:tc>
          <w:tcPr>
            <w:tcW w:w="0" w:type="auto"/>
            <w:vAlign w:val="center"/>
          </w:tcPr>
          <w:p w14:paraId="0711A267" w14:textId="19144E56" w:rsidR="00CE388A" w:rsidRPr="00900B4A" w:rsidRDefault="00CE388A" w:rsidP="000435B1">
            <w:pPr>
              <w:rPr>
                <w:rFonts w:ascii="Times New Roman" w:hAnsi="Times New Roman"/>
                <w:sz w:val="24"/>
                <w:szCs w:val="24"/>
              </w:rPr>
            </w:pPr>
            <w:r>
              <w:rPr>
                <w:rFonts w:ascii="Times New Roman" w:hAnsi="Times New Roman"/>
                <w:sz w:val="24"/>
                <w:szCs w:val="24"/>
              </w:rPr>
              <w:t>73,3</w:t>
            </w:r>
          </w:p>
        </w:tc>
      </w:tr>
      <w:tr w:rsidR="00CE388A" w:rsidRPr="00900B4A" w14:paraId="089E5B81" w14:textId="77777777" w:rsidTr="007926AA">
        <w:tc>
          <w:tcPr>
            <w:tcW w:w="884" w:type="dxa"/>
          </w:tcPr>
          <w:p w14:paraId="11DFC39D" w14:textId="77777777" w:rsidR="00CE388A" w:rsidRPr="00900B4A" w:rsidRDefault="00CE388A" w:rsidP="00FC6387">
            <w:pPr>
              <w:rPr>
                <w:rFonts w:ascii="Times New Roman" w:hAnsi="Times New Roman"/>
                <w:sz w:val="24"/>
                <w:szCs w:val="24"/>
              </w:rPr>
            </w:pPr>
            <w:r w:rsidRPr="00900B4A">
              <w:rPr>
                <w:rFonts w:ascii="Times New Roman" w:hAnsi="Times New Roman"/>
                <w:sz w:val="24"/>
                <w:szCs w:val="24"/>
              </w:rPr>
              <w:t>9</w:t>
            </w:r>
          </w:p>
        </w:tc>
        <w:tc>
          <w:tcPr>
            <w:tcW w:w="0" w:type="auto"/>
          </w:tcPr>
          <w:p w14:paraId="50602A29" w14:textId="77777777" w:rsidR="00CE388A" w:rsidRPr="00900B4A" w:rsidRDefault="00CE388A" w:rsidP="00B6675F">
            <w:pPr>
              <w:rPr>
                <w:rFonts w:ascii="Times New Roman" w:eastAsia="Times New Roman" w:hAnsi="Times New Roman"/>
                <w:b/>
                <w:i/>
                <w:sz w:val="24"/>
                <w:szCs w:val="24"/>
              </w:rPr>
            </w:pPr>
            <w:r w:rsidRPr="00900B4A">
              <w:rPr>
                <w:rFonts w:ascii="Times New Roman" w:eastAsia="Times New Roman" w:hAnsi="Times New Roman"/>
                <w:b/>
                <w:i/>
                <w:sz w:val="24"/>
                <w:szCs w:val="24"/>
              </w:rPr>
              <w:t xml:space="preserve">I have the ability to use analytical tools, critical thinking and research skills to solve contemporary business problems. </w:t>
            </w:r>
            <w:r w:rsidRPr="00900B4A">
              <w:rPr>
                <w:rFonts w:ascii="Times New Roman" w:eastAsia="Times New Roman" w:hAnsi="Times New Roman"/>
                <w:sz w:val="24"/>
                <w:szCs w:val="24"/>
                <w:lang w:val="tr-TR"/>
              </w:rPr>
              <w:t>Değişen iş koşullarında analitik ve yaratıcı yaklaşımlarla sorunları çözebilirim.</w:t>
            </w:r>
          </w:p>
          <w:p w14:paraId="143E55B7" w14:textId="77777777" w:rsidR="00CE388A" w:rsidRPr="00900B4A" w:rsidRDefault="00CE388A" w:rsidP="00B6675F">
            <w:pPr>
              <w:rPr>
                <w:rFonts w:ascii="Times New Roman" w:hAnsi="Times New Roman"/>
                <w:b/>
                <w:i/>
                <w:sz w:val="24"/>
                <w:szCs w:val="24"/>
              </w:rPr>
            </w:pPr>
            <w:r w:rsidRPr="00900B4A">
              <w:rPr>
                <w:rFonts w:ascii="Times New Roman" w:eastAsia="Times New Roman" w:hAnsi="Times New Roman"/>
                <w:b/>
                <w:i/>
                <w:sz w:val="24"/>
                <w:szCs w:val="24"/>
              </w:rPr>
              <w:t xml:space="preserve"> Measures ISLOs:9</w:t>
            </w:r>
          </w:p>
        </w:tc>
        <w:tc>
          <w:tcPr>
            <w:tcW w:w="350" w:type="dxa"/>
            <w:vAlign w:val="center"/>
          </w:tcPr>
          <w:p w14:paraId="366B19C2" w14:textId="5FC6200F" w:rsidR="00CE388A" w:rsidRPr="00900B4A" w:rsidRDefault="00CE388A" w:rsidP="000435B1">
            <w:pPr>
              <w:rPr>
                <w:rFonts w:ascii="Times New Roman" w:hAnsi="Times New Roman"/>
                <w:sz w:val="24"/>
                <w:szCs w:val="24"/>
              </w:rPr>
            </w:pPr>
            <w:r>
              <w:rPr>
                <w:rFonts w:ascii="Times New Roman" w:hAnsi="Times New Roman"/>
                <w:sz w:val="24"/>
                <w:szCs w:val="24"/>
              </w:rPr>
              <w:t>7</w:t>
            </w:r>
          </w:p>
        </w:tc>
        <w:tc>
          <w:tcPr>
            <w:tcW w:w="803" w:type="dxa"/>
            <w:vAlign w:val="center"/>
          </w:tcPr>
          <w:p w14:paraId="45C7FDDE" w14:textId="1E716EDD" w:rsidR="00CE388A" w:rsidRPr="00900B4A" w:rsidRDefault="00CE388A" w:rsidP="000435B1">
            <w:pPr>
              <w:rPr>
                <w:rFonts w:ascii="Times New Roman" w:hAnsi="Times New Roman"/>
                <w:sz w:val="24"/>
                <w:szCs w:val="24"/>
              </w:rPr>
            </w:pPr>
            <w:r>
              <w:rPr>
                <w:rFonts w:ascii="Times New Roman" w:hAnsi="Times New Roman"/>
                <w:sz w:val="24"/>
                <w:szCs w:val="24"/>
              </w:rPr>
              <w:t>7,33</w:t>
            </w:r>
          </w:p>
        </w:tc>
        <w:tc>
          <w:tcPr>
            <w:tcW w:w="0" w:type="auto"/>
            <w:vAlign w:val="center"/>
          </w:tcPr>
          <w:p w14:paraId="2463180C" w14:textId="7421BF48" w:rsidR="00CE388A" w:rsidRPr="00900B4A" w:rsidRDefault="00CE388A" w:rsidP="00AC6488">
            <w:pPr>
              <w:rPr>
                <w:rFonts w:ascii="Times New Roman" w:hAnsi="Times New Roman"/>
                <w:sz w:val="24"/>
                <w:szCs w:val="24"/>
              </w:rPr>
            </w:pPr>
            <w:r>
              <w:rPr>
                <w:rFonts w:ascii="Times New Roman" w:hAnsi="Times New Roman"/>
                <w:sz w:val="24"/>
                <w:szCs w:val="24"/>
              </w:rPr>
              <w:t>73,3</w:t>
            </w:r>
          </w:p>
        </w:tc>
      </w:tr>
      <w:tr w:rsidR="007926AA" w:rsidRPr="00900B4A" w14:paraId="706F3596" w14:textId="77777777" w:rsidTr="007926AA">
        <w:tc>
          <w:tcPr>
            <w:tcW w:w="6933" w:type="dxa"/>
            <w:gridSpan w:val="2"/>
          </w:tcPr>
          <w:p w14:paraId="3E2920DB" w14:textId="77777777" w:rsidR="007926AA" w:rsidRPr="00900B4A" w:rsidRDefault="007926AA" w:rsidP="00AB7336">
            <w:pPr>
              <w:rPr>
                <w:rFonts w:ascii="Times New Roman" w:eastAsia="Times New Roman" w:hAnsi="Times New Roman"/>
                <w:b/>
                <w:bCs/>
                <w:i/>
                <w:sz w:val="24"/>
                <w:szCs w:val="24"/>
              </w:rPr>
            </w:pPr>
            <w:r w:rsidRPr="00900B4A">
              <w:rPr>
                <w:rFonts w:ascii="Times New Roman" w:hAnsi="Times New Roman"/>
                <w:b/>
                <w:sz w:val="24"/>
                <w:szCs w:val="24"/>
              </w:rPr>
              <w:t>General Mean</w:t>
            </w:r>
            <w:r>
              <w:rPr>
                <w:rFonts w:ascii="Times New Roman" w:hAnsi="Times New Roman"/>
                <w:b/>
                <w:sz w:val="24"/>
                <w:szCs w:val="24"/>
              </w:rPr>
              <w:t xml:space="preserve"> </w:t>
            </w:r>
            <w:r w:rsidRPr="00900B4A">
              <w:rPr>
                <w:rFonts w:ascii="Times New Roman" w:hAnsi="Times New Roman"/>
                <w:sz w:val="24"/>
                <w:szCs w:val="24"/>
              </w:rPr>
              <w:t xml:space="preserve">/ </w:t>
            </w:r>
            <w:proofErr w:type="spellStart"/>
            <w:r w:rsidRPr="00900B4A">
              <w:rPr>
                <w:rFonts w:ascii="Times New Roman" w:hAnsi="Times New Roman"/>
                <w:sz w:val="24"/>
                <w:szCs w:val="24"/>
              </w:rPr>
              <w:t>Genel</w:t>
            </w:r>
            <w:proofErr w:type="spellEnd"/>
            <w:r w:rsidRPr="00900B4A">
              <w:rPr>
                <w:rFonts w:ascii="Times New Roman" w:hAnsi="Times New Roman"/>
                <w:sz w:val="24"/>
                <w:szCs w:val="24"/>
              </w:rPr>
              <w:t xml:space="preserve"> </w:t>
            </w:r>
            <w:proofErr w:type="spellStart"/>
            <w:r w:rsidRPr="00900B4A">
              <w:rPr>
                <w:rFonts w:ascii="Times New Roman" w:hAnsi="Times New Roman"/>
                <w:sz w:val="24"/>
                <w:szCs w:val="24"/>
              </w:rPr>
              <w:t>Ortalama</w:t>
            </w:r>
            <w:proofErr w:type="spellEnd"/>
          </w:p>
        </w:tc>
        <w:tc>
          <w:tcPr>
            <w:tcW w:w="350" w:type="dxa"/>
          </w:tcPr>
          <w:p w14:paraId="4ADE45DA" w14:textId="77777777" w:rsidR="007926AA" w:rsidRPr="00900B4A" w:rsidRDefault="007926AA" w:rsidP="00AB7336">
            <w:pPr>
              <w:rPr>
                <w:rFonts w:ascii="Times New Roman" w:hAnsi="Times New Roman"/>
                <w:b/>
                <w:bCs/>
                <w:sz w:val="24"/>
                <w:szCs w:val="24"/>
              </w:rPr>
            </w:pPr>
          </w:p>
        </w:tc>
        <w:tc>
          <w:tcPr>
            <w:tcW w:w="803" w:type="dxa"/>
          </w:tcPr>
          <w:p w14:paraId="4C2AA34C" w14:textId="036743FC" w:rsidR="007926AA" w:rsidRPr="00900B4A" w:rsidRDefault="00AE0BFF" w:rsidP="00820736">
            <w:pPr>
              <w:rPr>
                <w:rFonts w:ascii="Times New Roman" w:hAnsi="Times New Roman"/>
                <w:b/>
                <w:bCs/>
                <w:sz w:val="24"/>
                <w:szCs w:val="24"/>
              </w:rPr>
            </w:pPr>
            <w:r>
              <w:rPr>
                <w:rFonts w:ascii="Times New Roman" w:hAnsi="Times New Roman"/>
                <w:b/>
                <w:bCs/>
                <w:sz w:val="24"/>
                <w:szCs w:val="24"/>
              </w:rPr>
              <w:t>7,13</w:t>
            </w:r>
          </w:p>
        </w:tc>
        <w:tc>
          <w:tcPr>
            <w:tcW w:w="0" w:type="auto"/>
            <w:vAlign w:val="bottom"/>
          </w:tcPr>
          <w:p w14:paraId="1AC7720E" w14:textId="0C7216D4" w:rsidR="007926AA" w:rsidRPr="00A67939" w:rsidRDefault="00AE0BFF">
            <w:pPr>
              <w:jc w:val="right"/>
              <w:rPr>
                <w:rFonts w:ascii="Times New Roman" w:hAnsi="Times New Roman"/>
                <w:b/>
                <w:sz w:val="24"/>
                <w:szCs w:val="24"/>
              </w:rPr>
            </w:pPr>
            <w:r>
              <w:rPr>
                <w:rFonts w:ascii="Times New Roman" w:hAnsi="Times New Roman"/>
                <w:b/>
                <w:sz w:val="24"/>
                <w:szCs w:val="24"/>
              </w:rPr>
              <w:t>71</w:t>
            </w:r>
            <w:r w:rsidR="00BA03BA">
              <w:rPr>
                <w:rFonts w:ascii="Times New Roman" w:hAnsi="Times New Roman"/>
                <w:b/>
                <w:sz w:val="24"/>
                <w:szCs w:val="24"/>
              </w:rPr>
              <w:t>,3</w:t>
            </w:r>
          </w:p>
        </w:tc>
      </w:tr>
    </w:tbl>
    <w:p w14:paraId="7567A5AA" w14:textId="77777777" w:rsidR="00D73573" w:rsidRPr="00900B4A" w:rsidRDefault="00D73573" w:rsidP="00D73573">
      <w:pPr>
        <w:jc w:val="both"/>
        <w:rPr>
          <w:rFonts w:ascii="Times New Roman" w:hAnsi="Times New Roman" w:cs="Times New Roman"/>
          <w:b/>
          <w:bCs/>
          <w:sz w:val="24"/>
          <w:szCs w:val="24"/>
          <w:lang w:val="tr-TR"/>
        </w:rPr>
      </w:pPr>
    </w:p>
    <w:p w14:paraId="354BA954" w14:textId="1F17D4E9" w:rsidR="00C86A30" w:rsidRPr="00BA03BA" w:rsidRDefault="00931D26" w:rsidP="00C86A30">
      <w:pPr>
        <w:jc w:val="both"/>
        <w:rPr>
          <w:rFonts w:ascii="Times New Roman" w:hAnsi="Times New Roman" w:cs="Times New Roman"/>
          <w:sz w:val="24"/>
          <w:szCs w:val="24"/>
          <w:lang w:val="tr-TR"/>
        </w:rPr>
      </w:pPr>
      <w:r w:rsidRPr="00900B4A">
        <w:rPr>
          <w:rFonts w:ascii="Times New Roman" w:hAnsi="Times New Roman" w:cs="Times New Roman"/>
          <w:sz w:val="24"/>
          <w:szCs w:val="24"/>
          <w:lang w:val="tr-TR"/>
        </w:rPr>
        <w:t xml:space="preserve">Uluslararası </w:t>
      </w:r>
      <w:r w:rsidR="00FF3492" w:rsidRPr="00900B4A">
        <w:rPr>
          <w:rFonts w:ascii="Times New Roman" w:hAnsi="Times New Roman" w:cs="Times New Roman"/>
          <w:sz w:val="24"/>
          <w:szCs w:val="24"/>
          <w:lang w:val="tr-TR"/>
        </w:rPr>
        <w:t xml:space="preserve">Finans ve Bankacılık </w:t>
      </w:r>
      <w:r w:rsidRPr="00900B4A">
        <w:rPr>
          <w:rFonts w:ascii="Times New Roman" w:hAnsi="Times New Roman" w:cs="Times New Roman"/>
          <w:sz w:val="24"/>
          <w:szCs w:val="24"/>
          <w:lang w:val="tr-TR"/>
        </w:rPr>
        <w:t>bölümü öğrencilerinin öğrenme or</w:t>
      </w:r>
      <w:r w:rsidR="00BA03BA">
        <w:rPr>
          <w:rFonts w:ascii="Times New Roman" w:hAnsi="Times New Roman" w:cs="Times New Roman"/>
          <w:sz w:val="24"/>
          <w:szCs w:val="24"/>
          <w:lang w:val="tr-TR"/>
        </w:rPr>
        <w:t>tamına ilişkin görüşleri T</w:t>
      </w:r>
      <w:r w:rsidR="00820736" w:rsidRPr="00900B4A">
        <w:rPr>
          <w:rFonts w:ascii="Times New Roman" w:hAnsi="Times New Roman" w:cs="Times New Roman"/>
          <w:sz w:val="24"/>
          <w:szCs w:val="24"/>
          <w:lang w:val="tr-TR"/>
        </w:rPr>
        <w:t>ablo 1</w:t>
      </w:r>
      <w:r w:rsidRPr="00900B4A">
        <w:rPr>
          <w:rFonts w:ascii="Times New Roman" w:hAnsi="Times New Roman" w:cs="Times New Roman"/>
          <w:sz w:val="24"/>
          <w:szCs w:val="24"/>
          <w:lang w:val="tr-TR"/>
        </w:rPr>
        <w:t xml:space="preserve">’de yer almaktadır. Genel olarak </w:t>
      </w:r>
      <w:r w:rsidR="00F537CA" w:rsidRPr="00900B4A">
        <w:rPr>
          <w:rFonts w:ascii="Times New Roman" w:hAnsi="Times New Roman" w:cs="Times New Roman"/>
          <w:sz w:val="24"/>
          <w:szCs w:val="24"/>
          <w:lang w:val="tr-TR"/>
        </w:rPr>
        <w:t xml:space="preserve">öğrenme hedeflerine ilişkin belirtilen dokuz </w:t>
      </w:r>
      <w:r w:rsidR="00822C01" w:rsidRPr="00900B4A">
        <w:rPr>
          <w:rFonts w:ascii="Times New Roman" w:hAnsi="Times New Roman" w:cs="Times New Roman"/>
          <w:sz w:val="24"/>
          <w:szCs w:val="24"/>
          <w:lang w:val="tr-TR"/>
        </w:rPr>
        <w:t>ölçüt</w:t>
      </w:r>
      <w:r w:rsidR="00822C01">
        <w:rPr>
          <w:rFonts w:ascii="Times New Roman" w:hAnsi="Times New Roman" w:cs="Times New Roman"/>
          <w:sz w:val="24"/>
          <w:szCs w:val="24"/>
          <w:lang w:val="tr-TR"/>
        </w:rPr>
        <w:t xml:space="preserve"> i</w:t>
      </w:r>
      <w:r w:rsidR="00471490" w:rsidRPr="00900B4A">
        <w:rPr>
          <w:rFonts w:ascii="Times New Roman" w:hAnsi="Times New Roman" w:cs="Times New Roman"/>
          <w:sz w:val="24"/>
          <w:szCs w:val="24"/>
          <w:lang w:val="tr-TR"/>
        </w:rPr>
        <w:t>l</w:t>
      </w:r>
      <w:r w:rsidR="00F537CA" w:rsidRPr="00900B4A">
        <w:rPr>
          <w:rFonts w:ascii="Times New Roman" w:hAnsi="Times New Roman" w:cs="Times New Roman"/>
          <w:sz w:val="24"/>
          <w:szCs w:val="24"/>
          <w:lang w:val="tr-TR"/>
        </w:rPr>
        <w:t xml:space="preserve">e </w:t>
      </w:r>
      <w:r w:rsidR="00BA03BA" w:rsidRPr="00596D88">
        <w:rPr>
          <w:rFonts w:ascii="Times New Roman" w:hAnsi="Times New Roman" w:cs="Times New Roman"/>
          <w:sz w:val="24"/>
          <w:szCs w:val="24"/>
          <w:lang w:val="tr-TR"/>
        </w:rPr>
        <w:t xml:space="preserve">Genel olarak öğrenme hedeflerine ilişkin belirtilen dokuz </w:t>
      </w:r>
      <w:r w:rsidR="00BA03BA">
        <w:rPr>
          <w:rFonts w:ascii="Times New Roman" w:hAnsi="Times New Roman" w:cs="Times New Roman"/>
          <w:sz w:val="24"/>
          <w:szCs w:val="24"/>
          <w:lang w:val="tr-TR"/>
        </w:rPr>
        <w:t>ölçütle</w:t>
      </w:r>
      <w:r w:rsidR="00BA03BA" w:rsidRPr="00596D88">
        <w:rPr>
          <w:rFonts w:ascii="Times New Roman" w:hAnsi="Times New Roman" w:cs="Times New Roman"/>
          <w:sz w:val="24"/>
          <w:szCs w:val="24"/>
          <w:lang w:val="tr-TR"/>
        </w:rPr>
        <w:t xml:space="preserve"> ilgili görüşleri incelendiğinde hedeflenen oranın (%70) tüm öğrenme hedefleri için </w:t>
      </w:r>
      <w:r w:rsidR="00BA03BA">
        <w:rPr>
          <w:rFonts w:ascii="Times New Roman" w:hAnsi="Times New Roman" w:cs="Times New Roman"/>
          <w:sz w:val="24"/>
          <w:szCs w:val="24"/>
          <w:lang w:val="tr-TR"/>
        </w:rPr>
        <w:t>üstünde olduğu (%</w:t>
      </w:r>
      <w:r w:rsidR="00BA03BA">
        <w:rPr>
          <w:rFonts w:ascii="Times New Roman" w:hAnsi="Times New Roman" w:cs="Times New Roman"/>
          <w:sz w:val="24"/>
          <w:szCs w:val="24"/>
          <w:lang w:val="tr-TR"/>
        </w:rPr>
        <w:t>71,3</w:t>
      </w:r>
      <w:r w:rsidR="00BA03BA" w:rsidRPr="00596D88">
        <w:rPr>
          <w:rFonts w:ascii="Times New Roman" w:hAnsi="Times New Roman" w:cs="Times New Roman"/>
          <w:sz w:val="24"/>
          <w:szCs w:val="24"/>
          <w:lang w:val="tr-TR"/>
        </w:rPr>
        <w:t>) görülmüştür</w:t>
      </w:r>
      <w:r w:rsidRPr="00900B4A">
        <w:rPr>
          <w:rFonts w:ascii="Times New Roman" w:hAnsi="Times New Roman" w:cs="Times New Roman"/>
          <w:sz w:val="24"/>
          <w:szCs w:val="24"/>
          <w:lang w:val="tr-TR"/>
        </w:rPr>
        <w:t>.</w:t>
      </w:r>
      <w:r w:rsidR="00F537CA" w:rsidRPr="00900B4A">
        <w:rPr>
          <w:rFonts w:ascii="Times New Roman" w:hAnsi="Times New Roman" w:cs="Times New Roman"/>
          <w:sz w:val="24"/>
          <w:szCs w:val="24"/>
          <w:lang w:val="tr-TR"/>
        </w:rPr>
        <w:t xml:space="preserve"> </w:t>
      </w:r>
      <w:r w:rsidRPr="00900B4A">
        <w:rPr>
          <w:rFonts w:ascii="Times New Roman" w:hAnsi="Times New Roman" w:cs="Times New Roman"/>
          <w:sz w:val="24"/>
          <w:szCs w:val="24"/>
          <w:lang w:val="tr-TR"/>
        </w:rPr>
        <w:t xml:space="preserve">En </w:t>
      </w:r>
      <w:r w:rsidR="00FC6387" w:rsidRPr="00900B4A">
        <w:rPr>
          <w:rFonts w:ascii="Times New Roman" w:hAnsi="Times New Roman" w:cs="Times New Roman"/>
          <w:sz w:val="24"/>
          <w:szCs w:val="24"/>
          <w:lang w:val="tr-TR"/>
        </w:rPr>
        <w:t>yüksek puana</w:t>
      </w:r>
      <w:r w:rsidRPr="00900B4A">
        <w:rPr>
          <w:rFonts w:ascii="Times New Roman" w:hAnsi="Times New Roman" w:cs="Times New Roman"/>
          <w:sz w:val="24"/>
          <w:szCs w:val="24"/>
          <w:lang w:val="tr-TR"/>
        </w:rPr>
        <w:t xml:space="preserve"> sahip olan öğrenme </w:t>
      </w:r>
      <w:r w:rsidR="00F537CA" w:rsidRPr="00900B4A">
        <w:rPr>
          <w:rFonts w:ascii="Times New Roman" w:hAnsi="Times New Roman" w:cs="Times New Roman"/>
          <w:sz w:val="24"/>
          <w:szCs w:val="24"/>
          <w:lang w:val="tr-TR"/>
        </w:rPr>
        <w:t>hedefi</w:t>
      </w:r>
      <w:r w:rsidR="00FC6387" w:rsidRPr="00900B4A">
        <w:rPr>
          <w:rFonts w:ascii="Times New Roman" w:hAnsi="Times New Roman" w:cs="Times New Roman"/>
          <w:sz w:val="24"/>
          <w:szCs w:val="24"/>
          <w:lang w:val="tr-TR"/>
        </w:rPr>
        <w:t xml:space="preserve"> </w:t>
      </w:r>
      <w:r w:rsidR="00E00EB0">
        <w:rPr>
          <w:rFonts w:ascii="Times New Roman" w:hAnsi="Times New Roman" w:cs="Times New Roman"/>
          <w:sz w:val="24"/>
          <w:szCs w:val="24"/>
          <w:lang w:val="tr-TR"/>
        </w:rPr>
        <w:t>altıncı</w:t>
      </w:r>
      <w:r w:rsidR="008E2D83" w:rsidRPr="00900B4A">
        <w:rPr>
          <w:rFonts w:ascii="Times New Roman" w:hAnsi="Times New Roman" w:cs="Times New Roman"/>
          <w:sz w:val="24"/>
          <w:szCs w:val="24"/>
          <w:lang w:val="tr-TR"/>
        </w:rPr>
        <w:t xml:space="preserve"> soruda yer </w:t>
      </w:r>
      <w:r w:rsidR="00FC6387" w:rsidRPr="00900B4A">
        <w:rPr>
          <w:rFonts w:ascii="Times New Roman" w:hAnsi="Times New Roman" w:cs="Times New Roman"/>
          <w:sz w:val="24"/>
          <w:szCs w:val="24"/>
          <w:lang w:val="tr-TR"/>
        </w:rPr>
        <w:t>alan “</w:t>
      </w:r>
      <w:r w:rsidR="00746E12" w:rsidRPr="00900B4A">
        <w:rPr>
          <w:rFonts w:ascii="Times New Roman" w:eastAsia="Times New Roman" w:hAnsi="Times New Roman"/>
          <w:sz w:val="24"/>
          <w:szCs w:val="24"/>
          <w:lang w:val="tr-TR"/>
        </w:rPr>
        <w:t>Liderlik, takım çalışması ve kişilerarası iletişim gibi becerilere sahibim</w:t>
      </w:r>
      <w:r w:rsidR="00820736" w:rsidRPr="00900B4A">
        <w:rPr>
          <w:rFonts w:ascii="Times New Roman" w:hAnsi="Times New Roman" w:cs="Times New Roman"/>
          <w:sz w:val="24"/>
          <w:szCs w:val="24"/>
          <w:lang w:val="tr-TR"/>
        </w:rPr>
        <w:t xml:space="preserve">” </w:t>
      </w:r>
      <w:r w:rsidR="0006112B">
        <w:rPr>
          <w:rFonts w:ascii="Times New Roman" w:hAnsi="Times New Roman" w:cs="Times New Roman"/>
          <w:sz w:val="24"/>
          <w:szCs w:val="24"/>
          <w:lang w:val="tr-TR"/>
        </w:rPr>
        <w:t xml:space="preserve">(%75) </w:t>
      </w:r>
      <w:r w:rsidR="00C86A30">
        <w:rPr>
          <w:rFonts w:ascii="Times New Roman" w:hAnsi="Times New Roman" w:cs="Times New Roman"/>
          <w:sz w:val="24"/>
          <w:szCs w:val="24"/>
          <w:lang w:val="tr-TR"/>
        </w:rPr>
        <w:t>ifad</w:t>
      </w:r>
      <w:r w:rsidR="0006112B">
        <w:rPr>
          <w:rFonts w:ascii="Times New Roman" w:hAnsi="Times New Roman" w:cs="Times New Roman"/>
          <w:sz w:val="24"/>
          <w:szCs w:val="24"/>
          <w:lang w:val="tr-TR"/>
        </w:rPr>
        <w:t>esidir.</w:t>
      </w:r>
      <w:r w:rsidR="00746E12">
        <w:rPr>
          <w:rFonts w:ascii="Times New Roman" w:hAnsi="Times New Roman" w:cs="Times New Roman"/>
          <w:sz w:val="24"/>
          <w:szCs w:val="24"/>
          <w:lang w:val="tr-TR"/>
        </w:rPr>
        <w:t xml:space="preserve"> </w:t>
      </w:r>
      <w:r w:rsidR="00C86A30">
        <w:rPr>
          <w:rFonts w:ascii="Times New Roman" w:hAnsi="Times New Roman" w:cs="Times New Roman"/>
          <w:sz w:val="24"/>
          <w:szCs w:val="24"/>
          <w:lang w:val="tr-TR"/>
        </w:rPr>
        <w:t>Yapılan analize göre; üçüncü soruda yer alan “</w:t>
      </w:r>
      <w:r w:rsidR="00C86A30" w:rsidRPr="00900B4A">
        <w:rPr>
          <w:rFonts w:ascii="Times New Roman" w:eastAsia="Times New Roman" w:hAnsi="Times New Roman"/>
          <w:sz w:val="24"/>
          <w:szCs w:val="24"/>
          <w:lang w:val="tr-TR"/>
        </w:rPr>
        <w:t>Uluslararası iş dünyasının geleneksel alanlarında belli başlı iş kavramlar</w:t>
      </w:r>
      <w:r w:rsidR="00C86A30">
        <w:rPr>
          <w:rFonts w:ascii="Times New Roman" w:eastAsia="Times New Roman" w:hAnsi="Times New Roman"/>
          <w:sz w:val="24"/>
          <w:szCs w:val="24"/>
          <w:lang w:val="tr-TR"/>
        </w:rPr>
        <w:t xml:space="preserve">ını tanımlayabilecek düzeydeyim” ifadesinin </w:t>
      </w:r>
      <w:bookmarkStart w:id="0" w:name="_GoBack"/>
      <w:bookmarkEnd w:id="0"/>
      <w:r w:rsidR="00C86A30">
        <w:rPr>
          <w:rFonts w:ascii="Times New Roman" w:eastAsia="Times New Roman" w:hAnsi="Times New Roman"/>
          <w:sz w:val="24"/>
          <w:szCs w:val="24"/>
          <w:lang w:val="tr-TR"/>
        </w:rPr>
        <w:t xml:space="preserve">en düşük yüzdeye sahip olduğu </w:t>
      </w:r>
      <w:r w:rsidR="0006112B">
        <w:rPr>
          <w:rFonts w:ascii="Times New Roman" w:eastAsia="Times New Roman" w:hAnsi="Times New Roman"/>
          <w:sz w:val="24"/>
          <w:szCs w:val="24"/>
          <w:lang w:val="tr-TR"/>
        </w:rPr>
        <w:t>(%65) gözlemlenmiştir. Yakın bir yüzde ile ikinci en düşük ifadenin ise</w:t>
      </w:r>
      <w:r w:rsidR="00C86A30">
        <w:rPr>
          <w:rFonts w:ascii="Times New Roman" w:eastAsia="Times New Roman" w:hAnsi="Times New Roman"/>
          <w:sz w:val="24"/>
          <w:szCs w:val="24"/>
          <w:lang w:val="tr-TR"/>
        </w:rPr>
        <w:t xml:space="preserve"> </w:t>
      </w:r>
      <w:r w:rsidR="00C86A30" w:rsidRPr="00C86A30">
        <w:rPr>
          <w:rFonts w:ascii="Times New Roman" w:eastAsia="Times New Roman" w:hAnsi="Times New Roman"/>
          <w:sz w:val="24"/>
          <w:szCs w:val="24"/>
          <w:lang w:val="tr-TR"/>
        </w:rPr>
        <w:t>yedinci soruda yer alan “İşletme fonksiyonlarını (pazarlama, yönetim, üretim, insan kaynakları, muhasebe &amp; finansman) ve bu fonksiyonlar</w:t>
      </w:r>
      <w:r w:rsidR="00C86A30">
        <w:rPr>
          <w:rFonts w:ascii="Times New Roman" w:eastAsia="Times New Roman" w:hAnsi="Times New Roman"/>
          <w:sz w:val="24"/>
          <w:szCs w:val="24"/>
          <w:lang w:val="tr-TR"/>
        </w:rPr>
        <w:t xml:space="preserve"> </w:t>
      </w:r>
      <w:r w:rsidR="00C86A30" w:rsidRPr="00C86A30">
        <w:rPr>
          <w:rFonts w:ascii="Times New Roman" w:eastAsia="Times New Roman" w:hAnsi="Times New Roman"/>
          <w:sz w:val="24"/>
          <w:szCs w:val="24"/>
          <w:lang w:val="tr-TR"/>
        </w:rPr>
        <w:t>arası ilişkileri ulusal ve uluslararası düzeyde tartışabilirim”</w:t>
      </w:r>
      <w:r w:rsidR="0006112B">
        <w:rPr>
          <w:rFonts w:ascii="Times New Roman" w:eastAsia="Times New Roman" w:hAnsi="Times New Roman"/>
          <w:sz w:val="24"/>
          <w:szCs w:val="24"/>
          <w:lang w:val="tr-TR"/>
        </w:rPr>
        <w:t xml:space="preserve"> ifadesi (%68,</w:t>
      </w:r>
      <w:r w:rsidR="00C86A30" w:rsidRPr="00C86A30">
        <w:rPr>
          <w:rFonts w:ascii="Times New Roman" w:eastAsia="Times New Roman" w:hAnsi="Times New Roman"/>
          <w:sz w:val="24"/>
          <w:szCs w:val="24"/>
          <w:lang w:val="tr-TR"/>
        </w:rPr>
        <w:t>3</w:t>
      </w:r>
      <w:r w:rsidR="0006112B">
        <w:rPr>
          <w:rFonts w:ascii="Times New Roman" w:eastAsia="Times New Roman" w:hAnsi="Times New Roman"/>
          <w:sz w:val="24"/>
          <w:szCs w:val="24"/>
          <w:lang w:val="tr-TR"/>
        </w:rPr>
        <w:t xml:space="preserve">) </w:t>
      </w:r>
      <w:r w:rsidR="00C86A30">
        <w:rPr>
          <w:rFonts w:ascii="Times New Roman" w:eastAsia="Times New Roman" w:hAnsi="Times New Roman"/>
          <w:sz w:val="24"/>
          <w:szCs w:val="24"/>
          <w:lang w:val="tr-TR"/>
        </w:rPr>
        <w:t>olduğu gözlemlenmiştir.</w:t>
      </w:r>
    </w:p>
    <w:p w14:paraId="6C29044B" w14:textId="77777777" w:rsidR="00C86A30" w:rsidRDefault="00C86A30" w:rsidP="00900B4A">
      <w:pPr>
        <w:spacing w:after="0"/>
        <w:jc w:val="both"/>
        <w:rPr>
          <w:rFonts w:ascii="Times New Roman" w:hAnsi="Times New Roman" w:cs="Times New Roman"/>
          <w:sz w:val="24"/>
          <w:szCs w:val="24"/>
          <w:lang w:val="tr-TR"/>
        </w:rPr>
      </w:pPr>
    </w:p>
    <w:p w14:paraId="7C96A588" w14:textId="77777777" w:rsidR="00C86A30" w:rsidRDefault="00C86A30" w:rsidP="00900B4A">
      <w:pPr>
        <w:spacing w:after="0"/>
        <w:jc w:val="both"/>
        <w:rPr>
          <w:rFonts w:ascii="Times New Roman" w:hAnsi="Times New Roman" w:cs="Times New Roman"/>
          <w:sz w:val="24"/>
          <w:szCs w:val="24"/>
          <w:lang w:val="tr-TR"/>
        </w:rPr>
      </w:pPr>
    </w:p>
    <w:p w14:paraId="3A594F03" w14:textId="77777777" w:rsidR="00C86A30" w:rsidRDefault="00C86A30" w:rsidP="00900B4A">
      <w:pPr>
        <w:spacing w:after="0"/>
        <w:jc w:val="both"/>
        <w:rPr>
          <w:rFonts w:ascii="Times New Roman" w:hAnsi="Times New Roman" w:cs="Times New Roman"/>
          <w:sz w:val="24"/>
          <w:szCs w:val="24"/>
          <w:lang w:val="tr-TR"/>
        </w:rPr>
      </w:pPr>
    </w:p>
    <w:p w14:paraId="0F3902A1" w14:textId="77777777" w:rsidR="00C86A30" w:rsidRDefault="00C86A30" w:rsidP="00900B4A">
      <w:pPr>
        <w:spacing w:after="0"/>
        <w:jc w:val="both"/>
        <w:rPr>
          <w:rFonts w:ascii="Times New Roman" w:hAnsi="Times New Roman" w:cs="Times New Roman"/>
          <w:sz w:val="24"/>
          <w:szCs w:val="24"/>
          <w:lang w:val="tr-TR"/>
        </w:rPr>
      </w:pPr>
    </w:p>
    <w:p w14:paraId="19269A7B" w14:textId="77777777" w:rsidR="00C86A30" w:rsidRDefault="00C86A30" w:rsidP="00900B4A">
      <w:pPr>
        <w:spacing w:after="0"/>
        <w:jc w:val="both"/>
        <w:rPr>
          <w:rFonts w:ascii="Times New Roman" w:hAnsi="Times New Roman" w:cs="Times New Roman"/>
          <w:sz w:val="24"/>
          <w:szCs w:val="24"/>
          <w:lang w:val="tr-TR"/>
        </w:rPr>
      </w:pPr>
    </w:p>
    <w:p w14:paraId="63295FB9" w14:textId="77777777" w:rsidR="00646A33" w:rsidRDefault="00646A33" w:rsidP="00900B4A">
      <w:pPr>
        <w:spacing w:after="0"/>
        <w:jc w:val="both"/>
        <w:rPr>
          <w:rFonts w:ascii="Times New Roman" w:hAnsi="Times New Roman" w:cs="Times New Roman"/>
          <w:sz w:val="24"/>
          <w:szCs w:val="24"/>
          <w:lang w:val="tr-TR"/>
        </w:rPr>
      </w:pPr>
    </w:p>
    <w:p w14:paraId="790118CD" w14:textId="77777777" w:rsidR="00C86A30" w:rsidRDefault="00C86A30" w:rsidP="00900B4A">
      <w:pPr>
        <w:spacing w:after="0"/>
        <w:jc w:val="both"/>
        <w:rPr>
          <w:rFonts w:ascii="Times New Roman" w:hAnsi="Times New Roman" w:cs="Times New Roman"/>
          <w:sz w:val="24"/>
          <w:szCs w:val="24"/>
          <w:lang w:val="tr-TR"/>
        </w:rPr>
      </w:pPr>
    </w:p>
    <w:p w14:paraId="78CC99B8" w14:textId="745C2A95" w:rsidR="00D73573" w:rsidRPr="00900B4A" w:rsidRDefault="00475393" w:rsidP="00900B4A">
      <w:pPr>
        <w:spacing w:after="0"/>
        <w:jc w:val="both"/>
        <w:rPr>
          <w:rFonts w:ascii="Times New Roman" w:hAnsi="Times New Roman" w:cs="Times New Roman"/>
          <w:b/>
          <w:sz w:val="24"/>
          <w:szCs w:val="24"/>
          <w:lang w:val="tr-TR"/>
        </w:rPr>
      </w:pPr>
      <w:r w:rsidRPr="00900B4A">
        <w:rPr>
          <w:rFonts w:ascii="Times New Roman" w:hAnsi="Times New Roman" w:cs="Times New Roman"/>
          <w:sz w:val="24"/>
          <w:szCs w:val="24"/>
          <w:lang w:val="tr-TR"/>
        </w:rPr>
        <w:t>Tablo 2</w:t>
      </w:r>
      <w:r w:rsidR="00900B4A" w:rsidRPr="00900B4A">
        <w:rPr>
          <w:rFonts w:ascii="Times New Roman" w:hAnsi="Times New Roman" w:cs="Times New Roman"/>
          <w:sz w:val="24"/>
          <w:szCs w:val="24"/>
          <w:lang w:val="tr-TR"/>
        </w:rPr>
        <w:t>.</w:t>
      </w:r>
      <w:r w:rsidR="00D73573" w:rsidRPr="00900B4A">
        <w:rPr>
          <w:rFonts w:ascii="Times New Roman" w:hAnsi="Times New Roman" w:cs="Times New Roman"/>
          <w:b/>
          <w:sz w:val="24"/>
          <w:szCs w:val="24"/>
          <w:lang w:val="tr-TR"/>
        </w:rPr>
        <w:t xml:space="preserve"> Öğ</w:t>
      </w:r>
      <w:r w:rsidR="005B5411">
        <w:rPr>
          <w:rFonts w:ascii="Times New Roman" w:hAnsi="Times New Roman" w:cs="Times New Roman"/>
          <w:b/>
          <w:sz w:val="24"/>
          <w:szCs w:val="24"/>
          <w:lang w:val="tr-TR"/>
        </w:rPr>
        <w:t>renme Ortamına İlişkin Görüşler</w:t>
      </w:r>
      <w:r w:rsidR="00D73573" w:rsidRPr="00900B4A">
        <w:rPr>
          <w:rFonts w:ascii="Times New Roman" w:hAnsi="Times New Roman" w:cs="Times New Roman"/>
          <w:b/>
          <w:sz w:val="24"/>
          <w:szCs w:val="24"/>
          <w:lang w:val="tr-TR"/>
        </w:rPr>
        <w:t>(</w:t>
      </w:r>
      <w:r w:rsidRPr="00900B4A">
        <w:rPr>
          <w:rFonts w:ascii="Times New Roman" w:hAnsi="Times New Roman" w:cs="Times New Roman"/>
          <w:b/>
          <w:i/>
          <w:sz w:val="24"/>
          <w:szCs w:val="24"/>
          <w:u w:val="single"/>
          <w:lang w:val="tr-TR"/>
        </w:rPr>
        <w:t xml:space="preserve">Uluslararası </w:t>
      </w:r>
      <w:r w:rsidR="00FF3492" w:rsidRPr="00900B4A">
        <w:rPr>
          <w:rFonts w:ascii="Times New Roman" w:hAnsi="Times New Roman" w:cs="Times New Roman"/>
          <w:b/>
          <w:i/>
          <w:sz w:val="24"/>
          <w:szCs w:val="24"/>
          <w:u w:val="single"/>
          <w:lang w:val="tr-TR"/>
        </w:rPr>
        <w:t xml:space="preserve">Finans ve Bankacılık </w:t>
      </w:r>
      <w:r w:rsidR="00D73573" w:rsidRPr="00900B4A">
        <w:rPr>
          <w:rFonts w:ascii="Times New Roman" w:hAnsi="Times New Roman" w:cs="Times New Roman"/>
          <w:b/>
          <w:i/>
          <w:sz w:val="24"/>
          <w:szCs w:val="24"/>
          <w:u w:val="single"/>
          <w:lang w:val="tr-TR"/>
        </w:rPr>
        <w:t>Bölümü</w:t>
      </w:r>
      <w:r w:rsidR="00D73573" w:rsidRPr="00900B4A">
        <w:rPr>
          <w:rFonts w:ascii="Times New Roman" w:hAnsi="Times New Roman" w:cs="Times New Roman"/>
          <w:b/>
          <w:sz w:val="24"/>
          <w:szCs w:val="24"/>
          <w:lang w:val="tr-TR"/>
        </w:rPr>
        <w:t>)</w:t>
      </w:r>
    </w:p>
    <w:tbl>
      <w:tblPr>
        <w:tblStyle w:val="TabloKlavuzu"/>
        <w:tblW w:w="0" w:type="auto"/>
        <w:tblInd w:w="101" w:type="dxa"/>
        <w:tblLook w:val="04A0" w:firstRow="1" w:lastRow="0" w:firstColumn="1" w:lastColumn="0" w:noHBand="0" w:noVBand="1"/>
      </w:tblPr>
      <w:tblGrid>
        <w:gridCol w:w="516"/>
        <w:gridCol w:w="6195"/>
        <w:gridCol w:w="350"/>
        <w:gridCol w:w="803"/>
        <w:gridCol w:w="1217"/>
      </w:tblGrid>
      <w:tr w:rsidR="00CC1D02" w:rsidRPr="00900B4A" w14:paraId="465C698A" w14:textId="77777777" w:rsidTr="009854F3">
        <w:trPr>
          <w:trHeight w:val="461"/>
        </w:trPr>
        <w:tc>
          <w:tcPr>
            <w:tcW w:w="516" w:type="dxa"/>
            <w:tcBorders>
              <w:top w:val="single" w:sz="4" w:space="0" w:color="auto"/>
              <w:left w:val="single" w:sz="4" w:space="0" w:color="auto"/>
              <w:bottom w:val="single" w:sz="4" w:space="0" w:color="auto"/>
              <w:right w:val="single" w:sz="4" w:space="0" w:color="auto"/>
            </w:tcBorders>
          </w:tcPr>
          <w:p w14:paraId="5C322439" w14:textId="77777777" w:rsidR="00D73573" w:rsidRPr="00900B4A" w:rsidRDefault="00D73573" w:rsidP="00900B4A">
            <w:pPr>
              <w:rPr>
                <w:rFonts w:ascii="Times New Roman" w:hAnsi="Times New Roman" w:cs="Times New Roman"/>
                <w:sz w:val="24"/>
                <w:szCs w:val="24"/>
              </w:rPr>
            </w:pPr>
          </w:p>
        </w:tc>
        <w:tc>
          <w:tcPr>
            <w:tcW w:w="6195" w:type="dxa"/>
            <w:tcBorders>
              <w:top w:val="single" w:sz="4" w:space="0" w:color="auto"/>
              <w:left w:val="single" w:sz="4" w:space="0" w:color="auto"/>
              <w:bottom w:val="single" w:sz="4" w:space="0" w:color="auto"/>
              <w:right w:val="single" w:sz="4" w:space="0" w:color="auto"/>
            </w:tcBorders>
          </w:tcPr>
          <w:p w14:paraId="0AA48CA1" w14:textId="77777777" w:rsidR="00D73573" w:rsidRPr="00900B4A" w:rsidRDefault="00D73573" w:rsidP="00900B4A">
            <w:pPr>
              <w:rPr>
                <w:rFonts w:ascii="Times New Roman" w:hAnsi="Times New Roman" w:cs="Times New Roman"/>
                <w:b/>
                <w:bCs/>
                <w:sz w:val="24"/>
                <w:szCs w:val="24"/>
              </w:rPr>
            </w:pPr>
            <w:r w:rsidRPr="00900B4A">
              <w:rPr>
                <w:rFonts w:ascii="Times New Roman" w:hAnsi="Times New Roman" w:cs="Times New Roman"/>
                <w:b/>
                <w:bCs/>
                <w:sz w:val="24"/>
                <w:szCs w:val="24"/>
              </w:rPr>
              <w:t xml:space="preserve"> Evaluation criterias/ </w:t>
            </w:r>
            <w:r w:rsidRPr="00900B4A">
              <w:rPr>
                <w:rFonts w:ascii="Times New Roman" w:hAnsi="Times New Roman" w:cs="Times New Roman"/>
                <w:bCs/>
                <w:i/>
                <w:sz w:val="24"/>
                <w:szCs w:val="24"/>
              </w:rPr>
              <w:t>Değerlendirme Kriterler</w:t>
            </w:r>
          </w:p>
          <w:p w14:paraId="65B3C1DF" w14:textId="77777777" w:rsidR="00D73573" w:rsidRPr="00900B4A" w:rsidRDefault="00D73573" w:rsidP="00900B4A">
            <w:pP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C21697E" w14:textId="77777777" w:rsidR="00D73573" w:rsidRPr="00900B4A" w:rsidRDefault="00D73573" w:rsidP="00900B4A">
            <w:pPr>
              <w:jc w:val="center"/>
              <w:rPr>
                <w:rFonts w:ascii="Times New Roman" w:hAnsi="Times New Roman" w:cs="Times New Roman"/>
                <w:b/>
                <w:bCs/>
                <w:sz w:val="24"/>
                <w:szCs w:val="24"/>
              </w:rPr>
            </w:pPr>
            <w:r w:rsidRPr="00900B4A">
              <w:rPr>
                <w:rFonts w:ascii="Times New Roman" w:hAnsi="Times New Roman" w:cs="Times New Roman"/>
                <w:b/>
                <w:bCs/>
                <w:sz w:val="24"/>
                <w:szCs w:val="24"/>
              </w:rPr>
              <w:t>n</w:t>
            </w:r>
          </w:p>
        </w:tc>
        <w:tc>
          <w:tcPr>
            <w:tcW w:w="803" w:type="dxa"/>
            <w:tcBorders>
              <w:top w:val="single" w:sz="4" w:space="0" w:color="auto"/>
              <w:left w:val="single" w:sz="4" w:space="0" w:color="auto"/>
              <w:bottom w:val="single" w:sz="4" w:space="0" w:color="auto"/>
              <w:right w:val="single" w:sz="4" w:space="0" w:color="auto"/>
            </w:tcBorders>
            <w:vAlign w:val="bottom"/>
            <w:hideMark/>
          </w:tcPr>
          <w:p w14:paraId="68D8ECAC" w14:textId="77777777" w:rsidR="00D73573" w:rsidRPr="00900B4A" w:rsidRDefault="00D73573" w:rsidP="00900B4A">
            <w:pPr>
              <w:jc w:val="center"/>
              <w:rPr>
                <w:rFonts w:ascii="Times New Roman" w:hAnsi="Times New Roman" w:cs="Times New Roman"/>
                <w:b/>
                <w:bCs/>
                <w:sz w:val="24"/>
                <w:szCs w:val="24"/>
              </w:rPr>
            </w:pPr>
            <w:r w:rsidRPr="00900B4A">
              <w:rPr>
                <w:rFonts w:ascii="Times New Roman" w:hAnsi="Times New Roman" w:cs="Times New Roman"/>
                <w:b/>
                <w:bCs/>
                <w:sz w:val="24"/>
                <w:szCs w:val="24"/>
              </w:rPr>
              <w:t>Mean</w:t>
            </w:r>
          </w:p>
        </w:tc>
        <w:tc>
          <w:tcPr>
            <w:tcW w:w="1217" w:type="dxa"/>
            <w:tcBorders>
              <w:top w:val="single" w:sz="4" w:space="0" w:color="auto"/>
              <w:left w:val="single" w:sz="4" w:space="0" w:color="auto"/>
              <w:bottom w:val="single" w:sz="4" w:space="0" w:color="auto"/>
              <w:right w:val="single" w:sz="4" w:space="0" w:color="auto"/>
            </w:tcBorders>
            <w:vAlign w:val="bottom"/>
            <w:hideMark/>
          </w:tcPr>
          <w:p w14:paraId="64FC83E2" w14:textId="77777777" w:rsidR="00D73573" w:rsidRPr="00900B4A" w:rsidRDefault="00D73573" w:rsidP="00900B4A">
            <w:pPr>
              <w:jc w:val="center"/>
              <w:rPr>
                <w:rFonts w:ascii="Times New Roman" w:hAnsi="Times New Roman" w:cs="Times New Roman"/>
                <w:b/>
                <w:bCs/>
                <w:sz w:val="24"/>
                <w:szCs w:val="24"/>
              </w:rPr>
            </w:pPr>
            <w:r w:rsidRPr="00900B4A">
              <w:rPr>
                <w:rFonts w:ascii="Times New Roman" w:hAnsi="Times New Roman" w:cs="Times New Roman"/>
                <w:b/>
                <w:bCs/>
                <w:sz w:val="24"/>
                <w:szCs w:val="24"/>
              </w:rPr>
              <w:t>Percent (%)</w:t>
            </w:r>
          </w:p>
        </w:tc>
      </w:tr>
      <w:tr w:rsidR="009854F3" w:rsidRPr="00900B4A" w14:paraId="47F6049D"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hideMark/>
          </w:tcPr>
          <w:p w14:paraId="6249B74F" w14:textId="77777777" w:rsidR="009854F3" w:rsidRPr="00900B4A" w:rsidRDefault="009854F3" w:rsidP="0054530A">
            <w:pPr>
              <w:pStyle w:val="AralkYok"/>
              <w:rPr>
                <w:rFonts w:ascii="Times New Roman" w:hAnsi="Times New Roman" w:cs="Times New Roman"/>
                <w:b/>
                <w:sz w:val="24"/>
                <w:szCs w:val="24"/>
                <w:lang w:val="en-US"/>
              </w:rPr>
            </w:pPr>
            <w:r w:rsidRPr="00900B4A">
              <w:rPr>
                <w:rFonts w:ascii="Times New Roman" w:hAnsi="Times New Roman" w:cs="Times New Roman"/>
                <w:b/>
                <w:sz w:val="24"/>
                <w:szCs w:val="24"/>
                <w:lang w:val="en-US"/>
              </w:rPr>
              <w:t>1.</w:t>
            </w:r>
          </w:p>
        </w:tc>
        <w:tc>
          <w:tcPr>
            <w:tcW w:w="6195" w:type="dxa"/>
            <w:tcBorders>
              <w:top w:val="single" w:sz="4" w:space="0" w:color="auto"/>
              <w:left w:val="single" w:sz="4" w:space="0" w:color="auto"/>
              <w:bottom w:val="single" w:sz="4" w:space="0" w:color="auto"/>
              <w:right w:val="single" w:sz="4" w:space="0" w:color="auto"/>
            </w:tcBorders>
            <w:vAlign w:val="center"/>
            <w:hideMark/>
          </w:tcPr>
          <w:p w14:paraId="410A4C48" w14:textId="77777777" w:rsidR="009854F3" w:rsidRPr="00900B4A" w:rsidRDefault="009854F3" w:rsidP="0054530A">
            <w:pPr>
              <w:pStyle w:val="AralkYok"/>
              <w:rPr>
                <w:rFonts w:ascii="Times New Roman" w:hAnsi="Times New Roman" w:cs="Times New Roman"/>
                <w:sz w:val="24"/>
                <w:szCs w:val="24"/>
              </w:rPr>
            </w:pPr>
            <w:r w:rsidRPr="00900B4A">
              <w:rPr>
                <w:rFonts w:ascii="Times New Roman" w:hAnsi="Times New Roman" w:cs="Times New Roman"/>
                <w:b/>
                <w:i/>
                <w:sz w:val="24"/>
                <w:szCs w:val="24"/>
                <w:lang w:val="en-US"/>
              </w:rPr>
              <w:t>Teaching Methods of Faculty</w:t>
            </w:r>
            <w:r w:rsidRPr="00900B4A">
              <w:rPr>
                <w:rFonts w:ascii="Times New Roman" w:hAnsi="Times New Roman" w:cs="Times New Roman"/>
                <w:b/>
                <w:sz w:val="24"/>
                <w:szCs w:val="24"/>
              </w:rPr>
              <w:t>/</w:t>
            </w:r>
            <w:r w:rsidRPr="00900B4A">
              <w:rPr>
                <w:rFonts w:ascii="Times New Roman" w:hAnsi="Times New Roman" w:cs="Times New Roman"/>
                <w:sz w:val="24"/>
                <w:szCs w:val="24"/>
              </w:rPr>
              <w:t xml:space="preserve"> Öğretim elemanlarının öğretme yöntemleri</w:t>
            </w:r>
            <w:r w:rsidRPr="00900B4A">
              <w:rPr>
                <w:rFonts w:ascii="Times New Roman" w:hAnsi="Times New Roman" w:cs="Times New Roman"/>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31D464A" w14:textId="54ADF823" w:rsidR="009854F3" w:rsidRPr="00900B4A" w:rsidRDefault="009854F3">
            <w:pPr>
              <w:rPr>
                <w:rFonts w:ascii="Times New Roman" w:hAnsi="Times New Roman" w:cs="Times New Roman"/>
                <w:sz w:val="24"/>
                <w:szCs w:val="24"/>
              </w:rPr>
            </w:pPr>
            <w:r w:rsidRPr="00F77FB5">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551E6072" w14:textId="6FCAA511"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9,43</w:t>
            </w:r>
          </w:p>
        </w:tc>
        <w:tc>
          <w:tcPr>
            <w:tcW w:w="1217" w:type="dxa"/>
            <w:tcBorders>
              <w:top w:val="single" w:sz="4" w:space="0" w:color="auto"/>
              <w:left w:val="single" w:sz="4" w:space="0" w:color="auto"/>
              <w:bottom w:val="single" w:sz="4" w:space="0" w:color="auto"/>
              <w:right w:val="single" w:sz="4" w:space="0" w:color="auto"/>
            </w:tcBorders>
            <w:vAlign w:val="bottom"/>
          </w:tcPr>
          <w:p w14:paraId="0966CDE8" w14:textId="0D647AFB"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94,3</w:t>
            </w:r>
          </w:p>
        </w:tc>
      </w:tr>
      <w:tr w:rsidR="009854F3" w:rsidRPr="00900B4A" w14:paraId="0A007E04" w14:textId="77777777" w:rsidTr="009854F3">
        <w:trPr>
          <w:trHeight w:val="461"/>
        </w:trPr>
        <w:tc>
          <w:tcPr>
            <w:tcW w:w="516" w:type="dxa"/>
            <w:tcBorders>
              <w:top w:val="single" w:sz="4" w:space="0" w:color="auto"/>
              <w:left w:val="single" w:sz="4" w:space="0" w:color="auto"/>
              <w:bottom w:val="single" w:sz="4" w:space="0" w:color="auto"/>
              <w:right w:val="single" w:sz="4" w:space="0" w:color="auto"/>
            </w:tcBorders>
            <w:hideMark/>
          </w:tcPr>
          <w:p w14:paraId="441BD1E1" w14:textId="77777777" w:rsidR="009854F3" w:rsidRPr="00900B4A" w:rsidRDefault="009854F3" w:rsidP="00B847E1">
            <w:pPr>
              <w:pStyle w:val="AralkYok"/>
              <w:rPr>
                <w:rFonts w:ascii="Times New Roman" w:hAnsi="Times New Roman" w:cs="Times New Roman"/>
                <w:b/>
                <w:sz w:val="24"/>
                <w:szCs w:val="24"/>
                <w:lang w:val="en-US"/>
              </w:rPr>
            </w:pPr>
            <w:r w:rsidRPr="00900B4A">
              <w:rPr>
                <w:rFonts w:ascii="Times New Roman" w:hAnsi="Times New Roman" w:cs="Times New Roman"/>
                <w:b/>
                <w:sz w:val="24"/>
                <w:szCs w:val="24"/>
                <w:lang w:val="en-US"/>
              </w:rPr>
              <w:t>2.</w:t>
            </w:r>
          </w:p>
        </w:tc>
        <w:tc>
          <w:tcPr>
            <w:tcW w:w="6195" w:type="dxa"/>
            <w:tcBorders>
              <w:top w:val="single" w:sz="4" w:space="0" w:color="auto"/>
              <w:left w:val="single" w:sz="4" w:space="0" w:color="auto"/>
              <w:bottom w:val="single" w:sz="4" w:space="0" w:color="auto"/>
              <w:right w:val="single" w:sz="4" w:space="0" w:color="auto"/>
            </w:tcBorders>
            <w:vAlign w:val="center"/>
            <w:hideMark/>
          </w:tcPr>
          <w:p w14:paraId="7A4F6C37" w14:textId="77777777" w:rsidR="009854F3" w:rsidRPr="00900B4A" w:rsidRDefault="009854F3" w:rsidP="00FF3492">
            <w:pPr>
              <w:pStyle w:val="AralkYok"/>
              <w:rPr>
                <w:rFonts w:ascii="Times New Roman" w:hAnsi="Times New Roman" w:cs="Times New Roman"/>
                <w:sz w:val="24"/>
                <w:szCs w:val="24"/>
                <w:lang w:val="en-US"/>
              </w:rPr>
            </w:pPr>
            <w:r w:rsidRPr="00900B4A">
              <w:rPr>
                <w:rFonts w:ascii="Times New Roman" w:hAnsi="Times New Roman" w:cs="Times New Roman"/>
                <w:b/>
                <w:i/>
                <w:sz w:val="24"/>
                <w:szCs w:val="24"/>
                <w:lang w:val="en-US"/>
              </w:rPr>
              <w:t xml:space="preserve">Faculty Advising in the International Finance and Banking </w:t>
            </w:r>
            <w:r w:rsidRPr="00900B4A">
              <w:rPr>
                <w:rFonts w:ascii="Times New Roman" w:hAnsi="Times New Roman" w:cs="Times New Roman"/>
                <w:sz w:val="24"/>
                <w:szCs w:val="24"/>
              </w:rPr>
              <w:t>/Uluslararası Finans ve Bankacılık</w:t>
            </w:r>
            <w:r w:rsidRPr="00900B4A">
              <w:rPr>
                <w:rFonts w:ascii="Times New Roman" w:hAnsi="Times New Roman" w:cs="Times New Roman"/>
                <w:sz w:val="24"/>
                <w:szCs w:val="24"/>
                <w:lang w:val="en-US"/>
              </w:rPr>
              <w:t xml:space="preserve"> </w:t>
            </w:r>
            <w:r w:rsidRPr="00900B4A">
              <w:rPr>
                <w:rFonts w:ascii="Times New Roman" w:hAnsi="Times New Roman" w:cs="Times New Roman"/>
                <w:sz w:val="24"/>
                <w:szCs w:val="24"/>
              </w:rPr>
              <w:t>bölüm danışmanlığı</w:t>
            </w:r>
          </w:p>
        </w:tc>
        <w:tc>
          <w:tcPr>
            <w:tcW w:w="0" w:type="auto"/>
            <w:tcBorders>
              <w:top w:val="single" w:sz="4" w:space="0" w:color="auto"/>
              <w:left w:val="single" w:sz="4" w:space="0" w:color="auto"/>
              <w:bottom w:val="single" w:sz="4" w:space="0" w:color="auto"/>
              <w:right w:val="single" w:sz="4" w:space="0" w:color="auto"/>
            </w:tcBorders>
          </w:tcPr>
          <w:p w14:paraId="53F7851F" w14:textId="183623C2" w:rsidR="009854F3" w:rsidRPr="00900B4A" w:rsidRDefault="009854F3">
            <w:pPr>
              <w:rPr>
                <w:rFonts w:ascii="Times New Roman" w:hAnsi="Times New Roman" w:cs="Times New Roman"/>
                <w:sz w:val="24"/>
                <w:szCs w:val="24"/>
              </w:rPr>
            </w:pPr>
            <w:r w:rsidRPr="00F77FB5">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59BADBF0" w14:textId="4C2B6D91" w:rsidR="009854F3" w:rsidRPr="00900B4A" w:rsidRDefault="009854F3" w:rsidP="00900B4A">
            <w:pPr>
              <w:jc w:val="center"/>
              <w:rPr>
                <w:rFonts w:ascii="Times New Roman" w:hAnsi="Times New Roman" w:cs="Times New Roman"/>
                <w:sz w:val="24"/>
                <w:szCs w:val="24"/>
              </w:rPr>
            </w:pPr>
            <w:r w:rsidRPr="00900B4A">
              <w:rPr>
                <w:rFonts w:ascii="Times New Roman" w:hAnsi="Times New Roman" w:cs="Times New Roman"/>
                <w:sz w:val="24"/>
                <w:szCs w:val="24"/>
              </w:rPr>
              <w:t>8</w:t>
            </w:r>
            <w:r w:rsidR="008D2AE4">
              <w:rPr>
                <w:rFonts w:ascii="Times New Roman" w:hAnsi="Times New Roman" w:cs="Times New Roman"/>
                <w:sz w:val="24"/>
                <w:szCs w:val="24"/>
              </w:rPr>
              <w:t>,14</w:t>
            </w:r>
          </w:p>
        </w:tc>
        <w:tc>
          <w:tcPr>
            <w:tcW w:w="1217" w:type="dxa"/>
            <w:tcBorders>
              <w:top w:val="single" w:sz="4" w:space="0" w:color="auto"/>
              <w:left w:val="single" w:sz="4" w:space="0" w:color="auto"/>
              <w:bottom w:val="single" w:sz="4" w:space="0" w:color="auto"/>
              <w:right w:val="single" w:sz="4" w:space="0" w:color="auto"/>
            </w:tcBorders>
            <w:vAlign w:val="bottom"/>
          </w:tcPr>
          <w:p w14:paraId="709472AE" w14:textId="4E1B25BF"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81,4</w:t>
            </w:r>
          </w:p>
        </w:tc>
      </w:tr>
      <w:tr w:rsidR="009854F3" w:rsidRPr="00900B4A" w14:paraId="554054CA"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tcPr>
          <w:p w14:paraId="4FEF1C38" w14:textId="77777777" w:rsidR="009854F3" w:rsidRPr="00900B4A" w:rsidRDefault="009854F3" w:rsidP="00B847E1">
            <w:pPr>
              <w:pStyle w:val="AralkYok"/>
              <w:rPr>
                <w:rFonts w:ascii="Times New Roman" w:hAnsi="Times New Roman" w:cs="Times New Roman"/>
                <w:b/>
                <w:sz w:val="24"/>
                <w:szCs w:val="24"/>
                <w:lang w:val="en-US"/>
              </w:rPr>
            </w:pPr>
            <w:r w:rsidRPr="00900B4A">
              <w:rPr>
                <w:rFonts w:ascii="Times New Roman" w:hAnsi="Times New Roman" w:cs="Times New Roman"/>
                <w:b/>
                <w:sz w:val="24"/>
                <w:szCs w:val="24"/>
                <w:lang w:val="en-US"/>
              </w:rPr>
              <w:t>3.</w:t>
            </w:r>
          </w:p>
          <w:p w14:paraId="231A7619" w14:textId="77777777" w:rsidR="009854F3" w:rsidRPr="00900B4A" w:rsidRDefault="009854F3" w:rsidP="00B847E1">
            <w:pPr>
              <w:pStyle w:val="AralkYok"/>
              <w:rPr>
                <w:rFonts w:ascii="Times New Roman" w:hAnsi="Times New Roman" w:cs="Times New Roman"/>
                <w:b/>
                <w:sz w:val="24"/>
                <w:szCs w:val="24"/>
                <w:lang w:val="en-US"/>
              </w:rPr>
            </w:pPr>
          </w:p>
        </w:tc>
        <w:tc>
          <w:tcPr>
            <w:tcW w:w="6195" w:type="dxa"/>
            <w:tcBorders>
              <w:top w:val="single" w:sz="4" w:space="0" w:color="auto"/>
              <w:left w:val="single" w:sz="4" w:space="0" w:color="auto"/>
              <w:bottom w:val="single" w:sz="4" w:space="0" w:color="auto"/>
              <w:right w:val="single" w:sz="4" w:space="0" w:color="auto"/>
            </w:tcBorders>
            <w:hideMark/>
          </w:tcPr>
          <w:p w14:paraId="49316A2F" w14:textId="77777777" w:rsidR="009854F3" w:rsidRPr="00900B4A" w:rsidRDefault="009854F3" w:rsidP="00FF3492">
            <w:pPr>
              <w:rPr>
                <w:rFonts w:ascii="Times New Roman" w:hAnsi="Times New Roman" w:cs="Times New Roman"/>
                <w:sz w:val="24"/>
                <w:szCs w:val="24"/>
              </w:rPr>
            </w:pPr>
            <w:r w:rsidRPr="00900B4A">
              <w:rPr>
                <w:rFonts w:ascii="Times New Roman" w:hAnsi="Times New Roman" w:cs="Times New Roman"/>
                <w:b/>
                <w:i/>
                <w:sz w:val="24"/>
                <w:szCs w:val="24"/>
                <w:lang w:val="en-US"/>
              </w:rPr>
              <w:t xml:space="preserve">Curriculum in the International Finance and Banking </w:t>
            </w:r>
            <w:r w:rsidRPr="00900B4A">
              <w:rPr>
                <w:rFonts w:ascii="Times New Roman" w:hAnsi="Times New Roman" w:cs="Times New Roman"/>
                <w:i/>
                <w:sz w:val="24"/>
                <w:szCs w:val="24"/>
                <w:lang w:val="en-US"/>
              </w:rPr>
              <w:t>/</w:t>
            </w:r>
            <w:r w:rsidRPr="00900B4A">
              <w:rPr>
                <w:rFonts w:ascii="Times New Roman" w:hAnsi="Times New Roman" w:cs="Times New Roman"/>
                <w:sz w:val="24"/>
                <w:szCs w:val="24"/>
              </w:rPr>
              <w:t>Uluslararası Finans ve Bankacılık</w:t>
            </w:r>
            <w:r w:rsidRPr="00900B4A">
              <w:rPr>
                <w:rFonts w:ascii="Times New Roman" w:hAnsi="Times New Roman" w:cs="Times New Roman"/>
                <w:sz w:val="24"/>
                <w:szCs w:val="24"/>
                <w:lang w:val="en-US"/>
              </w:rPr>
              <w:t xml:space="preserve"> </w:t>
            </w:r>
            <w:r w:rsidRPr="00900B4A">
              <w:rPr>
                <w:rFonts w:ascii="Times New Roman" w:hAnsi="Times New Roman" w:cs="Times New Roman"/>
                <w:sz w:val="24"/>
                <w:szCs w:val="24"/>
              </w:rPr>
              <w:t>bölümünde yer alan derslerin Müfredatı (içeriği</w:t>
            </w:r>
            <w:r w:rsidRPr="00900B4A">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tcPr>
          <w:p w14:paraId="07C36365" w14:textId="4302F92D" w:rsidR="009854F3" w:rsidRPr="00900B4A" w:rsidRDefault="009854F3">
            <w:pPr>
              <w:rPr>
                <w:rFonts w:ascii="Times New Roman" w:hAnsi="Times New Roman" w:cs="Times New Roman"/>
                <w:sz w:val="24"/>
                <w:szCs w:val="24"/>
              </w:rPr>
            </w:pPr>
            <w:r w:rsidRPr="00F77FB5">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6DC8D6C1" w14:textId="4BE0541B"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8</w:t>
            </w:r>
            <w:r w:rsidR="009854F3" w:rsidRPr="00900B4A">
              <w:rPr>
                <w:rFonts w:ascii="Times New Roman" w:hAnsi="Times New Roman" w:cs="Times New Roman"/>
                <w:sz w:val="24"/>
                <w:szCs w:val="24"/>
              </w:rPr>
              <w:t>,33</w:t>
            </w:r>
          </w:p>
        </w:tc>
        <w:tc>
          <w:tcPr>
            <w:tcW w:w="1217" w:type="dxa"/>
            <w:tcBorders>
              <w:top w:val="single" w:sz="4" w:space="0" w:color="auto"/>
              <w:left w:val="single" w:sz="4" w:space="0" w:color="auto"/>
              <w:bottom w:val="single" w:sz="4" w:space="0" w:color="auto"/>
              <w:right w:val="single" w:sz="4" w:space="0" w:color="auto"/>
            </w:tcBorders>
            <w:vAlign w:val="bottom"/>
          </w:tcPr>
          <w:p w14:paraId="4CE3ABBD" w14:textId="055D5C22"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83,3</w:t>
            </w:r>
          </w:p>
        </w:tc>
      </w:tr>
      <w:tr w:rsidR="009854F3" w:rsidRPr="00900B4A" w14:paraId="13FF7B0D" w14:textId="77777777" w:rsidTr="009854F3">
        <w:trPr>
          <w:trHeight w:val="847"/>
        </w:trPr>
        <w:tc>
          <w:tcPr>
            <w:tcW w:w="516" w:type="dxa"/>
            <w:tcBorders>
              <w:top w:val="single" w:sz="4" w:space="0" w:color="auto"/>
              <w:left w:val="single" w:sz="4" w:space="0" w:color="auto"/>
              <w:bottom w:val="single" w:sz="4" w:space="0" w:color="auto"/>
              <w:right w:val="single" w:sz="4" w:space="0" w:color="auto"/>
            </w:tcBorders>
            <w:hideMark/>
          </w:tcPr>
          <w:p w14:paraId="2001AF23"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4.</w:t>
            </w:r>
          </w:p>
        </w:tc>
        <w:tc>
          <w:tcPr>
            <w:tcW w:w="6195" w:type="dxa"/>
            <w:tcBorders>
              <w:top w:val="single" w:sz="4" w:space="0" w:color="auto"/>
              <w:left w:val="single" w:sz="4" w:space="0" w:color="auto"/>
              <w:bottom w:val="single" w:sz="4" w:space="0" w:color="auto"/>
              <w:right w:val="single" w:sz="4" w:space="0" w:color="auto"/>
            </w:tcBorders>
            <w:hideMark/>
          </w:tcPr>
          <w:p w14:paraId="7BA89ED0"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b/>
                <w:i/>
                <w:sz w:val="24"/>
                <w:szCs w:val="24"/>
              </w:rPr>
              <w:t>Relevance of Courses to Your Career Goals or Further Study</w:t>
            </w:r>
            <w:r w:rsidRPr="00900B4A">
              <w:rPr>
                <w:rFonts w:ascii="Times New Roman" w:hAnsi="Times New Roman" w:cs="Times New Roman"/>
                <w:sz w:val="24"/>
                <w:szCs w:val="24"/>
              </w:rPr>
              <w:t xml:space="preserve"> /Öğrenim gördüğüm lisans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tcPr>
          <w:p w14:paraId="0EE18E3F" w14:textId="6CA8F158"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7E1AC3F3" w14:textId="7E571E8B" w:rsidR="009854F3" w:rsidRPr="00900B4A" w:rsidRDefault="008D2AE4" w:rsidP="008D2AE4">
            <w:pPr>
              <w:jc w:val="center"/>
              <w:rPr>
                <w:rFonts w:ascii="Times New Roman" w:hAnsi="Times New Roman" w:cs="Times New Roman"/>
                <w:sz w:val="24"/>
                <w:szCs w:val="24"/>
              </w:rPr>
            </w:pPr>
            <w:r>
              <w:rPr>
                <w:rFonts w:ascii="Times New Roman" w:hAnsi="Times New Roman" w:cs="Times New Roman"/>
                <w:sz w:val="24"/>
                <w:szCs w:val="24"/>
              </w:rPr>
              <w:t>8,86</w:t>
            </w:r>
          </w:p>
        </w:tc>
        <w:tc>
          <w:tcPr>
            <w:tcW w:w="1217" w:type="dxa"/>
            <w:tcBorders>
              <w:top w:val="single" w:sz="4" w:space="0" w:color="auto"/>
              <w:left w:val="single" w:sz="4" w:space="0" w:color="auto"/>
              <w:bottom w:val="single" w:sz="4" w:space="0" w:color="auto"/>
              <w:right w:val="single" w:sz="4" w:space="0" w:color="auto"/>
            </w:tcBorders>
            <w:vAlign w:val="bottom"/>
          </w:tcPr>
          <w:p w14:paraId="63DC42E7" w14:textId="7FA29888"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88,6</w:t>
            </w:r>
          </w:p>
        </w:tc>
      </w:tr>
      <w:tr w:rsidR="009854F3" w:rsidRPr="00900B4A" w14:paraId="7C09D757" w14:textId="77777777" w:rsidTr="009854F3">
        <w:trPr>
          <w:trHeight w:val="258"/>
        </w:trPr>
        <w:tc>
          <w:tcPr>
            <w:tcW w:w="516" w:type="dxa"/>
            <w:tcBorders>
              <w:top w:val="single" w:sz="4" w:space="0" w:color="auto"/>
              <w:left w:val="single" w:sz="4" w:space="0" w:color="auto"/>
              <w:bottom w:val="single" w:sz="4" w:space="0" w:color="auto"/>
              <w:right w:val="single" w:sz="4" w:space="0" w:color="auto"/>
            </w:tcBorders>
            <w:hideMark/>
          </w:tcPr>
          <w:p w14:paraId="4B20611D"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5.</w:t>
            </w:r>
          </w:p>
        </w:tc>
        <w:tc>
          <w:tcPr>
            <w:tcW w:w="6195" w:type="dxa"/>
            <w:tcBorders>
              <w:top w:val="single" w:sz="4" w:space="0" w:color="auto"/>
              <w:left w:val="single" w:sz="4" w:space="0" w:color="auto"/>
              <w:bottom w:val="single" w:sz="4" w:space="0" w:color="auto"/>
              <w:right w:val="single" w:sz="4" w:space="0" w:color="auto"/>
            </w:tcBorders>
            <w:hideMark/>
          </w:tcPr>
          <w:p w14:paraId="343A62A3"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b/>
                <w:i/>
                <w:sz w:val="24"/>
                <w:szCs w:val="24"/>
                <w:lang w:val="en-US"/>
              </w:rPr>
              <w:t>Variety of Course Offerings</w:t>
            </w:r>
            <w:r w:rsidRPr="00900B4A">
              <w:rPr>
                <w:rFonts w:ascii="Times New Roman" w:hAnsi="Times New Roman" w:cs="Times New Roman"/>
                <w:sz w:val="24"/>
                <w:szCs w:val="24"/>
              </w:rPr>
              <w:t xml:space="preserve"> /Ders programımdaki derslerin çeşitliliği</w:t>
            </w:r>
            <w:r w:rsidRPr="00900B4A">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EE6DD88" w14:textId="2EB3C50B"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9CD8DD6" w14:textId="60C6DEBC"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8,57</w:t>
            </w:r>
          </w:p>
        </w:tc>
        <w:tc>
          <w:tcPr>
            <w:tcW w:w="1217" w:type="dxa"/>
            <w:tcBorders>
              <w:top w:val="single" w:sz="4" w:space="0" w:color="auto"/>
              <w:left w:val="single" w:sz="4" w:space="0" w:color="auto"/>
              <w:bottom w:val="single" w:sz="4" w:space="0" w:color="auto"/>
              <w:right w:val="single" w:sz="4" w:space="0" w:color="auto"/>
            </w:tcBorders>
            <w:vAlign w:val="bottom"/>
          </w:tcPr>
          <w:p w14:paraId="1DC72602" w14:textId="33D703AD"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85,7</w:t>
            </w:r>
          </w:p>
        </w:tc>
      </w:tr>
      <w:tr w:rsidR="009854F3" w:rsidRPr="00900B4A" w14:paraId="7939FE2A" w14:textId="77777777" w:rsidTr="009854F3">
        <w:trPr>
          <w:trHeight w:val="208"/>
        </w:trPr>
        <w:tc>
          <w:tcPr>
            <w:tcW w:w="516" w:type="dxa"/>
            <w:tcBorders>
              <w:top w:val="single" w:sz="4" w:space="0" w:color="auto"/>
              <w:left w:val="single" w:sz="4" w:space="0" w:color="auto"/>
              <w:bottom w:val="single" w:sz="4" w:space="0" w:color="auto"/>
              <w:right w:val="single" w:sz="4" w:space="0" w:color="auto"/>
            </w:tcBorders>
            <w:hideMark/>
          </w:tcPr>
          <w:p w14:paraId="209722C9"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6.</w:t>
            </w:r>
          </w:p>
        </w:tc>
        <w:tc>
          <w:tcPr>
            <w:tcW w:w="6195" w:type="dxa"/>
            <w:tcBorders>
              <w:top w:val="single" w:sz="4" w:space="0" w:color="auto"/>
              <w:left w:val="single" w:sz="4" w:space="0" w:color="auto"/>
              <w:bottom w:val="single" w:sz="4" w:space="0" w:color="auto"/>
              <w:right w:val="single" w:sz="4" w:space="0" w:color="auto"/>
            </w:tcBorders>
            <w:hideMark/>
          </w:tcPr>
          <w:p w14:paraId="611E4E5C" w14:textId="77777777" w:rsidR="009854F3" w:rsidRPr="00900B4A" w:rsidRDefault="009854F3" w:rsidP="00A70FD5">
            <w:pPr>
              <w:rPr>
                <w:rFonts w:ascii="Times New Roman" w:hAnsi="Times New Roman" w:cs="Times New Roman"/>
                <w:sz w:val="24"/>
                <w:szCs w:val="24"/>
              </w:rPr>
            </w:pPr>
            <w:r w:rsidRPr="00900B4A">
              <w:rPr>
                <w:rFonts w:ascii="Times New Roman" w:hAnsi="Times New Roman" w:cs="Times New Roman"/>
                <w:b/>
                <w:i/>
                <w:sz w:val="24"/>
                <w:szCs w:val="24"/>
                <w:lang w:val="en-US"/>
              </w:rPr>
              <w:t>Class Sizes</w:t>
            </w:r>
            <w:r w:rsidRPr="00900B4A">
              <w:rPr>
                <w:rFonts w:ascii="Times New Roman" w:hAnsi="Times New Roman" w:cs="Times New Roman"/>
                <w:sz w:val="24"/>
                <w:szCs w:val="24"/>
              </w:rPr>
              <w:t>/ Dersi alan sınıftaki öğrenci sayısı</w:t>
            </w:r>
            <w:r w:rsidRPr="00900B4A">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2B11B5A" w14:textId="71FEF4A6"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F73362B" w14:textId="051D5062"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8,71</w:t>
            </w:r>
          </w:p>
        </w:tc>
        <w:tc>
          <w:tcPr>
            <w:tcW w:w="1217" w:type="dxa"/>
            <w:tcBorders>
              <w:top w:val="single" w:sz="4" w:space="0" w:color="auto"/>
              <w:left w:val="single" w:sz="4" w:space="0" w:color="auto"/>
              <w:bottom w:val="single" w:sz="4" w:space="0" w:color="auto"/>
              <w:right w:val="single" w:sz="4" w:space="0" w:color="auto"/>
            </w:tcBorders>
            <w:vAlign w:val="bottom"/>
          </w:tcPr>
          <w:p w14:paraId="41F1EDBB" w14:textId="52EC2F6D"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87,1</w:t>
            </w:r>
          </w:p>
        </w:tc>
      </w:tr>
      <w:tr w:rsidR="009854F3" w:rsidRPr="00900B4A" w14:paraId="4E92ED71"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hideMark/>
          </w:tcPr>
          <w:p w14:paraId="40D88C4A"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7.</w:t>
            </w:r>
          </w:p>
        </w:tc>
        <w:tc>
          <w:tcPr>
            <w:tcW w:w="6195" w:type="dxa"/>
            <w:tcBorders>
              <w:top w:val="single" w:sz="4" w:space="0" w:color="auto"/>
              <w:left w:val="single" w:sz="4" w:space="0" w:color="auto"/>
              <w:bottom w:val="single" w:sz="4" w:space="0" w:color="auto"/>
              <w:right w:val="single" w:sz="4" w:space="0" w:color="auto"/>
            </w:tcBorders>
            <w:hideMark/>
          </w:tcPr>
          <w:p w14:paraId="4E8AD69D"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b/>
                <w:i/>
                <w:sz w:val="24"/>
                <w:szCs w:val="24"/>
              </w:rPr>
              <w:t>Availability of and Access to Faculty During Office Hours</w:t>
            </w:r>
            <w:r w:rsidRPr="00900B4A">
              <w:rPr>
                <w:rFonts w:ascii="Times New Roman" w:hAnsi="Times New Roman" w:cs="Times New Roman"/>
                <w:sz w:val="24"/>
                <w:szCs w:val="24"/>
              </w:rPr>
              <w:t xml:space="preserve"> / 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tcPr>
          <w:p w14:paraId="3F5815CF" w14:textId="5C213BAB"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14978B2" w14:textId="5D9D4E5E"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9,29</w:t>
            </w:r>
          </w:p>
        </w:tc>
        <w:tc>
          <w:tcPr>
            <w:tcW w:w="1217" w:type="dxa"/>
            <w:tcBorders>
              <w:top w:val="single" w:sz="4" w:space="0" w:color="auto"/>
              <w:left w:val="single" w:sz="4" w:space="0" w:color="auto"/>
              <w:bottom w:val="single" w:sz="4" w:space="0" w:color="auto"/>
              <w:right w:val="single" w:sz="4" w:space="0" w:color="auto"/>
            </w:tcBorders>
            <w:vAlign w:val="bottom"/>
          </w:tcPr>
          <w:p w14:paraId="6AA81DFA" w14:textId="3E2167C3"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92,9</w:t>
            </w:r>
          </w:p>
        </w:tc>
      </w:tr>
      <w:tr w:rsidR="009854F3" w:rsidRPr="00900B4A" w14:paraId="5A8312BA" w14:textId="77777777" w:rsidTr="009854F3">
        <w:trPr>
          <w:trHeight w:val="282"/>
        </w:trPr>
        <w:tc>
          <w:tcPr>
            <w:tcW w:w="516" w:type="dxa"/>
            <w:tcBorders>
              <w:top w:val="single" w:sz="4" w:space="0" w:color="auto"/>
              <w:left w:val="single" w:sz="4" w:space="0" w:color="auto"/>
              <w:bottom w:val="single" w:sz="4" w:space="0" w:color="auto"/>
              <w:right w:val="single" w:sz="4" w:space="0" w:color="auto"/>
            </w:tcBorders>
            <w:hideMark/>
          </w:tcPr>
          <w:p w14:paraId="75ABD7EC"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8.</w:t>
            </w:r>
          </w:p>
        </w:tc>
        <w:tc>
          <w:tcPr>
            <w:tcW w:w="6195" w:type="dxa"/>
            <w:tcBorders>
              <w:top w:val="single" w:sz="4" w:space="0" w:color="auto"/>
              <w:left w:val="single" w:sz="4" w:space="0" w:color="auto"/>
              <w:bottom w:val="single" w:sz="4" w:space="0" w:color="auto"/>
              <w:right w:val="single" w:sz="4" w:space="0" w:color="auto"/>
            </w:tcBorders>
            <w:vAlign w:val="center"/>
            <w:hideMark/>
          </w:tcPr>
          <w:p w14:paraId="5C876AB3" w14:textId="77777777" w:rsidR="009854F3" w:rsidRPr="00900B4A" w:rsidRDefault="009854F3" w:rsidP="00A70FD5">
            <w:pPr>
              <w:pStyle w:val="AralkYok"/>
              <w:rPr>
                <w:rFonts w:ascii="Times New Roman" w:hAnsi="Times New Roman" w:cs="Times New Roman"/>
                <w:sz w:val="24"/>
                <w:szCs w:val="24"/>
                <w:lang w:val="en-US"/>
              </w:rPr>
            </w:pPr>
            <w:r w:rsidRPr="00900B4A">
              <w:rPr>
                <w:rFonts w:ascii="Times New Roman" w:hAnsi="Times New Roman" w:cs="Times New Roman"/>
                <w:sz w:val="24"/>
                <w:szCs w:val="24"/>
                <w:lang w:val="en-US"/>
              </w:rPr>
              <w:t xml:space="preserve"> </w:t>
            </w:r>
            <w:r w:rsidRPr="00900B4A">
              <w:rPr>
                <w:rFonts w:ascii="Times New Roman" w:hAnsi="Times New Roman" w:cs="Times New Roman"/>
                <w:b/>
                <w:i/>
                <w:sz w:val="24"/>
                <w:szCs w:val="24"/>
                <w:lang w:val="en-US"/>
              </w:rPr>
              <w:t xml:space="preserve">Classroom/Virtual Classrooms Facilities/ </w:t>
            </w:r>
            <w:r w:rsidRPr="00900B4A">
              <w:rPr>
                <w:rFonts w:ascii="Times New Roman" w:hAnsi="Times New Roman" w:cs="Times New Roman"/>
                <w:sz w:val="24"/>
                <w:szCs w:val="24"/>
              </w:rPr>
              <w:t>Sınıfların/Sanal sınıfların  alt yapı yeterliliği</w:t>
            </w:r>
          </w:p>
        </w:tc>
        <w:tc>
          <w:tcPr>
            <w:tcW w:w="0" w:type="auto"/>
            <w:tcBorders>
              <w:top w:val="single" w:sz="4" w:space="0" w:color="auto"/>
              <w:left w:val="single" w:sz="4" w:space="0" w:color="auto"/>
              <w:bottom w:val="single" w:sz="4" w:space="0" w:color="auto"/>
              <w:right w:val="single" w:sz="4" w:space="0" w:color="auto"/>
            </w:tcBorders>
          </w:tcPr>
          <w:p w14:paraId="52153981" w14:textId="1312882B"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134BF9F6" w14:textId="48C749FF"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9,14</w:t>
            </w:r>
          </w:p>
        </w:tc>
        <w:tc>
          <w:tcPr>
            <w:tcW w:w="1217" w:type="dxa"/>
            <w:tcBorders>
              <w:top w:val="single" w:sz="4" w:space="0" w:color="auto"/>
              <w:left w:val="single" w:sz="4" w:space="0" w:color="auto"/>
              <w:bottom w:val="single" w:sz="4" w:space="0" w:color="auto"/>
              <w:right w:val="single" w:sz="4" w:space="0" w:color="auto"/>
            </w:tcBorders>
            <w:vAlign w:val="bottom"/>
          </w:tcPr>
          <w:p w14:paraId="64C0FBA7" w14:textId="0F0C0FFB"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91,4</w:t>
            </w:r>
          </w:p>
        </w:tc>
      </w:tr>
      <w:tr w:rsidR="009854F3" w:rsidRPr="00900B4A" w14:paraId="52453253" w14:textId="77777777" w:rsidTr="009854F3">
        <w:trPr>
          <w:trHeight w:val="273"/>
        </w:trPr>
        <w:tc>
          <w:tcPr>
            <w:tcW w:w="516" w:type="dxa"/>
            <w:tcBorders>
              <w:top w:val="single" w:sz="4" w:space="0" w:color="auto"/>
              <w:left w:val="single" w:sz="4" w:space="0" w:color="auto"/>
              <w:bottom w:val="single" w:sz="4" w:space="0" w:color="auto"/>
              <w:right w:val="single" w:sz="4" w:space="0" w:color="auto"/>
            </w:tcBorders>
            <w:hideMark/>
          </w:tcPr>
          <w:p w14:paraId="71725A56"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9.</w:t>
            </w:r>
          </w:p>
        </w:tc>
        <w:tc>
          <w:tcPr>
            <w:tcW w:w="6195" w:type="dxa"/>
            <w:tcBorders>
              <w:top w:val="single" w:sz="4" w:space="0" w:color="auto"/>
              <w:left w:val="single" w:sz="4" w:space="0" w:color="auto"/>
              <w:bottom w:val="single" w:sz="4" w:space="0" w:color="auto"/>
              <w:right w:val="single" w:sz="4" w:space="0" w:color="auto"/>
            </w:tcBorders>
            <w:hideMark/>
          </w:tcPr>
          <w:p w14:paraId="4B007D3E" w14:textId="77777777" w:rsidR="009854F3" w:rsidRPr="00900B4A" w:rsidRDefault="009854F3" w:rsidP="00A70FD5">
            <w:pPr>
              <w:rPr>
                <w:rFonts w:ascii="Times New Roman" w:hAnsi="Times New Roman" w:cs="Times New Roman"/>
                <w:bCs/>
                <w:sz w:val="24"/>
                <w:szCs w:val="24"/>
              </w:rPr>
            </w:pPr>
            <w:r w:rsidRPr="00900B4A">
              <w:rPr>
                <w:rFonts w:ascii="Times New Roman" w:hAnsi="Times New Roman" w:cs="Times New Roman"/>
                <w:b/>
                <w:i/>
                <w:sz w:val="24"/>
                <w:szCs w:val="24"/>
                <w:lang w:val="en-US"/>
              </w:rPr>
              <w:t xml:space="preserve">Learning materials and usage of  new Technological Resources./ </w:t>
            </w:r>
            <w:proofErr w:type="spellStart"/>
            <w:r w:rsidRPr="00900B4A">
              <w:rPr>
                <w:rFonts w:ascii="Times New Roman" w:hAnsi="Times New Roman" w:cs="Times New Roman"/>
                <w:i/>
                <w:sz w:val="24"/>
                <w:szCs w:val="24"/>
                <w:lang w:val="en-US"/>
              </w:rPr>
              <w:t>Ders</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materyalleri</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ve</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Yeni</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Teknolojik</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Kaynakların</w:t>
            </w:r>
            <w:proofErr w:type="spellEnd"/>
            <w:r w:rsidRPr="00900B4A">
              <w:rPr>
                <w:rFonts w:ascii="Times New Roman" w:hAnsi="Times New Roman" w:cs="Times New Roman"/>
                <w:i/>
                <w:sz w:val="24"/>
                <w:szCs w:val="24"/>
                <w:lang w:val="en-US"/>
              </w:rPr>
              <w:t xml:space="preserve"> </w:t>
            </w:r>
            <w:proofErr w:type="spellStart"/>
            <w:r w:rsidRPr="00900B4A">
              <w:rPr>
                <w:rFonts w:ascii="Times New Roman" w:hAnsi="Times New Roman" w:cs="Times New Roman"/>
                <w:i/>
                <w:sz w:val="24"/>
                <w:szCs w:val="24"/>
                <w:lang w:val="en-US"/>
              </w:rPr>
              <w:t>kullanımı</w:t>
            </w:r>
            <w:proofErr w:type="spellEnd"/>
            <w:r w:rsidRPr="00900B4A">
              <w:rPr>
                <w:rFonts w:ascii="Times New Roman" w:hAnsi="Times New Roman" w:cs="Times New Roman"/>
                <w:b/>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CD191DB" w14:textId="6C1E16B9"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ED572B3" w14:textId="0C790670"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9,00</w:t>
            </w:r>
          </w:p>
        </w:tc>
        <w:tc>
          <w:tcPr>
            <w:tcW w:w="1217" w:type="dxa"/>
            <w:tcBorders>
              <w:top w:val="single" w:sz="4" w:space="0" w:color="auto"/>
              <w:left w:val="single" w:sz="4" w:space="0" w:color="auto"/>
              <w:bottom w:val="single" w:sz="4" w:space="0" w:color="auto"/>
              <w:right w:val="single" w:sz="4" w:space="0" w:color="auto"/>
            </w:tcBorders>
            <w:vAlign w:val="bottom"/>
          </w:tcPr>
          <w:p w14:paraId="1D9E057C" w14:textId="1F9554E8"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90</w:t>
            </w:r>
          </w:p>
        </w:tc>
      </w:tr>
      <w:tr w:rsidR="009854F3" w:rsidRPr="00900B4A" w14:paraId="07C1F077"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hideMark/>
          </w:tcPr>
          <w:p w14:paraId="43A8708B"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10.</w:t>
            </w:r>
          </w:p>
        </w:tc>
        <w:tc>
          <w:tcPr>
            <w:tcW w:w="6195" w:type="dxa"/>
            <w:tcBorders>
              <w:top w:val="single" w:sz="4" w:space="0" w:color="auto"/>
              <w:left w:val="single" w:sz="4" w:space="0" w:color="auto"/>
              <w:bottom w:val="single" w:sz="4" w:space="0" w:color="auto"/>
              <w:right w:val="single" w:sz="4" w:space="0" w:color="auto"/>
            </w:tcBorders>
            <w:hideMark/>
          </w:tcPr>
          <w:p w14:paraId="2FF26EE5" w14:textId="77777777" w:rsidR="009854F3" w:rsidRPr="00900B4A" w:rsidRDefault="009854F3" w:rsidP="00FF3492">
            <w:pPr>
              <w:rPr>
                <w:rFonts w:ascii="Times New Roman" w:hAnsi="Times New Roman" w:cs="Times New Roman"/>
                <w:bCs/>
                <w:sz w:val="24"/>
                <w:szCs w:val="24"/>
              </w:rPr>
            </w:pPr>
            <w:r w:rsidRPr="00900B4A">
              <w:rPr>
                <w:rFonts w:ascii="Times New Roman" w:hAnsi="Times New Roman" w:cs="Times New Roman"/>
                <w:b/>
                <w:i/>
                <w:sz w:val="24"/>
                <w:szCs w:val="24"/>
                <w:lang w:val="en-US"/>
              </w:rPr>
              <w:t xml:space="preserve">Library Resources in the Areas of International  Finance and Banking/ </w:t>
            </w:r>
            <w:proofErr w:type="spellStart"/>
            <w:r w:rsidRPr="00900B4A">
              <w:rPr>
                <w:rFonts w:ascii="Times New Roman" w:hAnsi="Times New Roman" w:cs="Times New Roman"/>
                <w:i/>
                <w:sz w:val="24"/>
                <w:szCs w:val="24"/>
                <w:lang w:val="en-US"/>
              </w:rPr>
              <w:t>Uluslararası</w:t>
            </w:r>
            <w:proofErr w:type="spellEnd"/>
            <w:r w:rsidRPr="00900B4A">
              <w:rPr>
                <w:rFonts w:ascii="Times New Roman" w:hAnsi="Times New Roman" w:cs="Times New Roman"/>
                <w:i/>
                <w:sz w:val="24"/>
                <w:szCs w:val="24"/>
                <w:lang w:val="en-US"/>
              </w:rPr>
              <w:t xml:space="preserve"> </w:t>
            </w:r>
            <w:r w:rsidRPr="00900B4A">
              <w:rPr>
                <w:rFonts w:ascii="Times New Roman" w:hAnsi="Times New Roman" w:cs="Times New Roman"/>
                <w:sz w:val="24"/>
                <w:szCs w:val="24"/>
              </w:rPr>
              <w:t>Finans ve Bankacılık</w:t>
            </w:r>
            <w:r w:rsidRPr="00900B4A">
              <w:rPr>
                <w:rFonts w:ascii="Times New Roman" w:hAnsi="Times New Roman" w:cs="Times New Roman"/>
                <w:sz w:val="24"/>
                <w:szCs w:val="24"/>
                <w:lang w:val="en-US"/>
              </w:rPr>
              <w:t xml:space="preserve"> </w:t>
            </w:r>
            <w:r w:rsidRPr="00900B4A">
              <w:rPr>
                <w:rFonts w:ascii="Times New Roman" w:hAnsi="Times New Roman" w:cs="Times New Roman"/>
                <w:sz w:val="24"/>
                <w:szCs w:val="24"/>
              </w:rPr>
              <w:t>alanıyla ilgili Kütüphane Kaynakları</w:t>
            </w:r>
            <w:r w:rsidRPr="00900B4A">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2951E56" w14:textId="074F5380"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2DB9863C" w14:textId="4217E653"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9,00</w:t>
            </w:r>
          </w:p>
        </w:tc>
        <w:tc>
          <w:tcPr>
            <w:tcW w:w="1217" w:type="dxa"/>
            <w:tcBorders>
              <w:top w:val="single" w:sz="4" w:space="0" w:color="auto"/>
              <w:left w:val="single" w:sz="4" w:space="0" w:color="auto"/>
              <w:bottom w:val="single" w:sz="4" w:space="0" w:color="auto"/>
              <w:right w:val="single" w:sz="4" w:space="0" w:color="auto"/>
            </w:tcBorders>
            <w:vAlign w:val="bottom"/>
          </w:tcPr>
          <w:p w14:paraId="415F8018" w14:textId="439194A8"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90</w:t>
            </w:r>
          </w:p>
        </w:tc>
      </w:tr>
      <w:tr w:rsidR="009854F3" w:rsidRPr="00900B4A" w14:paraId="04DDE3E4"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hideMark/>
          </w:tcPr>
          <w:p w14:paraId="3632AD3E"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11.</w:t>
            </w:r>
          </w:p>
        </w:tc>
        <w:tc>
          <w:tcPr>
            <w:tcW w:w="6195" w:type="dxa"/>
            <w:tcBorders>
              <w:top w:val="single" w:sz="4" w:space="0" w:color="auto"/>
              <w:left w:val="single" w:sz="4" w:space="0" w:color="auto"/>
              <w:bottom w:val="single" w:sz="4" w:space="0" w:color="auto"/>
              <w:right w:val="single" w:sz="4" w:space="0" w:color="auto"/>
            </w:tcBorders>
            <w:hideMark/>
          </w:tcPr>
          <w:p w14:paraId="512CFD36"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b/>
                <w:i/>
                <w:sz w:val="24"/>
                <w:szCs w:val="24"/>
              </w:rPr>
              <w:t xml:space="preserve">Career Counseling/ Planning/  JobPlacement Services. </w:t>
            </w:r>
            <w:r w:rsidRPr="00900B4A">
              <w:rPr>
                <w:rFonts w:ascii="Times New Roman" w:hAnsi="Times New Roman" w:cs="Times New Roman"/>
                <w:sz w:val="24"/>
                <w:szCs w:val="24"/>
              </w:rPr>
              <w:t>Kariyer Danışmanlığı/Planlama/ İşe Yerleştirme Hizmetleri</w:t>
            </w:r>
          </w:p>
        </w:tc>
        <w:tc>
          <w:tcPr>
            <w:tcW w:w="0" w:type="auto"/>
            <w:tcBorders>
              <w:top w:val="single" w:sz="4" w:space="0" w:color="auto"/>
              <w:left w:val="single" w:sz="4" w:space="0" w:color="auto"/>
              <w:bottom w:val="single" w:sz="4" w:space="0" w:color="auto"/>
              <w:right w:val="single" w:sz="4" w:space="0" w:color="auto"/>
            </w:tcBorders>
          </w:tcPr>
          <w:p w14:paraId="45FAEAB7" w14:textId="6B9C91EA"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460B501D" w14:textId="58487741"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8,86</w:t>
            </w:r>
          </w:p>
        </w:tc>
        <w:tc>
          <w:tcPr>
            <w:tcW w:w="1217" w:type="dxa"/>
            <w:tcBorders>
              <w:top w:val="single" w:sz="4" w:space="0" w:color="auto"/>
              <w:left w:val="single" w:sz="4" w:space="0" w:color="auto"/>
              <w:bottom w:val="single" w:sz="4" w:space="0" w:color="auto"/>
              <w:right w:val="single" w:sz="4" w:space="0" w:color="auto"/>
            </w:tcBorders>
            <w:vAlign w:val="bottom"/>
          </w:tcPr>
          <w:p w14:paraId="3B0D3603" w14:textId="03B92928"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88,6</w:t>
            </w:r>
          </w:p>
        </w:tc>
      </w:tr>
      <w:tr w:rsidR="009854F3" w:rsidRPr="00900B4A" w14:paraId="54F49EC0" w14:textId="77777777" w:rsidTr="009854F3">
        <w:trPr>
          <w:trHeight w:val="246"/>
        </w:trPr>
        <w:tc>
          <w:tcPr>
            <w:tcW w:w="516" w:type="dxa"/>
            <w:tcBorders>
              <w:top w:val="single" w:sz="4" w:space="0" w:color="auto"/>
              <w:left w:val="single" w:sz="4" w:space="0" w:color="auto"/>
              <w:bottom w:val="single" w:sz="4" w:space="0" w:color="auto"/>
              <w:right w:val="single" w:sz="4" w:space="0" w:color="auto"/>
            </w:tcBorders>
            <w:hideMark/>
          </w:tcPr>
          <w:p w14:paraId="4F7C4A4A"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12.</w:t>
            </w:r>
          </w:p>
        </w:tc>
        <w:tc>
          <w:tcPr>
            <w:tcW w:w="6195" w:type="dxa"/>
            <w:tcBorders>
              <w:top w:val="single" w:sz="4" w:space="0" w:color="auto"/>
              <w:left w:val="single" w:sz="4" w:space="0" w:color="auto"/>
              <w:bottom w:val="single" w:sz="4" w:space="0" w:color="auto"/>
              <w:right w:val="single" w:sz="4" w:space="0" w:color="auto"/>
            </w:tcBorders>
            <w:hideMark/>
          </w:tcPr>
          <w:p w14:paraId="6E3AD604" w14:textId="77777777" w:rsidR="009854F3" w:rsidRPr="00900B4A" w:rsidRDefault="009854F3" w:rsidP="00A70FD5">
            <w:pPr>
              <w:rPr>
                <w:rFonts w:ascii="Times New Roman" w:hAnsi="Times New Roman" w:cs="Times New Roman"/>
                <w:sz w:val="24"/>
                <w:szCs w:val="24"/>
              </w:rPr>
            </w:pPr>
            <w:r w:rsidRPr="00900B4A">
              <w:rPr>
                <w:rFonts w:ascii="Times New Roman" w:hAnsi="Times New Roman" w:cs="Times New Roman"/>
                <w:b/>
                <w:i/>
                <w:sz w:val="24"/>
                <w:szCs w:val="24"/>
                <w:lang w:val="en-US"/>
              </w:rPr>
              <w:t xml:space="preserve"> Student Organizations and Clubs/</w:t>
            </w:r>
            <w:r w:rsidRPr="00900B4A">
              <w:rPr>
                <w:rFonts w:ascii="Times New Roman" w:hAnsi="Times New Roman" w:cs="Times New Roman"/>
                <w:sz w:val="24"/>
                <w:szCs w:val="24"/>
              </w:rPr>
              <w:t xml:space="preserve"> Öğrenci Organizasyonları ve Kulüp faaliyetlerine katılım.</w:t>
            </w:r>
          </w:p>
        </w:tc>
        <w:tc>
          <w:tcPr>
            <w:tcW w:w="0" w:type="auto"/>
            <w:tcBorders>
              <w:top w:val="single" w:sz="4" w:space="0" w:color="auto"/>
              <w:left w:val="single" w:sz="4" w:space="0" w:color="auto"/>
              <w:bottom w:val="single" w:sz="4" w:space="0" w:color="auto"/>
              <w:right w:val="single" w:sz="4" w:space="0" w:color="auto"/>
            </w:tcBorders>
          </w:tcPr>
          <w:p w14:paraId="62314F30" w14:textId="5D464667" w:rsidR="009854F3" w:rsidRPr="00900B4A" w:rsidRDefault="009854F3" w:rsidP="008D2AE4">
            <w:pPr>
              <w:jc w:val="cente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18B7C878" w14:textId="67FEAC7B"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8,43</w:t>
            </w:r>
          </w:p>
        </w:tc>
        <w:tc>
          <w:tcPr>
            <w:tcW w:w="1217" w:type="dxa"/>
            <w:tcBorders>
              <w:top w:val="single" w:sz="4" w:space="0" w:color="auto"/>
              <w:left w:val="single" w:sz="4" w:space="0" w:color="auto"/>
              <w:bottom w:val="single" w:sz="4" w:space="0" w:color="auto"/>
              <w:right w:val="single" w:sz="4" w:space="0" w:color="auto"/>
            </w:tcBorders>
            <w:vAlign w:val="bottom"/>
          </w:tcPr>
          <w:p w14:paraId="5D9269E0" w14:textId="75E7192C"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84,3</w:t>
            </w:r>
          </w:p>
        </w:tc>
      </w:tr>
      <w:tr w:rsidR="009854F3" w:rsidRPr="00900B4A" w14:paraId="332E7715" w14:textId="77777777" w:rsidTr="009854F3">
        <w:trPr>
          <w:trHeight w:val="490"/>
        </w:trPr>
        <w:tc>
          <w:tcPr>
            <w:tcW w:w="516" w:type="dxa"/>
            <w:tcBorders>
              <w:top w:val="single" w:sz="4" w:space="0" w:color="auto"/>
              <w:left w:val="single" w:sz="4" w:space="0" w:color="auto"/>
              <w:bottom w:val="single" w:sz="4" w:space="0" w:color="auto"/>
              <w:right w:val="single" w:sz="4" w:space="0" w:color="auto"/>
            </w:tcBorders>
            <w:hideMark/>
          </w:tcPr>
          <w:p w14:paraId="477B0690" w14:textId="77777777" w:rsidR="009854F3" w:rsidRPr="00900B4A" w:rsidRDefault="009854F3" w:rsidP="00B847E1">
            <w:pPr>
              <w:rPr>
                <w:rFonts w:ascii="Times New Roman" w:hAnsi="Times New Roman" w:cs="Times New Roman"/>
                <w:sz w:val="24"/>
                <w:szCs w:val="24"/>
              </w:rPr>
            </w:pPr>
            <w:r w:rsidRPr="00900B4A">
              <w:rPr>
                <w:rFonts w:ascii="Times New Roman" w:hAnsi="Times New Roman" w:cs="Times New Roman"/>
                <w:sz w:val="24"/>
                <w:szCs w:val="24"/>
              </w:rPr>
              <w:t>13.</w:t>
            </w:r>
          </w:p>
        </w:tc>
        <w:tc>
          <w:tcPr>
            <w:tcW w:w="6195" w:type="dxa"/>
            <w:tcBorders>
              <w:top w:val="single" w:sz="4" w:space="0" w:color="auto"/>
              <w:left w:val="single" w:sz="4" w:space="0" w:color="auto"/>
              <w:bottom w:val="single" w:sz="4" w:space="0" w:color="auto"/>
              <w:right w:val="single" w:sz="4" w:space="0" w:color="auto"/>
            </w:tcBorders>
            <w:hideMark/>
          </w:tcPr>
          <w:p w14:paraId="55B7A1D8" w14:textId="77777777" w:rsidR="009854F3" w:rsidRPr="00900B4A" w:rsidRDefault="009854F3" w:rsidP="00FF3492">
            <w:pPr>
              <w:rPr>
                <w:rFonts w:ascii="Times New Roman" w:hAnsi="Times New Roman" w:cs="Times New Roman"/>
                <w:sz w:val="24"/>
                <w:szCs w:val="24"/>
              </w:rPr>
            </w:pPr>
            <w:r w:rsidRPr="00900B4A">
              <w:rPr>
                <w:rFonts w:ascii="Times New Roman" w:hAnsi="Times New Roman" w:cs="Times New Roman"/>
                <w:b/>
                <w:i/>
                <w:sz w:val="24"/>
                <w:szCs w:val="24"/>
                <w:lang w:val="en-US"/>
              </w:rPr>
              <w:t xml:space="preserve">Overall Quality of the International Finance and Banking </w:t>
            </w:r>
            <w:r w:rsidRPr="00900B4A">
              <w:rPr>
                <w:rFonts w:ascii="Times New Roman" w:eastAsia="Times New Roman" w:hAnsi="Times New Roman" w:cs="Times New Roman"/>
                <w:b/>
                <w:sz w:val="24"/>
                <w:szCs w:val="24"/>
                <w:lang w:val="en-US"/>
              </w:rPr>
              <w:t>department</w:t>
            </w:r>
            <w:r w:rsidRPr="00900B4A">
              <w:rPr>
                <w:rFonts w:ascii="Times New Roman" w:eastAsia="Times New Roman" w:hAnsi="Times New Roman" w:cs="Times New Roman"/>
                <w:sz w:val="24"/>
                <w:szCs w:val="24"/>
                <w:lang w:val="en-US"/>
              </w:rPr>
              <w:t xml:space="preserve">   </w:t>
            </w:r>
            <w:r w:rsidRPr="00900B4A">
              <w:rPr>
                <w:rFonts w:ascii="Times New Roman" w:hAnsi="Times New Roman" w:cs="Times New Roman"/>
                <w:sz w:val="24"/>
                <w:szCs w:val="24"/>
              </w:rPr>
              <w:t>Uluslararası   Finans ve Bankacılık Bölümünün Genel Kalitesi</w:t>
            </w:r>
          </w:p>
        </w:tc>
        <w:tc>
          <w:tcPr>
            <w:tcW w:w="0" w:type="auto"/>
            <w:tcBorders>
              <w:top w:val="single" w:sz="4" w:space="0" w:color="auto"/>
              <w:left w:val="single" w:sz="4" w:space="0" w:color="auto"/>
              <w:bottom w:val="single" w:sz="4" w:space="0" w:color="auto"/>
              <w:right w:val="single" w:sz="4" w:space="0" w:color="auto"/>
            </w:tcBorders>
          </w:tcPr>
          <w:p w14:paraId="00C8CC04" w14:textId="7F19B021"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2476230" w14:textId="25A1FFDC" w:rsidR="009854F3" w:rsidRPr="00900B4A" w:rsidRDefault="008D2AE4" w:rsidP="00900B4A">
            <w:pPr>
              <w:jc w:val="center"/>
              <w:rPr>
                <w:rFonts w:ascii="Times New Roman" w:hAnsi="Times New Roman" w:cs="Times New Roman"/>
                <w:sz w:val="24"/>
                <w:szCs w:val="24"/>
              </w:rPr>
            </w:pPr>
            <w:r>
              <w:rPr>
                <w:rFonts w:ascii="Times New Roman" w:hAnsi="Times New Roman" w:cs="Times New Roman"/>
                <w:sz w:val="24"/>
                <w:szCs w:val="24"/>
              </w:rPr>
              <w:t>9,00</w:t>
            </w:r>
          </w:p>
        </w:tc>
        <w:tc>
          <w:tcPr>
            <w:tcW w:w="1217" w:type="dxa"/>
            <w:tcBorders>
              <w:top w:val="single" w:sz="4" w:space="0" w:color="auto"/>
              <w:left w:val="single" w:sz="4" w:space="0" w:color="auto"/>
              <w:bottom w:val="single" w:sz="4" w:space="0" w:color="auto"/>
              <w:right w:val="single" w:sz="4" w:space="0" w:color="auto"/>
            </w:tcBorders>
            <w:vAlign w:val="bottom"/>
          </w:tcPr>
          <w:p w14:paraId="778E8FC5" w14:textId="2F2C6AF9" w:rsidR="009854F3" w:rsidRPr="00900B4A" w:rsidRDefault="001F51CD" w:rsidP="00900B4A">
            <w:pPr>
              <w:jc w:val="center"/>
              <w:rPr>
                <w:rFonts w:ascii="Times New Roman" w:hAnsi="Times New Roman" w:cs="Times New Roman"/>
                <w:sz w:val="24"/>
                <w:szCs w:val="24"/>
              </w:rPr>
            </w:pPr>
            <w:r>
              <w:rPr>
                <w:rFonts w:ascii="Times New Roman" w:hAnsi="Times New Roman" w:cs="Times New Roman"/>
                <w:sz w:val="24"/>
                <w:szCs w:val="24"/>
              </w:rPr>
              <w:t>90</w:t>
            </w:r>
          </w:p>
        </w:tc>
      </w:tr>
      <w:tr w:rsidR="009854F3" w:rsidRPr="00900B4A" w14:paraId="431C645E" w14:textId="77777777" w:rsidTr="009854F3">
        <w:trPr>
          <w:trHeight w:val="238"/>
        </w:trPr>
        <w:tc>
          <w:tcPr>
            <w:tcW w:w="516" w:type="dxa"/>
            <w:tcBorders>
              <w:top w:val="single" w:sz="4" w:space="0" w:color="auto"/>
              <w:left w:val="single" w:sz="4" w:space="0" w:color="auto"/>
              <w:bottom w:val="single" w:sz="4" w:space="0" w:color="auto"/>
              <w:right w:val="single" w:sz="4" w:space="0" w:color="auto"/>
            </w:tcBorders>
          </w:tcPr>
          <w:p w14:paraId="189B4243" w14:textId="77777777" w:rsidR="009854F3" w:rsidRPr="00900B4A" w:rsidRDefault="009854F3" w:rsidP="00FC6387">
            <w:pPr>
              <w:rPr>
                <w:rFonts w:ascii="Times New Roman" w:hAnsi="Times New Roman" w:cs="Times New Roman"/>
                <w:sz w:val="24"/>
                <w:szCs w:val="24"/>
              </w:rPr>
            </w:pPr>
          </w:p>
        </w:tc>
        <w:tc>
          <w:tcPr>
            <w:tcW w:w="6195" w:type="dxa"/>
            <w:tcBorders>
              <w:top w:val="single" w:sz="4" w:space="0" w:color="auto"/>
              <w:left w:val="single" w:sz="4" w:space="0" w:color="auto"/>
              <w:bottom w:val="single" w:sz="4" w:space="0" w:color="auto"/>
              <w:right w:val="single" w:sz="4" w:space="0" w:color="auto"/>
            </w:tcBorders>
            <w:hideMark/>
          </w:tcPr>
          <w:p w14:paraId="1749D1D2" w14:textId="77777777" w:rsidR="009854F3" w:rsidRPr="00900B4A" w:rsidRDefault="009854F3" w:rsidP="00FC6387">
            <w:pPr>
              <w:rPr>
                <w:rFonts w:ascii="Times New Roman" w:hAnsi="Times New Roman" w:cs="Times New Roman"/>
                <w:b/>
                <w:sz w:val="24"/>
                <w:szCs w:val="24"/>
              </w:rPr>
            </w:pPr>
            <w:r w:rsidRPr="00900B4A">
              <w:rPr>
                <w:rFonts w:ascii="Times New Roman" w:hAnsi="Times New Roman" w:cs="Times New Roman"/>
                <w:b/>
                <w:sz w:val="24"/>
                <w:szCs w:val="24"/>
              </w:rPr>
              <w:t>General Mean</w:t>
            </w:r>
            <w:r>
              <w:rPr>
                <w:rFonts w:ascii="Times New Roman" w:hAnsi="Times New Roman" w:cs="Times New Roman"/>
                <w:b/>
                <w:sz w:val="24"/>
                <w:szCs w:val="24"/>
              </w:rPr>
              <w:t xml:space="preserve"> </w:t>
            </w:r>
            <w:r w:rsidRPr="00900B4A">
              <w:rPr>
                <w:rFonts w:ascii="Times New Roman" w:hAnsi="Times New Roman" w:cs="Times New Roman"/>
                <w:sz w:val="24"/>
                <w:szCs w:val="24"/>
              </w:rPr>
              <w:t>/ Genel Ortalama</w:t>
            </w:r>
          </w:p>
        </w:tc>
        <w:tc>
          <w:tcPr>
            <w:tcW w:w="0" w:type="auto"/>
            <w:tcBorders>
              <w:top w:val="single" w:sz="4" w:space="0" w:color="auto"/>
              <w:left w:val="single" w:sz="4" w:space="0" w:color="auto"/>
              <w:bottom w:val="single" w:sz="4" w:space="0" w:color="auto"/>
              <w:right w:val="single" w:sz="4" w:space="0" w:color="auto"/>
            </w:tcBorders>
          </w:tcPr>
          <w:p w14:paraId="060311BA" w14:textId="2A1C6085" w:rsidR="009854F3" w:rsidRPr="00900B4A" w:rsidRDefault="009854F3">
            <w:pPr>
              <w:rPr>
                <w:rFonts w:ascii="Times New Roman" w:hAnsi="Times New Roman" w:cs="Times New Roman"/>
                <w:sz w:val="24"/>
                <w:szCs w:val="24"/>
              </w:rPr>
            </w:pPr>
            <w:r w:rsidRPr="002B7E02">
              <w:rPr>
                <w:rFonts w:ascii="Times New Roman" w:hAnsi="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vAlign w:val="bottom"/>
          </w:tcPr>
          <w:p w14:paraId="3ECBB508" w14:textId="2CB6C09E" w:rsidR="009854F3" w:rsidRPr="001F51CD" w:rsidRDefault="008D2AE4" w:rsidP="00900B4A">
            <w:pPr>
              <w:jc w:val="center"/>
              <w:rPr>
                <w:rFonts w:ascii="Times New Roman" w:hAnsi="Times New Roman" w:cs="Times New Roman"/>
                <w:b/>
                <w:sz w:val="24"/>
                <w:szCs w:val="24"/>
              </w:rPr>
            </w:pPr>
            <w:r w:rsidRPr="001F51CD">
              <w:rPr>
                <w:rFonts w:ascii="Times New Roman" w:hAnsi="Times New Roman" w:cs="Times New Roman"/>
                <w:b/>
                <w:sz w:val="24"/>
                <w:szCs w:val="24"/>
              </w:rPr>
              <w:t>8,83</w:t>
            </w:r>
          </w:p>
        </w:tc>
        <w:tc>
          <w:tcPr>
            <w:tcW w:w="1217" w:type="dxa"/>
            <w:tcBorders>
              <w:top w:val="single" w:sz="4" w:space="0" w:color="auto"/>
              <w:left w:val="single" w:sz="4" w:space="0" w:color="auto"/>
              <w:bottom w:val="single" w:sz="4" w:space="0" w:color="auto"/>
              <w:right w:val="single" w:sz="4" w:space="0" w:color="auto"/>
            </w:tcBorders>
            <w:vAlign w:val="center"/>
          </w:tcPr>
          <w:p w14:paraId="27ECD10B" w14:textId="2AC9FF06" w:rsidR="009854F3" w:rsidRPr="001F51CD" w:rsidRDefault="008D2AE4" w:rsidP="00900B4A">
            <w:pPr>
              <w:jc w:val="center"/>
              <w:rPr>
                <w:rFonts w:ascii="Times New Roman" w:hAnsi="Times New Roman" w:cs="Times New Roman"/>
                <w:b/>
                <w:bCs/>
                <w:sz w:val="24"/>
                <w:szCs w:val="24"/>
              </w:rPr>
            </w:pPr>
            <w:r w:rsidRPr="001F51CD">
              <w:rPr>
                <w:rFonts w:ascii="Times New Roman" w:hAnsi="Times New Roman" w:cs="Times New Roman"/>
                <w:b/>
                <w:bCs/>
                <w:sz w:val="24"/>
                <w:szCs w:val="24"/>
              </w:rPr>
              <w:t>88,3</w:t>
            </w:r>
          </w:p>
        </w:tc>
      </w:tr>
    </w:tbl>
    <w:p w14:paraId="33434E07" w14:textId="77777777" w:rsidR="00820736" w:rsidRPr="00900B4A" w:rsidRDefault="00820736" w:rsidP="00D73573">
      <w:pPr>
        <w:jc w:val="both"/>
        <w:rPr>
          <w:rFonts w:ascii="Times New Roman" w:hAnsi="Times New Roman" w:cs="Times New Roman"/>
          <w:sz w:val="24"/>
          <w:szCs w:val="24"/>
          <w:lang w:val="tr-TR"/>
        </w:rPr>
      </w:pPr>
    </w:p>
    <w:p w14:paraId="20BF7450" w14:textId="7A38E7AA" w:rsidR="00913CA3" w:rsidRDefault="00931D26" w:rsidP="00D73573">
      <w:pPr>
        <w:jc w:val="both"/>
        <w:rPr>
          <w:rFonts w:ascii="Times New Roman" w:hAnsi="Times New Roman" w:cs="Times New Roman"/>
          <w:sz w:val="24"/>
          <w:szCs w:val="24"/>
        </w:rPr>
      </w:pPr>
      <w:r w:rsidRPr="00900B4A">
        <w:rPr>
          <w:rFonts w:ascii="Times New Roman" w:hAnsi="Times New Roman" w:cs="Times New Roman"/>
          <w:sz w:val="24"/>
          <w:szCs w:val="24"/>
          <w:lang w:val="tr-TR"/>
        </w:rPr>
        <w:t xml:space="preserve">Öğrencilerin öğrenme ortamına ilişkin görüşlerinin dağılımları incelendiğinde </w:t>
      </w:r>
      <w:r w:rsidR="00A42AB9" w:rsidRPr="00900B4A">
        <w:rPr>
          <w:rFonts w:ascii="Times New Roman" w:hAnsi="Times New Roman" w:cs="Times New Roman"/>
          <w:sz w:val="24"/>
          <w:szCs w:val="24"/>
          <w:lang w:val="tr-TR"/>
        </w:rPr>
        <w:t>genel ortalama</w:t>
      </w:r>
      <w:r w:rsidR="00913CA3">
        <w:rPr>
          <w:rFonts w:ascii="Times New Roman" w:hAnsi="Times New Roman" w:cs="Times New Roman"/>
          <w:sz w:val="24"/>
          <w:szCs w:val="24"/>
          <w:lang w:val="tr-TR"/>
        </w:rPr>
        <w:t>nın</w:t>
      </w:r>
      <w:r w:rsidR="00A42AB9" w:rsidRPr="00900B4A">
        <w:rPr>
          <w:rFonts w:ascii="Times New Roman" w:hAnsi="Times New Roman" w:cs="Times New Roman"/>
          <w:sz w:val="24"/>
          <w:szCs w:val="24"/>
          <w:lang w:val="tr-TR"/>
        </w:rPr>
        <w:t xml:space="preserve"> (</w:t>
      </w:r>
      <w:r w:rsidR="008E2D83" w:rsidRPr="00900B4A">
        <w:rPr>
          <w:rFonts w:ascii="Times New Roman" w:hAnsi="Times New Roman" w:cs="Times New Roman"/>
          <w:sz w:val="24"/>
          <w:szCs w:val="24"/>
          <w:lang w:val="tr-TR"/>
        </w:rPr>
        <w:t>%</w:t>
      </w:r>
      <w:r w:rsidR="00913CA3">
        <w:rPr>
          <w:rFonts w:ascii="Times New Roman" w:hAnsi="Times New Roman" w:cs="Times New Roman"/>
          <w:sz w:val="24"/>
          <w:szCs w:val="24"/>
          <w:lang w:val="tr-TR"/>
        </w:rPr>
        <w:t>88,3</w:t>
      </w:r>
      <w:r w:rsidR="00B6675F" w:rsidRPr="00900B4A">
        <w:rPr>
          <w:rFonts w:ascii="Times New Roman" w:hAnsi="Times New Roman" w:cs="Times New Roman"/>
          <w:sz w:val="24"/>
          <w:szCs w:val="24"/>
          <w:lang w:val="tr-TR"/>
        </w:rPr>
        <w:t xml:space="preserve">) </w:t>
      </w:r>
      <w:r w:rsidR="00FC6387" w:rsidRPr="00900B4A">
        <w:rPr>
          <w:rFonts w:ascii="Times New Roman" w:hAnsi="Times New Roman" w:cs="Times New Roman"/>
          <w:sz w:val="24"/>
          <w:szCs w:val="24"/>
          <w:lang w:val="tr-TR"/>
        </w:rPr>
        <w:t>hedeflenen</w:t>
      </w:r>
      <w:r w:rsidR="00A42AB9" w:rsidRPr="00900B4A">
        <w:rPr>
          <w:rFonts w:ascii="Times New Roman" w:hAnsi="Times New Roman" w:cs="Times New Roman"/>
          <w:sz w:val="24"/>
          <w:szCs w:val="24"/>
          <w:lang w:val="tr-TR"/>
        </w:rPr>
        <w:t xml:space="preserve"> oranın </w:t>
      </w:r>
      <w:r w:rsidR="00913CA3" w:rsidRPr="00900B4A">
        <w:rPr>
          <w:rFonts w:ascii="Times New Roman" w:hAnsi="Times New Roman" w:cs="Times New Roman"/>
          <w:sz w:val="24"/>
          <w:szCs w:val="24"/>
          <w:lang w:val="tr-TR"/>
        </w:rPr>
        <w:t xml:space="preserve">(%70) </w:t>
      </w:r>
      <w:r w:rsidR="00A42AB9" w:rsidRPr="00900B4A">
        <w:rPr>
          <w:rFonts w:ascii="Times New Roman" w:hAnsi="Times New Roman" w:cs="Times New Roman"/>
          <w:sz w:val="24"/>
          <w:szCs w:val="24"/>
          <w:lang w:val="tr-TR"/>
        </w:rPr>
        <w:t xml:space="preserve">üstünde </w:t>
      </w:r>
      <w:r w:rsidR="00BD5680" w:rsidRPr="00900B4A">
        <w:rPr>
          <w:rFonts w:ascii="Times New Roman" w:hAnsi="Times New Roman" w:cs="Times New Roman"/>
          <w:sz w:val="24"/>
          <w:szCs w:val="24"/>
          <w:lang w:val="tr-TR"/>
        </w:rPr>
        <w:t>olduğu görülmektedir</w:t>
      </w:r>
      <w:r w:rsidR="00FC6387" w:rsidRPr="00900B4A">
        <w:rPr>
          <w:rFonts w:ascii="Times New Roman" w:hAnsi="Times New Roman" w:cs="Times New Roman"/>
          <w:sz w:val="24"/>
          <w:szCs w:val="24"/>
          <w:lang w:val="tr-TR"/>
        </w:rPr>
        <w:t>.</w:t>
      </w:r>
      <w:r w:rsidR="00913CA3">
        <w:rPr>
          <w:rFonts w:ascii="Times New Roman" w:hAnsi="Times New Roman" w:cs="Times New Roman"/>
          <w:sz w:val="24"/>
          <w:szCs w:val="24"/>
          <w:lang w:val="tr-TR"/>
        </w:rPr>
        <w:t xml:space="preserve"> Buna ek olarak 13 ifadenin de hedeflenen oranın üstünde olduğu gözlemlenmektedir. </w:t>
      </w:r>
      <w:r w:rsidR="00A70FD5" w:rsidRPr="00900B4A">
        <w:rPr>
          <w:rFonts w:ascii="Times New Roman" w:hAnsi="Times New Roman" w:cs="Times New Roman"/>
          <w:sz w:val="24"/>
          <w:szCs w:val="24"/>
          <w:lang w:val="tr-TR"/>
        </w:rPr>
        <w:t xml:space="preserve">Özellikle öğrenciler, </w:t>
      </w:r>
      <w:r w:rsidR="00913CA3">
        <w:rPr>
          <w:rFonts w:ascii="Times New Roman" w:hAnsi="Times New Roman" w:cs="Times New Roman"/>
          <w:sz w:val="24"/>
          <w:szCs w:val="24"/>
          <w:lang w:val="tr-TR"/>
        </w:rPr>
        <w:t>“</w:t>
      </w:r>
      <w:proofErr w:type="spellStart"/>
      <w:r w:rsidR="00913CA3" w:rsidRPr="00900B4A">
        <w:rPr>
          <w:rFonts w:ascii="Times New Roman" w:hAnsi="Times New Roman" w:cs="Times New Roman"/>
          <w:sz w:val="24"/>
          <w:szCs w:val="24"/>
        </w:rPr>
        <w:t>Öğretim</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elemanlarının</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öğretme</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yöntemleri</w:t>
      </w:r>
      <w:proofErr w:type="spellEnd"/>
      <w:r w:rsidR="00913CA3">
        <w:rPr>
          <w:rFonts w:ascii="Times New Roman" w:hAnsi="Times New Roman" w:cs="Times New Roman"/>
          <w:sz w:val="24"/>
          <w:szCs w:val="24"/>
        </w:rPr>
        <w:t>” (%94,3), “</w:t>
      </w:r>
      <w:proofErr w:type="spellStart"/>
      <w:r w:rsidR="00913CA3" w:rsidRPr="00900B4A">
        <w:rPr>
          <w:rFonts w:ascii="Times New Roman" w:hAnsi="Times New Roman" w:cs="Times New Roman"/>
          <w:sz w:val="24"/>
          <w:szCs w:val="24"/>
        </w:rPr>
        <w:t>Görüşme</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saatlerinde</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öğretim</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elemanlarına</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ulaşabilme</w:t>
      </w:r>
      <w:proofErr w:type="spellEnd"/>
      <w:r w:rsidR="00913CA3">
        <w:rPr>
          <w:rFonts w:ascii="Times New Roman" w:hAnsi="Times New Roman" w:cs="Times New Roman"/>
          <w:sz w:val="24"/>
          <w:szCs w:val="24"/>
        </w:rPr>
        <w:t xml:space="preserve">” (%92,9) </w:t>
      </w:r>
      <w:proofErr w:type="spellStart"/>
      <w:r w:rsidR="00913CA3">
        <w:rPr>
          <w:rFonts w:ascii="Times New Roman" w:hAnsi="Times New Roman" w:cs="Times New Roman"/>
          <w:sz w:val="24"/>
          <w:szCs w:val="24"/>
        </w:rPr>
        <w:t>ve</w:t>
      </w:r>
      <w:proofErr w:type="spellEnd"/>
      <w:r w:rsidR="00913CA3">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Sınıfların</w:t>
      </w:r>
      <w:proofErr w:type="spellEnd"/>
      <w:r w:rsidR="00913CA3" w:rsidRPr="00900B4A">
        <w:rPr>
          <w:rFonts w:ascii="Times New Roman" w:hAnsi="Times New Roman" w:cs="Times New Roman"/>
          <w:sz w:val="24"/>
          <w:szCs w:val="24"/>
        </w:rPr>
        <w:t>/</w:t>
      </w:r>
      <w:proofErr w:type="spellStart"/>
      <w:r w:rsidR="00913CA3" w:rsidRPr="00900B4A">
        <w:rPr>
          <w:rFonts w:ascii="Times New Roman" w:hAnsi="Times New Roman" w:cs="Times New Roman"/>
          <w:sz w:val="24"/>
          <w:szCs w:val="24"/>
        </w:rPr>
        <w:t>Sanal</w:t>
      </w:r>
      <w:proofErr w:type="spellEnd"/>
      <w:r w:rsidR="00913CA3" w:rsidRPr="00900B4A">
        <w:rPr>
          <w:rFonts w:ascii="Times New Roman" w:hAnsi="Times New Roman" w:cs="Times New Roman"/>
          <w:sz w:val="24"/>
          <w:szCs w:val="24"/>
        </w:rPr>
        <w:t xml:space="preserve"> </w:t>
      </w:r>
      <w:proofErr w:type="spellStart"/>
      <w:proofErr w:type="gramStart"/>
      <w:r w:rsidR="00913CA3" w:rsidRPr="00900B4A">
        <w:rPr>
          <w:rFonts w:ascii="Times New Roman" w:hAnsi="Times New Roman" w:cs="Times New Roman"/>
          <w:sz w:val="24"/>
          <w:szCs w:val="24"/>
        </w:rPr>
        <w:t>sınıfların</w:t>
      </w:r>
      <w:proofErr w:type="spellEnd"/>
      <w:r w:rsidR="00913CA3" w:rsidRPr="00900B4A">
        <w:rPr>
          <w:rFonts w:ascii="Times New Roman" w:hAnsi="Times New Roman" w:cs="Times New Roman"/>
          <w:sz w:val="24"/>
          <w:szCs w:val="24"/>
        </w:rPr>
        <w:t xml:space="preserve">  alt</w:t>
      </w:r>
      <w:proofErr w:type="gram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yapı</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yeterliliği</w:t>
      </w:r>
      <w:proofErr w:type="spellEnd"/>
      <w:r w:rsidR="00913CA3">
        <w:rPr>
          <w:rFonts w:ascii="Times New Roman" w:hAnsi="Times New Roman" w:cs="Times New Roman"/>
          <w:sz w:val="24"/>
          <w:szCs w:val="24"/>
        </w:rPr>
        <w:t xml:space="preserve">” (%91,4) </w:t>
      </w:r>
      <w:proofErr w:type="spellStart"/>
      <w:r w:rsidR="00913CA3">
        <w:rPr>
          <w:rFonts w:ascii="Times New Roman" w:hAnsi="Times New Roman" w:cs="Times New Roman"/>
          <w:sz w:val="24"/>
          <w:szCs w:val="24"/>
        </w:rPr>
        <w:t>ifadelerinden</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memnun</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olduklarını</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belirtmişlerdir</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İfadeler</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arasında</w:t>
      </w:r>
      <w:proofErr w:type="spellEnd"/>
      <w:r w:rsidR="00913CA3">
        <w:rPr>
          <w:rFonts w:ascii="Times New Roman" w:hAnsi="Times New Roman" w:cs="Times New Roman"/>
          <w:sz w:val="24"/>
          <w:szCs w:val="24"/>
        </w:rPr>
        <w:t xml:space="preserve"> en </w:t>
      </w:r>
      <w:proofErr w:type="spellStart"/>
      <w:r w:rsidR="00913CA3">
        <w:rPr>
          <w:rFonts w:ascii="Times New Roman" w:hAnsi="Times New Roman" w:cs="Times New Roman"/>
          <w:sz w:val="24"/>
          <w:szCs w:val="24"/>
        </w:rPr>
        <w:t>düşük</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orana</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sahip</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olan</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ikinci</w:t>
      </w:r>
      <w:proofErr w:type="spellEnd"/>
      <w:r w:rsidR="00913CA3">
        <w:rPr>
          <w:rFonts w:ascii="Times New Roman" w:hAnsi="Times New Roman" w:cs="Times New Roman"/>
          <w:sz w:val="24"/>
          <w:szCs w:val="24"/>
        </w:rPr>
        <w:t xml:space="preserve"> </w:t>
      </w:r>
      <w:proofErr w:type="spellStart"/>
      <w:r w:rsidR="00913CA3">
        <w:rPr>
          <w:rFonts w:ascii="Times New Roman" w:hAnsi="Times New Roman" w:cs="Times New Roman"/>
          <w:sz w:val="24"/>
          <w:szCs w:val="24"/>
        </w:rPr>
        <w:t>soru</w:t>
      </w:r>
      <w:proofErr w:type="spellEnd"/>
      <w:r w:rsidR="00913CA3">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Uluslararası</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Finans</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ve</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Bankacılık</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bölüm</w:t>
      </w:r>
      <w:proofErr w:type="spellEnd"/>
      <w:r w:rsidR="00913CA3" w:rsidRPr="00900B4A">
        <w:rPr>
          <w:rFonts w:ascii="Times New Roman" w:hAnsi="Times New Roman" w:cs="Times New Roman"/>
          <w:sz w:val="24"/>
          <w:szCs w:val="24"/>
        </w:rPr>
        <w:t xml:space="preserve"> </w:t>
      </w:r>
      <w:proofErr w:type="spellStart"/>
      <w:r w:rsidR="00913CA3" w:rsidRPr="00900B4A">
        <w:rPr>
          <w:rFonts w:ascii="Times New Roman" w:hAnsi="Times New Roman" w:cs="Times New Roman"/>
          <w:sz w:val="24"/>
          <w:szCs w:val="24"/>
        </w:rPr>
        <w:t>danışmanlığı</w:t>
      </w:r>
      <w:proofErr w:type="spellEnd"/>
      <w:r w:rsidR="00913CA3">
        <w:rPr>
          <w:rFonts w:ascii="Times New Roman" w:hAnsi="Times New Roman" w:cs="Times New Roman"/>
          <w:sz w:val="24"/>
          <w:szCs w:val="24"/>
        </w:rPr>
        <w:t>”</w:t>
      </w:r>
      <w:r w:rsidR="00AB4603">
        <w:rPr>
          <w:rFonts w:ascii="Times New Roman" w:hAnsi="Times New Roman" w:cs="Times New Roman"/>
          <w:sz w:val="24"/>
          <w:szCs w:val="24"/>
        </w:rPr>
        <w:t xml:space="preserve"> </w:t>
      </w:r>
      <w:proofErr w:type="spellStart"/>
      <w:r w:rsidR="00AB4603">
        <w:rPr>
          <w:rFonts w:ascii="Times New Roman" w:hAnsi="Times New Roman" w:cs="Times New Roman"/>
          <w:sz w:val="24"/>
          <w:szCs w:val="24"/>
        </w:rPr>
        <w:t>olup</w:t>
      </w:r>
      <w:proofErr w:type="spellEnd"/>
      <w:r w:rsidR="00AB4603">
        <w:rPr>
          <w:rFonts w:ascii="Times New Roman" w:hAnsi="Times New Roman" w:cs="Times New Roman"/>
          <w:sz w:val="24"/>
          <w:szCs w:val="24"/>
        </w:rPr>
        <w:t xml:space="preserve"> (%81</w:t>
      </w:r>
      <w:proofErr w:type="gramStart"/>
      <w:r w:rsidR="00AB4603">
        <w:rPr>
          <w:rFonts w:ascii="Times New Roman" w:hAnsi="Times New Roman" w:cs="Times New Roman"/>
          <w:sz w:val="24"/>
          <w:szCs w:val="24"/>
        </w:rPr>
        <w:t>,4</w:t>
      </w:r>
      <w:proofErr w:type="gramEnd"/>
      <w:r w:rsidR="00AB4603">
        <w:rPr>
          <w:rFonts w:ascii="Times New Roman" w:hAnsi="Times New Roman" w:cs="Times New Roman"/>
          <w:sz w:val="24"/>
          <w:szCs w:val="24"/>
        </w:rPr>
        <w:t xml:space="preserve">), en </w:t>
      </w:r>
      <w:proofErr w:type="spellStart"/>
      <w:r w:rsidR="00AB4603">
        <w:rPr>
          <w:rFonts w:ascii="Times New Roman" w:hAnsi="Times New Roman" w:cs="Times New Roman"/>
          <w:sz w:val="24"/>
          <w:szCs w:val="24"/>
        </w:rPr>
        <w:t>düşük</w:t>
      </w:r>
      <w:proofErr w:type="spellEnd"/>
      <w:r w:rsidR="00AB4603">
        <w:rPr>
          <w:rFonts w:ascii="Times New Roman" w:hAnsi="Times New Roman" w:cs="Times New Roman"/>
          <w:sz w:val="24"/>
          <w:szCs w:val="24"/>
        </w:rPr>
        <w:t xml:space="preserve"> </w:t>
      </w:r>
      <w:proofErr w:type="spellStart"/>
      <w:r w:rsidR="00AB4603">
        <w:rPr>
          <w:rFonts w:ascii="Times New Roman" w:hAnsi="Times New Roman" w:cs="Times New Roman"/>
          <w:sz w:val="24"/>
          <w:szCs w:val="24"/>
        </w:rPr>
        <w:t>oranın</w:t>
      </w:r>
      <w:proofErr w:type="spellEnd"/>
      <w:r w:rsidR="00AB4603">
        <w:rPr>
          <w:rFonts w:ascii="Times New Roman" w:hAnsi="Times New Roman" w:cs="Times New Roman"/>
          <w:sz w:val="24"/>
          <w:szCs w:val="24"/>
        </w:rPr>
        <w:t xml:space="preserve"> da </w:t>
      </w:r>
      <w:proofErr w:type="spellStart"/>
      <w:r w:rsidR="00AB4603">
        <w:rPr>
          <w:rFonts w:ascii="Times New Roman" w:hAnsi="Times New Roman" w:cs="Times New Roman"/>
          <w:sz w:val="24"/>
          <w:szCs w:val="24"/>
        </w:rPr>
        <w:t>hedeflenen</w:t>
      </w:r>
      <w:proofErr w:type="spellEnd"/>
      <w:r w:rsidR="00AB4603">
        <w:rPr>
          <w:rFonts w:ascii="Times New Roman" w:hAnsi="Times New Roman" w:cs="Times New Roman"/>
          <w:sz w:val="24"/>
          <w:szCs w:val="24"/>
        </w:rPr>
        <w:t xml:space="preserve"> </w:t>
      </w:r>
      <w:proofErr w:type="spellStart"/>
      <w:r w:rsidR="00AB4603">
        <w:rPr>
          <w:rFonts w:ascii="Times New Roman" w:hAnsi="Times New Roman" w:cs="Times New Roman"/>
          <w:sz w:val="24"/>
          <w:szCs w:val="24"/>
        </w:rPr>
        <w:t>oranın</w:t>
      </w:r>
      <w:proofErr w:type="spellEnd"/>
      <w:r w:rsidR="00AB4603">
        <w:rPr>
          <w:rFonts w:ascii="Times New Roman" w:hAnsi="Times New Roman" w:cs="Times New Roman"/>
          <w:sz w:val="24"/>
          <w:szCs w:val="24"/>
        </w:rPr>
        <w:t xml:space="preserve"> (%70) </w:t>
      </w:r>
      <w:proofErr w:type="spellStart"/>
      <w:r w:rsidR="00AB4603">
        <w:rPr>
          <w:rFonts w:ascii="Times New Roman" w:hAnsi="Times New Roman" w:cs="Times New Roman"/>
          <w:sz w:val="24"/>
          <w:szCs w:val="24"/>
        </w:rPr>
        <w:t>üstünde</w:t>
      </w:r>
      <w:proofErr w:type="spellEnd"/>
      <w:r w:rsidR="00AB4603">
        <w:rPr>
          <w:rFonts w:ascii="Times New Roman" w:hAnsi="Times New Roman" w:cs="Times New Roman"/>
          <w:sz w:val="24"/>
          <w:szCs w:val="24"/>
        </w:rPr>
        <w:t xml:space="preserve"> </w:t>
      </w:r>
      <w:proofErr w:type="spellStart"/>
      <w:r w:rsidR="00AB4603">
        <w:rPr>
          <w:rFonts w:ascii="Times New Roman" w:hAnsi="Times New Roman" w:cs="Times New Roman"/>
          <w:sz w:val="24"/>
          <w:szCs w:val="24"/>
        </w:rPr>
        <w:t>olduğu</w:t>
      </w:r>
      <w:proofErr w:type="spellEnd"/>
      <w:r w:rsidR="00AB4603">
        <w:rPr>
          <w:rFonts w:ascii="Times New Roman" w:hAnsi="Times New Roman" w:cs="Times New Roman"/>
          <w:sz w:val="24"/>
          <w:szCs w:val="24"/>
        </w:rPr>
        <w:t xml:space="preserve"> </w:t>
      </w:r>
      <w:proofErr w:type="spellStart"/>
      <w:r w:rsidR="00AB4603">
        <w:rPr>
          <w:rFonts w:ascii="Times New Roman" w:hAnsi="Times New Roman" w:cs="Times New Roman"/>
          <w:sz w:val="24"/>
          <w:szCs w:val="24"/>
        </w:rPr>
        <w:t>gözlemlenmektedir</w:t>
      </w:r>
      <w:proofErr w:type="spellEnd"/>
      <w:r w:rsidR="00AB4603">
        <w:rPr>
          <w:rFonts w:ascii="Times New Roman" w:hAnsi="Times New Roman" w:cs="Times New Roman"/>
          <w:sz w:val="24"/>
          <w:szCs w:val="24"/>
        </w:rPr>
        <w:t>.</w:t>
      </w:r>
    </w:p>
    <w:p w14:paraId="741C5A64" w14:textId="77777777" w:rsidR="00AB4603" w:rsidRPr="00913CA3" w:rsidRDefault="00AB4603" w:rsidP="00D73573">
      <w:pPr>
        <w:jc w:val="both"/>
        <w:rPr>
          <w:rFonts w:ascii="Times New Roman" w:hAnsi="Times New Roman" w:cs="Times New Roman"/>
          <w:sz w:val="24"/>
          <w:szCs w:val="24"/>
        </w:rPr>
      </w:pPr>
    </w:p>
    <w:p w14:paraId="227524DF" w14:textId="77777777" w:rsidR="00D73573" w:rsidRPr="00900B4A" w:rsidRDefault="00475393" w:rsidP="009D4D48">
      <w:pPr>
        <w:spacing w:after="0"/>
        <w:jc w:val="both"/>
        <w:rPr>
          <w:rFonts w:ascii="Times New Roman" w:hAnsi="Times New Roman" w:cs="Times New Roman"/>
          <w:b/>
          <w:sz w:val="24"/>
          <w:szCs w:val="24"/>
          <w:lang w:val="tr-TR"/>
        </w:rPr>
      </w:pPr>
      <w:r w:rsidRPr="00900B4A">
        <w:rPr>
          <w:rFonts w:ascii="Times New Roman" w:hAnsi="Times New Roman" w:cs="Times New Roman"/>
          <w:sz w:val="24"/>
          <w:szCs w:val="24"/>
          <w:lang w:val="tr-TR"/>
        </w:rPr>
        <w:lastRenderedPageBreak/>
        <w:t>Tablo 3</w:t>
      </w:r>
      <w:r w:rsidR="009D4D48">
        <w:rPr>
          <w:rFonts w:ascii="Times New Roman" w:hAnsi="Times New Roman" w:cs="Times New Roman"/>
          <w:sz w:val="24"/>
          <w:szCs w:val="24"/>
          <w:lang w:val="tr-TR"/>
        </w:rPr>
        <w:t>.</w:t>
      </w:r>
      <w:r w:rsidR="00D73573" w:rsidRPr="00900B4A">
        <w:rPr>
          <w:rFonts w:ascii="Times New Roman" w:hAnsi="Times New Roman" w:cs="Times New Roman"/>
          <w:sz w:val="24"/>
          <w:szCs w:val="24"/>
          <w:lang w:val="tr-TR"/>
        </w:rPr>
        <w:t xml:space="preserve"> </w:t>
      </w:r>
      <w:r w:rsidR="00D73573" w:rsidRPr="00900B4A">
        <w:rPr>
          <w:rFonts w:ascii="Times New Roman" w:hAnsi="Times New Roman" w:cs="Times New Roman"/>
          <w:b/>
          <w:sz w:val="24"/>
          <w:szCs w:val="24"/>
          <w:lang w:val="tr-TR"/>
        </w:rPr>
        <w:t xml:space="preserve">Açık Uçlu Sorulara İlişkin Öğrenci Görüşlerinin Özeti (Uluslararası </w:t>
      </w:r>
      <w:r w:rsidR="00FF3492" w:rsidRPr="00900B4A">
        <w:rPr>
          <w:rFonts w:ascii="Times New Roman" w:hAnsi="Times New Roman" w:cs="Times New Roman"/>
          <w:b/>
          <w:sz w:val="24"/>
          <w:szCs w:val="24"/>
          <w:lang w:val="tr-TR"/>
        </w:rPr>
        <w:t xml:space="preserve">Finans ve Bankacılık </w:t>
      </w:r>
      <w:r w:rsidR="00BD5680" w:rsidRPr="00900B4A">
        <w:rPr>
          <w:rFonts w:ascii="Times New Roman" w:hAnsi="Times New Roman" w:cs="Times New Roman"/>
          <w:b/>
          <w:sz w:val="24"/>
          <w:szCs w:val="24"/>
          <w:lang w:val="tr-TR"/>
        </w:rPr>
        <w:t>Bölümü</w:t>
      </w:r>
      <w:r w:rsidR="00D73573" w:rsidRPr="00900B4A">
        <w:rPr>
          <w:rFonts w:ascii="Times New Roman" w:hAnsi="Times New Roman" w:cs="Times New Roman"/>
          <w:b/>
          <w:sz w:val="24"/>
          <w:szCs w:val="24"/>
          <w:lang w:val="tr-TR"/>
        </w:rPr>
        <w:t>)</w:t>
      </w:r>
    </w:p>
    <w:tbl>
      <w:tblPr>
        <w:tblStyle w:val="TabloKlavuzu"/>
        <w:tblW w:w="0" w:type="auto"/>
        <w:tblInd w:w="108" w:type="dxa"/>
        <w:tblLook w:val="04A0" w:firstRow="1" w:lastRow="0" w:firstColumn="1" w:lastColumn="0" w:noHBand="0" w:noVBand="1"/>
      </w:tblPr>
      <w:tblGrid>
        <w:gridCol w:w="3544"/>
        <w:gridCol w:w="5636"/>
      </w:tblGrid>
      <w:tr w:rsidR="00CC1D02" w:rsidRPr="00900B4A" w14:paraId="110CB7B2" w14:textId="77777777" w:rsidTr="009D4D48">
        <w:trPr>
          <w:trHeight w:val="356"/>
        </w:trPr>
        <w:tc>
          <w:tcPr>
            <w:tcW w:w="3544" w:type="dxa"/>
          </w:tcPr>
          <w:p w14:paraId="031432B7" w14:textId="77777777" w:rsidR="00D73573" w:rsidRPr="00900B4A" w:rsidRDefault="00D73573" w:rsidP="009D4D48">
            <w:pPr>
              <w:jc w:val="both"/>
              <w:rPr>
                <w:rFonts w:ascii="Times New Roman" w:hAnsi="Times New Roman" w:cs="Times New Roman"/>
                <w:b/>
                <w:i/>
                <w:sz w:val="24"/>
                <w:szCs w:val="24"/>
              </w:rPr>
            </w:pPr>
            <w:r w:rsidRPr="00900B4A">
              <w:rPr>
                <w:rFonts w:ascii="Times New Roman" w:hAnsi="Times New Roman" w:cs="Times New Roman"/>
                <w:b/>
                <w:i/>
                <w:sz w:val="24"/>
                <w:szCs w:val="24"/>
              </w:rPr>
              <w:t>Sorular</w:t>
            </w:r>
          </w:p>
        </w:tc>
        <w:tc>
          <w:tcPr>
            <w:tcW w:w="5636" w:type="dxa"/>
          </w:tcPr>
          <w:p w14:paraId="38EA56B2" w14:textId="77777777" w:rsidR="00D73573" w:rsidRPr="00900B4A" w:rsidRDefault="00D73573" w:rsidP="009D4D48">
            <w:pPr>
              <w:jc w:val="both"/>
              <w:rPr>
                <w:rFonts w:ascii="Times New Roman" w:hAnsi="Times New Roman" w:cs="Times New Roman"/>
                <w:b/>
                <w:i/>
                <w:sz w:val="24"/>
                <w:szCs w:val="24"/>
              </w:rPr>
            </w:pPr>
            <w:r w:rsidRPr="00900B4A">
              <w:rPr>
                <w:rFonts w:ascii="Times New Roman" w:hAnsi="Times New Roman" w:cs="Times New Roman"/>
                <w:b/>
                <w:i/>
                <w:sz w:val="24"/>
                <w:szCs w:val="24"/>
              </w:rPr>
              <w:t>Görüşler</w:t>
            </w:r>
          </w:p>
        </w:tc>
      </w:tr>
      <w:tr w:rsidR="00CC1D02" w:rsidRPr="00900B4A" w14:paraId="1E84F52B" w14:textId="77777777" w:rsidTr="009D4D48">
        <w:tc>
          <w:tcPr>
            <w:tcW w:w="3544" w:type="dxa"/>
          </w:tcPr>
          <w:p w14:paraId="2FEFE7A7" w14:textId="77777777" w:rsidR="00D73573" w:rsidRPr="00900B4A" w:rsidRDefault="004135CC" w:rsidP="0069340F">
            <w:pPr>
              <w:jc w:val="both"/>
              <w:rPr>
                <w:rFonts w:ascii="Times New Roman" w:hAnsi="Times New Roman" w:cs="Times New Roman"/>
                <w:sz w:val="24"/>
                <w:szCs w:val="24"/>
              </w:rPr>
            </w:pPr>
            <w:r w:rsidRPr="00900B4A">
              <w:rPr>
                <w:rFonts w:ascii="Times New Roman" w:hAnsi="Times New Roman" w:cs="Times New Roman"/>
                <w:sz w:val="24"/>
                <w:szCs w:val="24"/>
              </w:rPr>
              <w:t xml:space="preserve">Uluslararası </w:t>
            </w:r>
            <w:proofErr w:type="spellStart"/>
            <w:r w:rsidR="0069340F" w:rsidRPr="00900B4A">
              <w:rPr>
                <w:rFonts w:ascii="Times New Roman" w:hAnsi="Times New Roman" w:cs="Times New Roman"/>
                <w:sz w:val="24"/>
                <w:szCs w:val="24"/>
                <w:lang w:val="en-US"/>
              </w:rPr>
              <w:t>Finans</w:t>
            </w:r>
            <w:proofErr w:type="spellEnd"/>
            <w:r w:rsidR="0069340F" w:rsidRPr="00900B4A">
              <w:rPr>
                <w:rFonts w:ascii="Times New Roman" w:hAnsi="Times New Roman" w:cs="Times New Roman"/>
                <w:sz w:val="24"/>
                <w:szCs w:val="24"/>
                <w:lang w:val="en-US"/>
              </w:rPr>
              <w:t xml:space="preserve"> </w:t>
            </w:r>
            <w:proofErr w:type="spellStart"/>
            <w:r w:rsidR="0069340F" w:rsidRPr="00900B4A">
              <w:rPr>
                <w:rFonts w:ascii="Times New Roman" w:hAnsi="Times New Roman" w:cs="Times New Roman"/>
                <w:sz w:val="24"/>
                <w:szCs w:val="24"/>
                <w:lang w:val="en-US"/>
              </w:rPr>
              <w:t>ve</w:t>
            </w:r>
            <w:proofErr w:type="spellEnd"/>
            <w:r w:rsidR="0069340F" w:rsidRPr="00900B4A">
              <w:rPr>
                <w:rFonts w:ascii="Times New Roman" w:hAnsi="Times New Roman" w:cs="Times New Roman"/>
                <w:sz w:val="24"/>
                <w:szCs w:val="24"/>
                <w:lang w:val="en-US"/>
              </w:rPr>
              <w:t xml:space="preserve"> </w:t>
            </w:r>
            <w:proofErr w:type="spellStart"/>
            <w:r w:rsidR="0069340F" w:rsidRPr="00900B4A">
              <w:rPr>
                <w:rFonts w:ascii="Times New Roman" w:hAnsi="Times New Roman" w:cs="Times New Roman"/>
                <w:sz w:val="24"/>
                <w:szCs w:val="24"/>
                <w:lang w:val="en-US"/>
              </w:rPr>
              <w:t>Bankacılık</w:t>
            </w:r>
            <w:proofErr w:type="spellEnd"/>
            <w:r w:rsidR="0069340F" w:rsidRPr="00900B4A">
              <w:rPr>
                <w:rFonts w:ascii="Times New Roman" w:hAnsi="Times New Roman" w:cs="Times New Roman"/>
                <w:sz w:val="24"/>
                <w:szCs w:val="24"/>
                <w:lang w:val="en-US"/>
              </w:rPr>
              <w:t xml:space="preserve"> </w:t>
            </w:r>
            <w:r w:rsidRPr="00900B4A">
              <w:rPr>
                <w:rFonts w:ascii="Times New Roman" w:hAnsi="Times New Roman" w:cs="Times New Roman"/>
                <w:sz w:val="24"/>
                <w:szCs w:val="24"/>
              </w:rPr>
              <w:t xml:space="preserve">Bölümünü okurken en çok memnun kaldığınız alanları (öğretim elemanları, görüşme saatleri, öğrenci merkezli yaklaşım, kulupler, seminerler, dersler, vb.) belirtiniz. With what aspect(s) of the International </w:t>
            </w:r>
            <w:r w:rsidR="0069340F" w:rsidRPr="00900B4A">
              <w:rPr>
                <w:rFonts w:ascii="Times New Roman" w:hAnsi="Times New Roman" w:cs="Times New Roman"/>
                <w:sz w:val="24"/>
                <w:szCs w:val="24"/>
              </w:rPr>
              <w:t xml:space="preserve">Finance and Banking </w:t>
            </w:r>
            <w:r w:rsidRPr="00900B4A">
              <w:rPr>
                <w:rFonts w:ascii="Times New Roman" w:hAnsi="Times New Roman" w:cs="Times New Roman"/>
                <w:sz w:val="24"/>
                <w:szCs w:val="24"/>
              </w:rPr>
              <w:t xml:space="preserve"> department were you the most satisfied?</w:t>
            </w:r>
          </w:p>
        </w:tc>
        <w:tc>
          <w:tcPr>
            <w:tcW w:w="5636" w:type="dxa"/>
          </w:tcPr>
          <w:p w14:paraId="31BC43E2" w14:textId="063997F2" w:rsidR="006019E1" w:rsidRPr="00900B4A" w:rsidRDefault="00F93B0B" w:rsidP="006019E1">
            <w:pPr>
              <w:pStyle w:val="AralkYok"/>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çok memnun kalınan alanın </w:t>
            </w:r>
            <w:r w:rsidRPr="00F93B0B">
              <w:rPr>
                <w:rFonts w:ascii="Times New Roman" w:eastAsia="Times New Roman" w:hAnsi="Times New Roman" w:cs="Times New Roman"/>
                <w:sz w:val="24"/>
                <w:szCs w:val="24"/>
              </w:rPr>
              <w:t>öğretim elemanlarının birebir öğrenciyle ilgilenmesi, uygulamalı derslerin gerçek hayatla bağlantılı olması</w:t>
            </w:r>
            <w:r>
              <w:rPr>
                <w:rFonts w:ascii="Times New Roman" w:eastAsia="Times New Roman" w:hAnsi="Times New Roman" w:cs="Times New Roman"/>
                <w:sz w:val="24"/>
                <w:szCs w:val="24"/>
              </w:rPr>
              <w:t xml:space="preserve">, derslerin ve öğretim elemanlarının kalitesi olduğunu ifade etmişlerdir. Aynı zaman finans laboratuvarında derslerin uygulamalı bir şekilde işlenmesinin, </w:t>
            </w:r>
            <w:r w:rsidRPr="00F93B0B">
              <w:rPr>
                <w:rFonts w:ascii="Times New Roman" w:eastAsia="Times New Roman" w:hAnsi="Times New Roman" w:cs="Times New Roman"/>
                <w:sz w:val="24"/>
                <w:szCs w:val="24"/>
              </w:rPr>
              <w:t xml:space="preserve">kariyer </w:t>
            </w:r>
            <w:r>
              <w:rPr>
                <w:rFonts w:ascii="Times New Roman" w:eastAsia="Times New Roman" w:hAnsi="Times New Roman" w:cs="Times New Roman"/>
                <w:sz w:val="24"/>
                <w:szCs w:val="24"/>
              </w:rPr>
              <w:t>planlaması ile birlikte gerçek dünya ile birlikte</w:t>
            </w:r>
            <w:r w:rsidRPr="00F93B0B">
              <w:rPr>
                <w:rFonts w:ascii="Times New Roman" w:eastAsia="Times New Roman" w:hAnsi="Times New Roman" w:cs="Times New Roman"/>
                <w:sz w:val="24"/>
                <w:szCs w:val="24"/>
              </w:rPr>
              <w:t xml:space="preserve"> ilerlemesi</w:t>
            </w:r>
            <w:r>
              <w:rPr>
                <w:rFonts w:ascii="Times New Roman" w:eastAsia="Times New Roman" w:hAnsi="Times New Roman" w:cs="Times New Roman"/>
                <w:sz w:val="24"/>
                <w:szCs w:val="24"/>
              </w:rPr>
              <w:t>nin</w:t>
            </w:r>
            <w:r w:rsidRPr="00F93B0B">
              <w:rPr>
                <w:rFonts w:ascii="Times New Roman" w:eastAsia="Times New Roman" w:hAnsi="Times New Roman" w:cs="Times New Roman"/>
                <w:sz w:val="24"/>
                <w:szCs w:val="24"/>
              </w:rPr>
              <w:t>, uygulamalar ile bilgilerin desteklenmesi</w:t>
            </w:r>
            <w:r>
              <w:rPr>
                <w:rFonts w:ascii="Times New Roman" w:eastAsia="Times New Roman" w:hAnsi="Times New Roman" w:cs="Times New Roman"/>
                <w:sz w:val="24"/>
                <w:szCs w:val="24"/>
              </w:rPr>
              <w:t>nin</w:t>
            </w:r>
            <w:r w:rsidRPr="00F93B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 finans alanında güncel bilgiler aktarılmasının da faydalı olduğunu belirtmişlerdir.</w:t>
            </w:r>
          </w:p>
        </w:tc>
      </w:tr>
      <w:tr w:rsidR="00CC1D02" w:rsidRPr="00900B4A" w14:paraId="108A08A2" w14:textId="77777777" w:rsidTr="009D4D48">
        <w:tc>
          <w:tcPr>
            <w:tcW w:w="3544" w:type="dxa"/>
          </w:tcPr>
          <w:p w14:paraId="6DBE31B5" w14:textId="77777777" w:rsidR="0098587E" w:rsidRPr="00900B4A" w:rsidRDefault="004135CC" w:rsidP="0054530A">
            <w:pPr>
              <w:jc w:val="both"/>
              <w:rPr>
                <w:rFonts w:ascii="Times New Roman" w:hAnsi="Times New Roman" w:cs="Times New Roman"/>
                <w:sz w:val="24"/>
                <w:szCs w:val="24"/>
              </w:rPr>
            </w:pPr>
            <w:r w:rsidRPr="00900B4A">
              <w:rPr>
                <w:rFonts w:ascii="Times New Roman" w:hAnsi="Times New Roman" w:cs="Times New Roman"/>
                <w:sz w:val="24"/>
                <w:szCs w:val="24"/>
              </w:rPr>
              <w:t xml:space="preserve">Uluslararası  </w:t>
            </w:r>
            <w:proofErr w:type="spellStart"/>
            <w:r w:rsidR="0069340F" w:rsidRPr="00900B4A">
              <w:rPr>
                <w:rFonts w:ascii="Times New Roman" w:hAnsi="Times New Roman" w:cs="Times New Roman"/>
                <w:sz w:val="24"/>
                <w:szCs w:val="24"/>
              </w:rPr>
              <w:t>Uluslararası</w:t>
            </w:r>
            <w:proofErr w:type="spellEnd"/>
            <w:r w:rsidR="0069340F" w:rsidRPr="00900B4A">
              <w:rPr>
                <w:rFonts w:ascii="Times New Roman" w:hAnsi="Times New Roman" w:cs="Times New Roman"/>
                <w:sz w:val="24"/>
                <w:szCs w:val="24"/>
              </w:rPr>
              <w:t xml:space="preserve"> </w:t>
            </w:r>
            <w:proofErr w:type="spellStart"/>
            <w:r w:rsidR="0069340F" w:rsidRPr="00900B4A">
              <w:rPr>
                <w:rFonts w:ascii="Times New Roman" w:hAnsi="Times New Roman" w:cs="Times New Roman"/>
                <w:sz w:val="24"/>
                <w:szCs w:val="24"/>
                <w:lang w:val="en-US"/>
              </w:rPr>
              <w:t>Finans</w:t>
            </w:r>
            <w:proofErr w:type="spellEnd"/>
            <w:r w:rsidR="0069340F" w:rsidRPr="00900B4A">
              <w:rPr>
                <w:rFonts w:ascii="Times New Roman" w:hAnsi="Times New Roman" w:cs="Times New Roman"/>
                <w:sz w:val="24"/>
                <w:szCs w:val="24"/>
                <w:lang w:val="en-US"/>
              </w:rPr>
              <w:t xml:space="preserve"> </w:t>
            </w:r>
            <w:proofErr w:type="spellStart"/>
            <w:r w:rsidR="0069340F" w:rsidRPr="00900B4A">
              <w:rPr>
                <w:rFonts w:ascii="Times New Roman" w:hAnsi="Times New Roman" w:cs="Times New Roman"/>
                <w:sz w:val="24"/>
                <w:szCs w:val="24"/>
                <w:lang w:val="en-US"/>
              </w:rPr>
              <w:t>ve</w:t>
            </w:r>
            <w:proofErr w:type="spellEnd"/>
            <w:r w:rsidR="0069340F" w:rsidRPr="00900B4A">
              <w:rPr>
                <w:rFonts w:ascii="Times New Roman" w:hAnsi="Times New Roman" w:cs="Times New Roman"/>
                <w:sz w:val="24"/>
                <w:szCs w:val="24"/>
                <w:lang w:val="en-US"/>
              </w:rPr>
              <w:t xml:space="preserve"> </w:t>
            </w:r>
            <w:proofErr w:type="spellStart"/>
            <w:r w:rsidR="0069340F" w:rsidRPr="00900B4A">
              <w:rPr>
                <w:rFonts w:ascii="Times New Roman" w:hAnsi="Times New Roman" w:cs="Times New Roman"/>
                <w:sz w:val="24"/>
                <w:szCs w:val="24"/>
                <w:lang w:val="en-US"/>
              </w:rPr>
              <w:t>Bankacılık</w:t>
            </w:r>
            <w:proofErr w:type="spellEnd"/>
            <w:r w:rsidRPr="00900B4A">
              <w:rPr>
                <w:rFonts w:ascii="Times New Roman" w:hAnsi="Times New Roman" w:cs="Times New Roman"/>
                <w:sz w:val="24"/>
                <w:szCs w:val="24"/>
              </w:rPr>
              <w:t xml:space="preserve"> bölümünü okurken en az memnun kaldığınız alanlar ne-nelerdir? With what aspect(s) of the International </w:t>
            </w:r>
            <w:r w:rsidR="0069340F" w:rsidRPr="00900B4A">
              <w:rPr>
                <w:rFonts w:ascii="Times New Roman" w:hAnsi="Times New Roman" w:cs="Times New Roman"/>
                <w:sz w:val="24"/>
                <w:szCs w:val="24"/>
              </w:rPr>
              <w:t xml:space="preserve">International Finance and Banking  </w:t>
            </w:r>
            <w:r w:rsidRPr="00900B4A">
              <w:rPr>
                <w:rFonts w:ascii="Times New Roman" w:hAnsi="Times New Roman" w:cs="Times New Roman"/>
                <w:sz w:val="24"/>
                <w:szCs w:val="24"/>
              </w:rPr>
              <w:t>department were you the least satisfied?</w:t>
            </w:r>
          </w:p>
        </w:tc>
        <w:tc>
          <w:tcPr>
            <w:tcW w:w="5636" w:type="dxa"/>
          </w:tcPr>
          <w:p w14:paraId="3485EAB6" w14:textId="35C44836" w:rsidR="006B0B01" w:rsidRPr="00900B4A" w:rsidRDefault="00D559B9" w:rsidP="00F60AEB">
            <w:pPr>
              <w:pStyle w:val="AralkYok"/>
              <w:rPr>
                <w:rFonts w:ascii="Times New Roman" w:eastAsia="Times New Roman" w:hAnsi="Times New Roman" w:cs="Times New Roman"/>
                <w:sz w:val="24"/>
                <w:szCs w:val="24"/>
              </w:rPr>
            </w:pPr>
            <w:r w:rsidRPr="00900B4A">
              <w:rPr>
                <w:rFonts w:ascii="Times New Roman" w:eastAsia="Times New Roman" w:hAnsi="Times New Roman" w:cs="Times New Roman"/>
                <w:sz w:val="24"/>
                <w:szCs w:val="24"/>
              </w:rPr>
              <w:t>D</w:t>
            </w:r>
            <w:r w:rsidR="006B0B01" w:rsidRPr="00900B4A">
              <w:rPr>
                <w:rFonts w:ascii="Times New Roman" w:eastAsia="Times New Roman" w:hAnsi="Times New Roman" w:cs="Times New Roman"/>
                <w:sz w:val="24"/>
                <w:szCs w:val="24"/>
              </w:rPr>
              <w:t xml:space="preserve">iğer bölümlerle ortak alınan </w:t>
            </w:r>
            <w:r w:rsidRPr="00900B4A">
              <w:rPr>
                <w:rFonts w:ascii="Times New Roman" w:eastAsia="Times New Roman" w:hAnsi="Times New Roman" w:cs="Times New Roman"/>
                <w:sz w:val="24"/>
                <w:szCs w:val="24"/>
              </w:rPr>
              <w:t>dersler</w:t>
            </w:r>
            <w:r w:rsidR="00CC660E">
              <w:rPr>
                <w:rFonts w:ascii="Times New Roman" w:eastAsia="Times New Roman" w:hAnsi="Times New Roman" w:cs="Times New Roman"/>
                <w:sz w:val="24"/>
                <w:szCs w:val="24"/>
              </w:rPr>
              <w:t xml:space="preserve">den </w:t>
            </w:r>
            <w:r w:rsidRPr="00900B4A">
              <w:rPr>
                <w:rFonts w:ascii="Times New Roman" w:eastAsia="Times New Roman" w:hAnsi="Times New Roman" w:cs="Times New Roman"/>
                <w:sz w:val="24"/>
                <w:szCs w:val="24"/>
              </w:rPr>
              <w:t>b</w:t>
            </w:r>
            <w:r w:rsidR="006B0B01" w:rsidRPr="00900B4A">
              <w:rPr>
                <w:rFonts w:ascii="Times New Roman" w:eastAsia="Times New Roman" w:hAnsi="Times New Roman" w:cs="Times New Roman"/>
                <w:sz w:val="24"/>
                <w:szCs w:val="24"/>
              </w:rPr>
              <w:t>azı</w:t>
            </w:r>
            <w:r w:rsidR="00CC660E">
              <w:rPr>
                <w:rFonts w:ascii="Times New Roman" w:eastAsia="Times New Roman" w:hAnsi="Times New Roman" w:cs="Times New Roman"/>
                <w:sz w:val="24"/>
                <w:szCs w:val="24"/>
              </w:rPr>
              <w:t>larının</w:t>
            </w:r>
            <w:r w:rsidR="006B0B01" w:rsidRPr="00900B4A">
              <w:rPr>
                <w:rFonts w:ascii="Times New Roman" w:eastAsia="Times New Roman" w:hAnsi="Times New Roman" w:cs="Times New Roman"/>
                <w:sz w:val="24"/>
                <w:szCs w:val="24"/>
              </w:rPr>
              <w:t xml:space="preserve"> mezun olduktan sonra </w:t>
            </w:r>
            <w:r w:rsidR="00CC660E">
              <w:rPr>
                <w:rFonts w:ascii="Times New Roman" w:eastAsia="Times New Roman" w:hAnsi="Times New Roman" w:cs="Times New Roman"/>
                <w:sz w:val="24"/>
                <w:szCs w:val="24"/>
              </w:rPr>
              <w:t xml:space="preserve">kendilerine fayda sağlamayacağını düşünmektedirler. </w:t>
            </w:r>
            <w:r w:rsidR="00F60AEB">
              <w:rPr>
                <w:rFonts w:ascii="Times New Roman" w:eastAsia="Times New Roman" w:hAnsi="Times New Roman" w:cs="Times New Roman"/>
                <w:sz w:val="24"/>
                <w:szCs w:val="24"/>
              </w:rPr>
              <w:t>Finans alanında seçmeli derslerin artırılmasının faydalı olabileceği vurgulanmaktadır. Teorik derslerden ziyade uygulamalı derslerin çeşitliliğini artırabileceği yönünde görüşlerini bildirmişlerdir. Üniversite içi sosyal etkinliklerin yetersizliğinden memnun olmadıklarını belirtmişlerdir. Çevrimiçi derslerde yaşanılan iletişim sıkıntısının</w:t>
            </w:r>
            <w:r w:rsidR="00CC660E">
              <w:rPr>
                <w:rFonts w:ascii="Times New Roman" w:eastAsia="Times New Roman" w:hAnsi="Times New Roman" w:cs="Times New Roman"/>
                <w:sz w:val="24"/>
                <w:szCs w:val="24"/>
              </w:rPr>
              <w:t xml:space="preserve"> geliştiril</w:t>
            </w:r>
            <w:r w:rsidR="00F60AEB">
              <w:rPr>
                <w:rFonts w:ascii="Times New Roman" w:eastAsia="Times New Roman" w:hAnsi="Times New Roman" w:cs="Times New Roman"/>
                <w:sz w:val="24"/>
                <w:szCs w:val="24"/>
              </w:rPr>
              <w:t>ebilir olduğu ifade edilmiştir.</w:t>
            </w:r>
          </w:p>
        </w:tc>
      </w:tr>
      <w:tr w:rsidR="00CC1D02" w:rsidRPr="00900B4A" w14:paraId="319468DA" w14:textId="77777777" w:rsidTr="009D4D48">
        <w:tc>
          <w:tcPr>
            <w:tcW w:w="3544" w:type="dxa"/>
          </w:tcPr>
          <w:p w14:paraId="1A79F164" w14:textId="77777777" w:rsidR="0098587E" w:rsidRPr="00900B4A" w:rsidRDefault="004135CC" w:rsidP="0054530A">
            <w:pPr>
              <w:jc w:val="both"/>
              <w:rPr>
                <w:rFonts w:ascii="Times New Roman" w:hAnsi="Times New Roman" w:cs="Times New Roman"/>
                <w:sz w:val="24"/>
                <w:szCs w:val="24"/>
              </w:rPr>
            </w:pPr>
            <w:r w:rsidRPr="00900B4A">
              <w:rPr>
                <w:rFonts w:ascii="Times New Roman" w:hAnsi="Times New Roman" w:cs="Times New Roman"/>
                <w:sz w:val="24"/>
                <w:szCs w:val="24"/>
              </w:rPr>
              <w:t xml:space="preserve">Tekrar başlayabilme şansınız olsaydı, yine  bu bölümü okumak istermiydiniz? / If you could start over again, would you still choose to attend the </w:t>
            </w:r>
            <w:r w:rsidR="0069340F" w:rsidRPr="00900B4A">
              <w:rPr>
                <w:rFonts w:ascii="Times New Roman" w:hAnsi="Times New Roman" w:cs="Times New Roman"/>
                <w:sz w:val="24"/>
                <w:szCs w:val="24"/>
              </w:rPr>
              <w:t xml:space="preserve">International Finance and Banking  </w:t>
            </w:r>
            <w:r w:rsidRPr="00900B4A">
              <w:rPr>
                <w:rFonts w:ascii="Times New Roman" w:hAnsi="Times New Roman" w:cs="Times New Roman"/>
                <w:sz w:val="24"/>
                <w:szCs w:val="24"/>
              </w:rPr>
              <w:t xml:space="preserve">department?  </w:t>
            </w:r>
          </w:p>
        </w:tc>
        <w:tc>
          <w:tcPr>
            <w:tcW w:w="5636" w:type="dxa"/>
          </w:tcPr>
          <w:p w14:paraId="532E4831" w14:textId="28336821" w:rsidR="0098587E" w:rsidRPr="00900B4A" w:rsidRDefault="00A47258" w:rsidP="00F60AEB">
            <w:pPr>
              <w:pStyle w:val="AralkYok"/>
              <w:rPr>
                <w:rFonts w:ascii="Times New Roman" w:eastAsia="Times New Roman" w:hAnsi="Times New Roman" w:cs="Times New Roman"/>
                <w:sz w:val="24"/>
                <w:szCs w:val="24"/>
              </w:rPr>
            </w:pPr>
            <w:proofErr w:type="gramStart"/>
            <w:r w:rsidRPr="00900B4A">
              <w:rPr>
                <w:rFonts w:ascii="Times New Roman" w:eastAsia="Times New Roman" w:hAnsi="Times New Roman" w:cs="Times New Roman"/>
                <w:sz w:val="24"/>
                <w:szCs w:val="24"/>
              </w:rPr>
              <w:t>Evet</w:t>
            </w:r>
            <w:proofErr w:type="gramEnd"/>
            <w:r w:rsidRPr="00900B4A">
              <w:rPr>
                <w:rFonts w:ascii="Times New Roman" w:eastAsia="Times New Roman" w:hAnsi="Times New Roman" w:cs="Times New Roman"/>
                <w:sz w:val="24"/>
                <w:szCs w:val="24"/>
              </w:rPr>
              <w:t xml:space="preserve">  </w:t>
            </w:r>
            <w:r w:rsidR="00F60AEB">
              <w:rPr>
                <w:rFonts w:ascii="Times New Roman" w:eastAsia="Times New Roman" w:hAnsi="Times New Roman" w:cs="Times New Roman"/>
                <w:sz w:val="24"/>
                <w:szCs w:val="24"/>
              </w:rPr>
              <w:t>(6</w:t>
            </w:r>
            <w:r w:rsidR="004135CC" w:rsidRPr="00900B4A">
              <w:rPr>
                <w:rFonts w:ascii="Times New Roman" w:eastAsia="Times New Roman" w:hAnsi="Times New Roman" w:cs="Times New Roman"/>
                <w:sz w:val="24"/>
                <w:szCs w:val="24"/>
              </w:rPr>
              <w:t xml:space="preserve"> kişi </w:t>
            </w:r>
            <w:r w:rsidRPr="00900B4A">
              <w:rPr>
                <w:rFonts w:ascii="Times New Roman" w:eastAsia="Times New Roman" w:hAnsi="Times New Roman" w:cs="Times New Roman"/>
                <w:sz w:val="24"/>
                <w:szCs w:val="24"/>
              </w:rPr>
              <w:t>)</w:t>
            </w:r>
            <w:r w:rsidR="004135CC" w:rsidRPr="00900B4A">
              <w:rPr>
                <w:rFonts w:ascii="Times New Roman" w:eastAsia="Times New Roman" w:hAnsi="Times New Roman" w:cs="Times New Roman"/>
                <w:sz w:val="24"/>
                <w:szCs w:val="24"/>
              </w:rPr>
              <w:t>,</w:t>
            </w:r>
            <w:r w:rsidRPr="00900B4A">
              <w:rPr>
                <w:rFonts w:ascii="Times New Roman" w:eastAsia="Times New Roman" w:hAnsi="Times New Roman" w:cs="Times New Roman"/>
                <w:sz w:val="24"/>
                <w:szCs w:val="24"/>
              </w:rPr>
              <w:t xml:space="preserve"> Hayır  (</w:t>
            </w:r>
            <w:r w:rsidR="00E53E9A" w:rsidRPr="00900B4A">
              <w:rPr>
                <w:rFonts w:ascii="Times New Roman" w:eastAsia="Times New Roman" w:hAnsi="Times New Roman" w:cs="Times New Roman"/>
                <w:sz w:val="24"/>
                <w:szCs w:val="24"/>
              </w:rPr>
              <w:t>1</w:t>
            </w:r>
            <w:r w:rsidR="00F60AEB">
              <w:rPr>
                <w:rFonts w:ascii="Times New Roman" w:eastAsia="Times New Roman" w:hAnsi="Times New Roman" w:cs="Times New Roman"/>
                <w:sz w:val="24"/>
                <w:szCs w:val="24"/>
              </w:rPr>
              <w:t xml:space="preserve"> kişi)</w:t>
            </w:r>
          </w:p>
        </w:tc>
      </w:tr>
      <w:tr w:rsidR="00CC1D02" w:rsidRPr="00900B4A" w14:paraId="728D417E" w14:textId="77777777" w:rsidTr="009D4D48">
        <w:tc>
          <w:tcPr>
            <w:tcW w:w="3544" w:type="dxa"/>
          </w:tcPr>
          <w:p w14:paraId="25874000" w14:textId="77777777" w:rsidR="004135CC" w:rsidRPr="00900B4A" w:rsidRDefault="004135CC" w:rsidP="0069340F">
            <w:pPr>
              <w:jc w:val="both"/>
              <w:rPr>
                <w:rFonts w:ascii="Times New Roman" w:hAnsi="Times New Roman" w:cs="Times New Roman"/>
                <w:sz w:val="24"/>
                <w:szCs w:val="24"/>
              </w:rPr>
            </w:pPr>
            <w:r w:rsidRPr="00900B4A">
              <w:rPr>
                <w:rFonts w:ascii="Times New Roman" w:hAnsi="Times New Roman" w:cs="Times New Roman"/>
                <w:sz w:val="24"/>
                <w:szCs w:val="24"/>
              </w:rPr>
              <w:t xml:space="preserve">Uluslararası </w:t>
            </w:r>
            <w:r w:rsidR="0069340F" w:rsidRPr="00900B4A">
              <w:rPr>
                <w:rFonts w:ascii="Times New Roman" w:hAnsi="Times New Roman" w:cs="Times New Roman"/>
                <w:sz w:val="24"/>
                <w:szCs w:val="24"/>
              </w:rPr>
              <w:t>Finans ve Bankacılık</w:t>
            </w:r>
            <w:r w:rsidRPr="00900B4A">
              <w:rPr>
                <w:rFonts w:ascii="Times New Roman" w:hAnsi="Times New Roman" w:cs="Times New Roman"/>
                <w:sz w:val="24"/>
                <w:szCs w:val="24"/>
              </w:rPr>
              <w:t xml:space="preserve"> Bölümünün pandemi dönemi uzaktan eğitim faaliyetlerini kısaca değ</w:t>
            </w:r>
            <w:r w:rsidR="00BD3E4F">
              <w:rPr>
                <w:rFonts w:ascii="Times New Roman" w:hAnsi="Times New Roman" w:cs="Times New Roman"/>
                <w:sz w:val="24"/>
                <w:szCs w:val="24"/>
              </w:rPr>
              <w:t xml:space="preserve">erlendiriniz./Briefly evaluate </w:t>
            </w:r>
            <w:r w:rsidRPr="00900B4A">
              <w:rPr>
                <w:rFonts w:ascii="Times New Roman" w:hAnsi="Times New Roman" w:cs="Times New Roman"/>
                <w:sz w:val="24"/>
                <w:szCs w:val="24"/>
              </w:rPr>
              <w:t>distance education activities during the pandemic period of the Department.</w:t>
            </w:r>
          </w:p>
        </w:tc>
        <w:tc>
          <w:tcPr>
            <w:tcW w:w="5636" w:type="dxa"/>
          </w:tcPr>
          <w:p w14:paraId="50AEFA72" w14:textId="527F3D55" w:rsidR="00222172" w:rsidRPr="00900B4A" w:rsidRDefault="00222172" w:rsidP="00222172">
            <w:pPr>
              <w:pStyle w:val="AralkYok"/>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çoğu u</w:t>
            </w:r>
            <w:r w:rsidR="00D559B9" w:rsidRPr="00900B4A">
              <w:rPr>
                <w:rFonts w:ascii="Times New Roman" w:eastAsia="Times New Roman" w:hAnsi="Times New Roman" w:cs="Times New Roman"/>
                <w:sz w:val="24"/>
                <w:szCs w:val="24"/>
              </w:rPr>
              <w:t xml:space="preserve">zaktan eğitim döneminin </w:t>
            </w:r>
            <w:r w:rsidR="006019E1" w:rsidRPr="00900B4A">
              <w:rPr>
                <w:rFonts w:ascii="Times New Roman" w:eastAsia="Times New Roman" w:hAnsi="Times New Roman" w:cs="Times New Roman"/>
                <w:sz w:val="24"/>
                <w:szCs w:val="24"/>
              </w:rPr>
              <w:t>zor bir dönem</w:t>
            </w:r>
            <w:r w:rsidR="00D559B9" w:rsidRPr="00900B4A">
              <w:rPr>
                <w:rFonts w:ascii="Times New Roman" w:eastAsia="Times New Roman" w:hAnsi="Times New Roman" w:cs="Times New Roman"/>
                <w:sz w:val="24"/>
                <w:szCs w:val="24"/>
              </w:rPr>
              <w:t xml:space="preserve"> olduğunu, y</w:t>
            </w:r>
            <w:r w:rsidR="006019E1" w:rsidRPr="00900B4A">
              <w:rPr>
                <w:rFonts w:ascii="Times New Roman" w:eastAsia="Times New Roman" w:hAnsi="Times New Roman" w:cs="Times New Roman"/>
                <w:sz w:val="24"/>
                <w:szCs w:val="24"/>
              </w:rPr>
              <w:t>üz yü</w:t>
            </w:r>
            <w:r w:rsidR="00D559B9" w:rsidRPr="00900B4A">
              <w:rPr>
                <w:rFonts w:ascii="Times New Roman" w:eastAsia="Times New Roman" w:hAnsi="Times New Roman" w:cs="Times New Roman"/>
                <w:sz w:val="24"/>
                <w:szCs w:val="24"/>
              </w:rPr>
              <w:t>ze eğitimde daha başarılı olduklarını d</w:t>
            </w:r>
            <w:r w:rsidR="006019E1" w:rsidRPr="00900B4A">
              <w:rPr>
                <w:rFonts w:ascii="Times New Roman" w:eastAsia="Times New Roman" w:hAnsi="Times New Roman" w:cs="Times New Roman"/>
                <w:sz w:val="24"/>
                <w:szCs w:val="24"/>
              </w:rPr>
              <w:t>üşün</w:t>
            </w:r>
            <w:r w:rsidR="00D559B9" w:rsidRPr="00900B4A">
              <w:rPr>
                <w:rFonts w:ascii="Times New Roman" w:eastAsia="Times New Roman" w:hAnsi="Times New Roman" w:cs="Times New Roman"/>
                <w:sz w:val="24"/>
                <w:szCs w:val="24"/>
              </w:rPr>
              <w:t xml:space="preserve">mektedirler. </w:t>
            </w:r>
            <w:r>
              <w:rPr>
                <w:rFonts w:ascii="Times New Roman" w:eastAsia="Times New Roman" w:hAnsi="Times New Roman" w:cs="Times New Roman"/>
                <w:sz w:val="24"/>
                <w:szCs w:val="24"/>
              </w:rPr>
              <w:t>Özellikle uygulamalı dersler açısından verimsiz olduğu belirtilmiştir. Ancak bu zor dönemlere rağmen, b</w:t>
            </w:r>
            <w:r w:rsidR="006244CA" w:rsidRPr="00900B4A">
              <w:rPr>
                <w:rFonts w:ascii="Times New Roman" w:eastAsia="Times New Roman" w:hAnsi="Times New Roman" w:cs="Times New Roman"/>
                <w:sz w:val="24"/>
                <w:szCs w:val="24"/>
              </w:rPr>
              <w:t>u süre</w:t>
            </w:r>
            <w:r>
              <w:rPr>
                <w:rFonts w:ascii="Times New Roman" w:eastAsia="Times New Roman" w:hAnsi="Times New Roman" w:cs="Times New Roman"/>
                <w:sz w:val="24"/>
                <w:szCs w:val="24"/>
              </w:rPr>
              <w:t xml:space="preserve">cin iyi bir şekilde aksaklık olmadan yönetildiğini ifade etmişlerdir. </w:t>
            </w:r>
          </w:p>
          <w:p w14:paraId="63CAB4F7" w14:textId="6E31C0AE" w:rsidR="004135CC" w:rsidRPr="00900B4A" w:rsidRDefault="004135CC" w:rsidP="00C3697A">
            <w:pPr>
              <w:pStyle w:val="AralkYok"/>
              <w:rPr>
                <w:rFonts w:ascii="Times New Roman" w:eastAsia="Times New Roman" w:hAnsi="Times New Roman" w:cs="Times New Roman"/>
                <w:sz w:val="24"/>
                <w:szCs w:val="24"/>
              </w:rPr>
            </w:pPr>
          </w:p>
        </w:tc>
      </w:tr>
      <w:tr w:rsidR="0098587E" w:rsidRPr="00900B4A" w14:paraId="0DEE276B" w14:textId="77777777" w:rsidTr="009D4D48">
        <w:tc>
          <w:tcPr>
            <w:tcW w:w="3544" w:type="dxa"/>
          </w:tcPr>
          <w:p w14:paraId="30166FD7" w14:textId="77777777" w:rsidR="0098587E" w:rsidRPr="00900B4A" w:rsidRDefault="0098587E" w:rsidP="00475393">
            <w:pPr>
              <w:jc w:val="both"/>
              <w:rPr>
                <w:rFonts w:ascii="Times New Roman" w:hAnsi="Times New Roman" w:cs="Times New Roman"/>
                <w:sz w:val="24"/>
                <w:szCs w:val="24"/>
              </w:rPr>
            </w:pPr>
            <w:r w:rsidRPr="00900B4A">
              <w:rPr>
                <w:rFonts w:ascii="Times New Roman" w:hAnsi="Times New Roman" w:cs="Times New Roman"/>
                <w:sz w:val="24"/>
                <w:szCs w:val="24"/>
              </w:rPr>
              <w:t>Diğer görüşleri</w:t>
            </w:r>
          </w:p>
        </w:tc>
        <w:tc>
          <w:tcPr>
            <w:tcW w:w="5636" w:type="dxa"/>
          </w:tcPr>
          <w:p w14:paraId="4E36231E" w14:textId="4CC61235" w:rsidR="002E6F5A" w:rsidRPr="00900B4A" w:rsidRDefault="00633610" w:rsidP="006336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sidRPr="00633610">
              <w:rPr>
                <w:rFonts w:ascii="Times New Roman" w:eastAsia="Times New Roman" w:hAnsi="Times New Roman" w:cs="Times New Roman"/>
                <w:sz w:val="24"/>
                <w:szCs w:val="24"/>
              </w:rPr>
              <w:t>rs programlarının öğrenciler açısından daha uygun olması ve vize/final zamanları</w:t>
            </w:r>
            <w:r>
              <w:rPr>
                <w:rFonts w:ascii="Times New Roman" w:eastAsia="Times New Roman" w:hAnsi="Times New Roman" w:cs="Times New Roman"/>
                <w:sz w:val="24"/>
                <w:szCs w:val="24"/>
              </w:rPr>
              <w:t xml:space="preserve">nda kaynak ulaşımının kolay </w:t>
            </w:r>
            <w:r w:rsidRPr="00633610">
              <w:rPr>
                <w:rFonts w:ascii="Times New Roman" w:eastAsia="Times New Roman" w:hAnsi="Times New Roman" w:cs="Times New Roman"/>
                <w:sz w:val="24"/>
                <w:szCs w:val="24"/>
              </w:rPr>
              <w:t>olması</w:t>
            </w:r>
            <w:r>
              <w:rPr>
                <w:rFonts w:ascii="Times New Roman" w:eastAsia="Times New Roman" w:hAnsi="Times New Roman" w:cs="Times New Roman"/>
                <w:sz w:val="24"/>
                <w:szCs w:val="24"/>
              </w:rPr>
              <w:t>nın</w:t>
            </w:r>
            <w:r w:rsidRPr="006336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öğrenciler açısından faydalı olacağı önerilmiştir. Ek olarak finans ve bankacılık alanında seçmeli ders çeşitliliğini artırılması ve sosyal etkinliklerin yapılması önerilmiştir.</w:t>
            </w:r>
          </w:p>
        </w:tc>
      </w:tr>
    </w:tbl>
    <w:p w14:paraId="046AEE78" w14:textId="77777777" w:rsidR="003A270A" w:rsidRPr="00900B4A" w:rsidRDefault="003A270A">
      <w:pPr>
        <w:rPr>
          <w:rFonts w:ascii="Times New Roman" w:hAnsi="Times New Roman" w:cs="Times New Roman"/>
          <w:sz w:val="24"/>
          <w:szCs w:val="24"/>
        </w:rPr>
      </w:pPr>
    </w:p>
    <w:sectPr w:rsidR="003A270A" w:rsidRPr="00900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079CE"/>
    <w:multiLevelType w:val="hybridMultilevel"/>
    <w:tmpl w:val="292E2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A50D28"/>
    <w:multiLevelType w:val="hybridMultilevel"/>
    <w:tmpl w:val="DA441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7B3DBD"/>
    <w:multiLevelType w:val="hybridMultilevel"/>
    <w:tmpl w:val="6C2C5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37027"/>
    <w:rsid w:val="000561F9"/>
    <w:rsid w:val="0006112B"/>
    <w:rsid w:val="00073FAF"/>
    <w:rsid w:val="00107743"/>
    <w:rsid w:val="00194514"/>
    <w:rsid w:val="00195E1C"/>
    <w:rsid w:val="001F51CD"/>
    <w:rsid w:val="00221996"/>
    <w:rsid w:val="00222172"/>
    <w:rsid w:val="002328C0"/>
    <w:rsid w:val="00246B7A"/>
    <w:rsid w:val="00286621"/>
    <w:rsid w:val="002C666A"/>
    <w:rsid w:val="002C6C94"/>
    <w:rsid w:val="002D5795"/>
    <w:rsid w:val="002E6F5A"/>
    <w:rsid w:val="002F5AD5"/>
    <w:rsid w:val="002F7492"/>
    <w:rsid w:val="00314363"/>
    <w:rsid w:val="00331FA7"/>
    <w:rsid w:val="003565F2"/>
    <w:rsid w:val="00373622"/>
    <w:rsid w:val="003A270A"/>
    <w:rsid w:val="004135CC"/>
    <w:rsid w:val="004678A9"/>
    <w:rsid w:val="00471490"/>
    <w:rsid w:val="00475393"/>
    <w:rsid w:val="00514043"/>
    <w:rsid w:val="0054797A"/>
    <w:rsid w:val="00555F42"/>
    <w:rsid w:val="005B5411"/>
    <w:rsid w:val="005D6E9C"/>
    <w:rsid w:val="006019E1"/>
    <w:rsid w:val="00602670"/>
    <w:rsid w:val="006244CA"/>
    <w:rsid w:val="00633610"/>
    <w:rsid w:val="00646A33"/>
    <w:rsid w:val="0069340F"/>
    <w:rsid w:val="006B0B01"/>
    <w:rsid w:val="006B3A1E"/>
    <w:rsid w:val="006D79DC"/>
    <w:rsid w:val="00700050"/>
    <w:rsid w:val="00722970"/>
    <w:rsid w:val="00735768"/>
    <w:rsid w:val="00746E12"/>
    <w:rsid w:val="007926AA"/>
    <w:rsid w:val="007A60C7"/>
    <w:rsid w:val="007C4040"/>
    <w:rsid w:val="007E60B9"/>
    <w:rsid w:val="008019BF"/>
    <w:rsid w:val="00814A2C"/>
    <w:rsid w:val="0082025B"/>
    <w:rsid w:val="00820736"/>
    <w:rsid w:val="00822C01"/>
    <w:rsid w:val="008616E5"/>
    <w:rsid w:val="00871C17"/>
    <w:rsid w:val="008D2AE4"/>
    <w:rsid w:val="008E2D83"/>
    <w:rsid w:val="008E307C"/>
    <w:rsid w:val="00900B4A"/>
    <w:rsid w:val="00913CA3"/>
    <w:rsid w:val="00931D26"/>
    <w:rsid w:val="00944959"/>
    <w:rsid w:val="009528A9"/>
    <w:rsid w:val="009854F3"/>
    <w:rsid w:val="0098587E"/>
    <w:rsid w:val="009D4D48"/>
    <w:rsid w:val="009E60FB"/>
    <w:rsid w:val="00A26472"/>
    <w:rsid w:val="00A42AB9"/>
    <w:rsid w:val="00A43C72"/>
    <w:rsid w:val="00A47258"/>
    <w:rsid w:val="00A47672"/>
    <w:rsid w:val="00A67939"/>
    <w:rsid w:val="00A70FD5"/>
    <w:rsid w:val="00AA0D4B"/>
    <w:rsid w:val="00AB4603"/>
    <w:rsid w:val="00AB5CCA"/>
    <w:rsid w:val="00AB7336"/>
    <w:rsid w:val="00AC0773"/>
    <w:rsid w:val="00AC430E"/>
    <w:rsid w:val="00AC6488"/>
    <w:rsid w:val="00AE0BFF"/>
    <w:rsid w:val="00B45835"/>
    <w:rsid w:val="00B6675F"/>
    <w:rsid w:val="00B847E1"/>
    <w:rsid w:val="00BA03BA"/>
    <w:rsid w:val="00BC0CFE"/>
    <w:rsid w:val="00BD3E4F"/>
    <w:rsid w:val="00BD5680"/>
    <w:rsid w:val="00C21DF9"/>
    <w:rsid w:val="00C3697A"/>
    <w:rsid w:val="00C74946"/>
    <w:rsid w:val="00C86A30"/>
    <w:rsid w:val="00CC1D02"/>
    <w:rsid w:val="00CC496A"/>
    <w:rsid w:val="00CC660E"/>
    <w:rsid w:val="00CE388A"/>
    <w:rsid w:val="00D1293B"/>
    <w:rsid w:val="00D559B9"/>
    <w:rsid w:val="00D573D0"/>
    <w:rsid w:val="00D67CA5"/>
    <w:rsid w:val="00D73573"/>
    <w:rsid w:val="00D823F8"/>
    <w:rsid w:val="00DA4D0B"/>
    <w:rsid w:val="00DE178D"/>
    <w:rsid w:val="00E00EB0"/>
    <w:rsid w:val="00E300CE"/>
    <w:rsid w:val="00E33F71"/>
    <w:rsid w:val="00E53E9A"/>
    <w:rsid w:val="00E87909"/>
    <w:rsid w:val="00EC5F03"/>
    <w:rsid w:val="00EC6F18"/>
    <w:rsid w:val="00EF35EF"/>
    <w:rsid w:val="00F11BC9"/>
    <w:rsid w:val="00F47691"/>
    <w:rsid w:val="00F537CA"/>
    <w:rsid w:val="00F563A3"/>
    <w:rsid w:val="00F60AEB"/>
    <w:rsid w:val="00F67DFE"/>
    <w:rsid w:val="00F93B0B"/>
    <w:rsid w:val="00FC6387"/>
    <w:rsid w:val="00FF093F"/>
    <w:rsid w:val="00FF3492"/>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84920">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773A-82A3-4FBE-A9A1-E1144D69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1506</Words>
  <Characters>8588</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HAZAL EZGI OZBEK</cp:lastModifiedBy>
  <cp:revision>31</cp:revision>
  <cp:lastPrinted>2023-06-16T06:44:00Z</cp:lastPrinted>
  <dcterms:created xsi:type="dcterms:W3CDTF">2024-06-03T16:57:00Z</dcterms:created>
  <dcterms:modified xsi:type="dcterms:W3CDTF">2024-06-04T08:45:00Z</dcterms:modified>
</cp:coreProperties>
</file>