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176" w:type="dxa"/>
        <w:tblLook w:val="04A0" w:firstRow="1" w:lastRow="0" w:firstColumn="1" w:lastColumn="0" w:noHBand="0" w:noVBand="1"/>
      </w:tblPr>
      <w:tblGrid>
        <w:gridCol w:w="3435"/>
        <w:gridCol w:w="3260"/>
        <w:gridCol w:w="3512"/>
      </w:tblGrid>
      <w:tr w:rsidR="0062090D" w:rsidRPr="0062090D" w:rsidTr="007D3C81">
        <w:tc>
          <w:tcPr>
            <w:tcW w:w="3435"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Sayısı</w:t>
            </w:r>
          </w:p>
        </w:tc>
        <w:tc>
          <w:tcPr>
            <w:tcW w:w="3260"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Karar Sayısı</w:t>
            </w:r>
          </w:p>
        </w:tc>
        <w:tc>
          <w:tcPr>
            <w:tcW w:w="3512"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Tarihi</w:t>
            </w:r>
          </w:p>
        </w:tc>
      </w:tr>
      <w:tr w:rsidR="0062090D" w:rsidRPr="0062090D" w:rsidTr="007D3C81">
        <w:tc>
          <w:tcPr>
            <w:tcW w:w="3435" w:type="dxa"/>
          </w:tcPr>
          <w:p w:rsidR="0062090D" w:rsidRPr="0062090D" w:rsidRDefault="0062090D">
            <w:pPr>
              <w:rPr>
                <w:rFonts w:asciiTheme="majorHAnsi" w:hAnsiTheme="majorHAnsi"/>
                <w:sz w:val="20"/>
              </w:rPr>
            </w:pPr>
          </w:p>
        </w:tc>
        <w:tc>
          <w:tcPr>
            <w:tcW w:w="3260" w:type="dxa"/>
          </w:tcPr>
          <w:p w:rsidR="0062090D" w:rsidRPr="0062090D" w:rsidRDefault="007B1142" w:rsidP="00E146D1">
            <w:pPr>
              <w:jc w:val="center"/>
              <w:rPr>
                <w:rFonts w:asciiTheme="majorHAnsi" w:hAnsiTheme="majorHAnsi"/>
                <w:sz w:val="20"/>
              </w:rPr>
            </w:pPr>
            <w:r>
              <w:rPr>
                <w:rFonts w:asciiTheme="majorHAnsi" w:hAnsiTheme="majorHAnsi"/>
                <w:sz w:val="20"/>
              </w:rPr>
              <w:t>2</w:t>
            </w:r>
          </w:p>
        </w:tc>
        <w:tc>
          <w:tcPr>
            <w:tcW w:w="3512" w:type="dxa"/>
          </w:tcPr>
          <w:p w:rsidR="0062090D" w:rsidRPr="0062090D" w:rsidRDefault="002C6E3B" w:rsidP="008E4582">
            <w:pPr>
              <w:jc w:val="center"/>
              <w:rPr>
                <w:rFonts w:asciiTheme="majorHAnsi" w:hAnsiTheme="majorHAnsi"/>
                <w:sz w:val="20"/>
              </w:rPr>
            </w:pPr>
            <w:r>
              <w:rPr>
                <w:rFonts w:asciiTheme="majorHAnsi" w:hAnsiTheme="majorHAnsi"/>
                <w:sz w:val="20"/>
              </w:rPr>
              <w:t>15</w:t>
            </w:r>
            <w:r w:rsidR="008E4582">
              <w:rPr>
                <w:rFonts w:asciiTheme="majorHAnsi" w:hAnsiTheme="majorHAnsi"/>
                <w:sz w:val="20"/>
              </w:rPr>
              <w:t>.</w:t>
            </w:r>
            <w:r w:rsidR="00602A58">
              <w:rPr>
                <w:rFonts w:asciiTheme="majorHAnsi" w:hAnsiTheme="majorHAnsi"/>
                <w:sz w:val="20"/>
              </w:rPr>
              <w:t>01</w:t>
            </w:r>
            <w:r w:rsidR="008E4582">
              <w:rPr>
                <w:rFonts w:asciiTheme="majorHAnsi" w:hAnsiTheme="majorHAnsi"/>
                <w:sz w:val="20"/>
              </w:rPr>
              <w:t>.202</w:t>
            </w:r>
            <w:r w:rsidR="00602A58">
              <w:rPr>
                <w:rFonts w:asciiTheme="majorHAnsi" w:hAnsiTheme="majorHAnsi"/>
                <w:sz w:val="20"/>
              </w:rPr>
              <w:t>6</w:t>
            </w:r>
          </w:p>
        </w:tc>
      </w:tr>
    </w:tbl>
    <w:p w:rsidR="0062090D" w:rsidRDefault="0062090D"/>
    <w:tbl>
      <w:tblPr>
        <w:tblStyle w:val="TabloKlavuzu"/>
        <w:tblW w:w="10207" w:type="dxa"/>
        <w:tblInd w:w="-176" w:type="dxa"/>
        <w:tblLook w:val="04A0" w:firstRow="1" w:lastRow="0" w:firstColumn="1" w:lastColumn="0" w:noHBand="0" w:noVBand="1"/>
      </w:tblPr>
      <w:tblGrid>
        <w:gridCol w:w="5065"/>
        <w:gridCol w:w="5142"/>
      </w:tblGrid>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2021-2025 Dönemi Stratejik Plan Amaç ve Hedefleri</w:t>
            </w:r>
          </w:p>
        </w:tc>
        <w:tc>
          <w:tcPr>
            <w:tcW w:w="5142" w:type="dxa"/>
          </w:tcPr>
          <w:p w:rsidR="0062090D" w:rsidRPr="0060546C" w:rsidRDefault="00695656" w:rsidP="00282E9D">
            <w:pPr>
              <w:pStyle w:val="NormalWeb"/>
              <w:spacing w:after="0" w:afterAutospacing="0"/>
              <w:rPr>
                <w:sz w:val="22"/>
                <w:szCs w:val="22"/>
              </w:rPr>
            </w:pPr>
            <w:r>
              <w:rPr>
                <w:rFonts w:ascii="Times New Roman,Bold" w:hAnsi="Times New Roman,Bold"/>
                <w:sz w:val="22"/>
                <w:szCs w:val="22"/>
              </w:rPr>
              <w:t xml:space="preserve">A.5. </w:t>
            </w:r>
            <w:r>
              <w:rPr>
                <w:sz w:val="22"/>
                <w:szCs w:val="22"/>
              </w:rPr>
              <w:t xml:space="preserve">Yönetiştim süreçlerinin paydaş̧ katılımıyla birlikte geliştirilmesi ve yaygınlaştırılması ile kalite yönetim sistemlerinin tüm birimlerde uygulanmasını sağlamak. </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Yükseköğretim Kalite Alt Ölçütü</w:t>
            </w:r>
          </w:p>
        </w:tc>
        <w:tc>
          <w:tcPr>
            <w:tcW w:w="5142" w:type="dxa"/>
          </w:tcPr>
          <w:p w:rsidR="0062090D" w:rsidRDefault="00ED4B44">
            <w:pPr>
              <w:rPr>
                <w:rFonts w:asciiTheme="majorHAnsi" w:hAnsiTheme="majorHAnsi"/>
                <w:sz w:val="20"/>
              </w:rPr>
            </w:pPr>
            <w:r>
              <w:rPr>
                <w:rFonts w:asciiTheme="majorHAnsi" w:hAnsiTheme="majorHAnsi"/>
                <w:sz w:val="20"/>
              </w:rPr>
              <w:t>A.3. Yönetim Sistemleri</w:t>
            </w:r>
          </w:p>
          <w:p w:rsidR="00ED4B44" w:rsidRDefault="00ED4B44">
            <w:pPr>
              <w:rPr>
                <w:rFonts w:asciiTheme="majorHAnsi" w:hAnsiTheme="majorHAnsi"/>
                <w:sz w:val="20"/>
              </w:rPr>
            </w:pPr>
            <w:r>
              <w:rPr>
                <w:rFonts w:asciiTheme="majorHAnsi" w:hAnsiTheme="majorHAnsi"/>
                <w:sz w:val="20"/>
              </w:rPr>
              <w:t>A.3.2. İnsan Kaynakları Yönetimi</w:t>
            </w:r>
          </w:p>
          <w:p w:rsidR="00634CF8" w:rsidRPr="00634CF8" w:rsidRDefault="00634CF8">
            <w:pPr>
              <w:rPr>
                <w:rFonts w:asciiTheme="majorHAnsi" w:hAnsiTheme="majorHAnsi"/>
                <w:sz w:val="20"/>
                <w:szCs w:val="20"/>
              </w:rPr>
            </w:pPr>
            <w:r w:rsidRPr="00634CF8">
              <w:rPr>
                <w:sz w:val="20"/>
                <w:szCs w:val="20"/>
              </w:rPr>
              <w:t>A.3.4. Süreç Yönetimi</w:t>
            </w:r>
          </w:p>
          <w:p w:rsidR="00ED4B44" w:rsidRDefault="00ED4B44">
            <w:pPr>
              <w:rPr>
                <w:rFonts w:asciiTheme="majorHAnsi" w:hAnsiTheme="majorHAnsi"/>
                <w:sz w:val="20"/>
              </w:rPr>
            </w:pPr>
            <w:r>
              <w:rPr>
                <w:rFonts w:asciiTheme="majorHAnsi" w:hAnsiTheme="majorHAnsi"/>
                <w:sz w:val="20"/>
              </w:rPr>
              <w:t>A.4. Paydaş Katılımı</w:t>
            </w:r>
          </w:p>
          <w:p w:rsidR="006B35F2" w:rsidRPr="0062090D" w:rsidRDefault="006B35F2" w:rsidP="00282E9D">
            <w:pPr>
              <w:rPr>
                <w:rFonts w:asciiTheme="majorHAnsi" w:hAnsiTheme="majorHAnsi"/>
                <w:sz w:val="20"/>
              </w:rPr>
            </w:pP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Sürdürülebilir Kalkınma Amacı</w:t>
            </w:r>
          </w:p>
        </w:tc>
        <w:tc>
          <w:tcPr>
            <w:tcW w:w="5142" w:type="dxa"/>
          </w:tcPr>
          <w:p w:rsidR="0062090D" w:rsidRPr="00634CF8" w:rsidRDefault="00ED4B44">
            <w:pPr>
              <w:rPr>
                <w:rStyle w:val="Gl"/>
                <w:rFonts w:ascii="Cambria" w:hAnsi="Cambria"/>
                <w:b w:val="0"/>
                <w:bCs w:val="0"/>
                <w:color w:val="000000" w:themeColor="text1"/>
                <w:sz w:val="20"/>
                <w:szCs w:val="20"/>
              </w:rPr>
            </w:pPr>
            <w:r w:rsidRPr="00634CF8">
              <w:rPr>
                <w:rStyle w:val="Gl"/>
                <w:rFonts w:ascii="Cambria" w:hAnsi="Cambria"/>
                <w:b w:val="0"/>
                <w:bCs w:val="0"/>
                <w:color w:val="000000" w:themeColor="text1"/>
                <w:sz w:val="20"/>
                <w:szCs w:val="20"/>
              </w:rPr>
              <w:t>SKA 4- Nitelikli Eğitim</w:t>
            </w:r>
          </w:p>
          <w:p w:rsidR="00634CF8" w:rsidRDefault="00634CF8">
            <w:pPr>
              <w:rPr>
                <w:rFonts w:ascii="Cambria" w:hAnsi="Cambria"/>
                <w:color w:val="000000"/>
                <w:sz w:val="20"/>
                <w:szCs w:val="20"/>
              </w:rPr>
            </w:pPr>
            <w:r w:rsidRPr="00634CF8">
              <w:rPr>
                <w:rFonts w:ascii="Cambria" w:hAnsi="Cambria"/>
                <w:color w:val="000000"/>
                <w:sz w:val="20"/>
                <w:szCs w:val="20"/>
              </w:rPr>
              <w:t>SKA 16 – Barış, Adalet ve Güçlü Kurumlar</w:t>
            </w:r>
          </w:p>
          <w:p w:rsidR="00FB4B13" w:rsidRPr="00634CF8" w:rsidRDefault="00FB4B13">
            <w:pPr>
              <w:rPr>
                <w:rFonts w:ascii="Cambria" w:hAnsi="Cambria"/>
                <w:color w:val="000000" w:themeColor="text1"/>
                <w:sz w:val="20"/>
                <w:szCs w:val="20"/>
              </w:rPr>
            </w:pPr>
            <w:r>
              <w:rPr>
                <w:rFonts w:ascii="Cambria" w:hAnsi="Cambria"/>
                <w:color w:val="000000" w:themeColor="text1"/>
                <w:sz w:val="20"/>
                <w:szCs w:val="20"/>
              </w:rPr>
              <w:t>SKA 17- Amaçlar İçin Ortaklıklar</w:t>
            </w:r>
          </w:p>
        </w:tc>
      </w:tr>
    </w:tbl>
    <w:p w:rsidR="0062090D" w:rsidRDefault="0062090D"/>
    <w:tbl>
      <w:tblPr>
        <w:tblStyle w:val="TabloKlavuzu"/>
        <w:tblW w:w="10064" w:type="dxa"/>
        <w:jc w:val="center"/>
        <w:tblLook w:val="04A0" w:firstRow="1" w:lastRow="0" w:firstColumn="1" w:lastColumn="0" w:noHBand="0" w:noVBand="1"/>
      </w:tblPr>
      <w:tblGrid>
        <w:gridCol w:w="2234"/>
        <w:gridCol w:w="7830"/>
      </w:tblGrid>
      <w:tr w:rsidR="007B2C4C" w:rsidRPr="001F5300" w:rsidTr="00695656">
        <w:trPr>
          <w:jc w:val="center"/>
        </w:trPr>
        <w:tc>
          <w:tcPr>
            <w:tcW w:w="10064" w:type="dxa"/>
            <w:gridSpan w:val="2"/>
            <w:vAlign w:val="center"/>
          </w:tcPr>
          <w:p w:rsidR="007B2C4C" w:rsidRPr="001F5300" w:rsidRDefault="007B2C4C" w:rsidP="001F5300">
            <w:pPr>
              <w:pStyle w:val="AralkYok"/>
              <w:spacing w:line="360" w:lineRule="auto"/>
              <w:rPr>
                <w:rFonts w:asciiTheme="majorHAnsi" w:hAnsiTheme="majorHAnsi"/>
                <w:b/>
                <w:sz w:val="20"/>
                <w:szCs w:val="20"/>
              </w:rPr>
            </w:pPr>
            <w:r w:rsidRPr="001F5300">
              <w:rPr>
                <w:rFonts w:asciiTheme="majorHAnsi" w:hAnsiTheme="majorHAnsi"/>
                <w:b/>
                <w:sz w:val="20"/>
                <w:szCs w:val="20"/>
              </w:rPr>
              <w:t>TOPLANTI BİLGİLERİ</w:t>
            </w:r>
          </w:p>
        </w:tc>
      </w:tr>
      <w:tr w:rsidR="0062090D" w:rsidRPr="001F5300" w:rsidTr="00695656">
        <w:trPr>
          <w:jc w:val="center"/>
        </w:trPr>
        <w:tc>
          <w:tcPr>
            <w:tcW w:w="2234" w:type="dxa"/>
            <w:vAlign w:val="center"/>
          </w:tcPr>
          <w:p w:rsidR="0062090D" w:rsidRPr="001F5300" w:rsidRDefault="0062090D" w:rsidP="001F5300">
            <w:pPr>
              <w:pStyle w:val="AralkYok"/>
              <w:spacing w:line="360" w:lineRule="auto"/>
              <w:rPr>
                <w:rFonts w:asciiTheme="majorHAnsi" w:hAnsiTheme="majorHAnsi"/>
                <w:b/>
                <w:i/>
                <w:color w:val="FF0000"/>
                <w:sz w:val="20"/>
                <w:szCs w:val="20"/>
              </w:rPr>
            </w:pPr>
            <w:r w:rsidRPr="001F5300">
              <w:rPr>
                <w:rFonts w:asciiTheme="majorHAnsi" w:hAnsiTheme="majorHAnsi"/>
                <w:b/>
                <w:sz w:val="20"/>
                <w:szCs w:val="20"/>
              </w:rPr>
              <w:t>Adı/Konusu</w:t>
            </w:r>
          </w:p>
        </w:tc>
        <w:tc>
          <w:tcPr>
            <w:tcW w:w="7830" w:type="dxa"/>
            <w:vAlign w:val="center"/>
          </w:tcPr>
          <w:p w:rsidR="0062090D" w:rsidRPr="00063C32" w:rsidRDefault="00063C32" w:rsidP="007E1106">
            <w:pPr>
              <w:pStyle w:val="Balk3"/>
              <w:widowControl w:val="0"/>
              <w:autoSpaceDE w:val="0"/>
              <w:autoSpaceDN w:val="0"/>
              <w:rPr>
                <w:rFonts w:eastAsia="Times New Roman" w:cs="Times New Roman"/>
                <w:color w:val="000000"/>
                <w:sz w:val="20"/>
                <w:szCs w:val="20"/>
              </w:rPr>
            </w:pPr>
            <w:r w:rsidRPr="00063C32">
              <w:rPr>
                <w:color w:val="000000"/>
                <w:sz w:val="20"/>
                <w:szCs w:val="20"/>
              </w:rPr>
              <w:t>İş Sağlığı ve Güvenliği (İSG) Dokümanlarının Gözden Geçirilmesi ve Risk Analizi Çalışmalarının Değerlendirilmesi</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Saat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1</w:t>
            </w:r>
            <w:r w:rsidR="00261FF7">
              <w:rPr>
                <w:rFonts w:asciiTheme="majorHAnsi" w:hAnsiTheme="majorHAnsi"/>
                <w:sz w:val="20"/>
                <w:szCs w:val="20"/>
              </w:rPr>
              <w:t>3.3</w:t>
            </w:r>
            <w:r>
              <w:rPr>
                <w:rFonts w:asciiTheme="majorHAnsi" w:hAnsiTheme="majorHAnsi"/>
                <w:sz w:val="20"/>
                <w:szCs w:val="20"/>
              </w:rPr>
              <w:t>0</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Yer</w:t>
            </w:r>
            <w:r w:rsidRPr="001F5300">
              <w:rPr>
                <w:rFonts w:asciiTheme="majorHAnsi" w:hAnsiTheme="majorHAnsi"/>
                <w:b/>
                <w:sz w:val="20"/>
                <w:szCs w:val="20"/>
              </w:rPr>
              <w:tab/>
              <w:t xml:space="preserve">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Rektörlük Toplantı Salonu</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Düzenleyen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Kalite Yönetimi Koordinatörlüğü</w:t>
            </w:r>
          </w:p>
        </w:tc>
      </w:tr>
    </w:tbl>
    <w:p w:rsidR="007B2C4C" w:rsidRPr="001F5300" w:rsidRDefault="007B2C4C" w:rsidP="007B2C4C">
      <w:pPr>
        <w:pStyle w:val="ListeParagraf"/>
        <w:ind w:left="0"/>
        <w:jc w:val="both"/>
        <w:rPr>
          <w:rFonts w:asciiTheme="majorHAnsi" w:hAnsiTheme="majorHAnsi" w:cs="Times New Roman"/>
          <w:b/>
          <w:sz w:val="20"/>
          <w:szCs w:val="20"/>
        </w:rPr>
      </w:pPr>
    </w:p>
    <w:p w:rsidR="007B2C4C" w:rsidRPr="001F5300" w:rsidRDefault="007B2C4C" w:rsidP="007B2C4C">
      <w:pPr>
        <w:pStyle w:val="ListeParagraf"/>
        <w:ind w:left="0"/>
        <w:jc w:val="both"/>
        <w:rPr>
          <w:rFonts w:asciiTheme="majorHAnsi" w:hAnsiTheme="majorHAnsi" w:cs="Times New Roman"/>
          <w:b/>
          <w:sz w:val="20"/>
          <w:szCs w:val="20"/>
          <w:u w:val="single"/>
        </w:rPr>
      </w:pPr>
      <w:r w:rsidRPr="001F5300">
        <w:rPr>
          <w:rFonts w:asciiTheme="majorHAnsi" w:hAnsiTheme="majorHAnsi" w:cs="Times New Roman"/>
          <w:b/>
          <w:sz w:val="20"/>
          <w:szCs w:val="20"/>
          <w:u w:val="single"/>
        </w:rPr>
        <w:t>GÜNDEM:</w:t>
      </w:r>
    </w:p>
    <w:p w:rsidR="007B2C4C" w:rsidRPr="001F5300" w:rsidRDefault="007B2C4C" w:rsidP="007B2C4C">
      <w:pPr>
        <w:pStyle w:val="ListeParagraf"/>
        <w:ind w:left="0"/>
        <w:jc w:val="both"/>
        <w:rPr>
          <w:rFonts w:asciiTheme="majorHAnsi" w:hAnsiTheme="majorHAnsi" w:cs="Times New Roman"/>
          <w:sz w:val="20"/>
          <w:szCs w:val="20"/>
        </w:rPr>
      </w:pPr>
    </w:p>
    <w:p w:rsidR="00063C32" w:rsidRPr="00063C32" w:rsidRDefault="00063C32" w:rsidP="00333683">
      <w:pPr>
        <w:pStyle w:val="ListeParagraf"/>
        <w:widowControl/>
        <w:numPr>
          <w:ilvl w:val="0"/>
          <w:numId w:val="7"/>
        </w:numPr>
        <w:autoSpaceDE/>
        <w:autoSpaceDN/>
        <w:spacing w:after="200" w:line="276" w:lineRule="auto"/>
        <w:ind w:firstLine="0"/>
        <w:contextualSpacing/>
        <w:jc w:val="both"/>
        <w:rPr>
          <w:rFonts w:asciiTheme="majorHAnsi" w:hAnsiTheme="majorHAnsi" w:cs="Times New Roman"/>
          <w:sz w:val="20"/>
          <w:szCs w:val="20"/>
        </w:rPr>
      </w:pPr>
      <w:r w:rsidRPr="00063C32">
        <w:rPr>
          <w:rFonts w:asciiTheme="majorHAnsi" w:hAnsiTheme="majorHAnsi"/>
          <w:color w:val="000000"/>
          <w:sz w:val="20"/>
          <w:szCs w:val="20"/>
        </w:rPr>
        <w:t>ISG mevzuatı kapsamında zorunlu dokümanların gözden geçirilmesi</w:t>
      </w:r>
      <w:r>
        <w:rPr>
          <w:rFonts w:asciiTheme="majorHAnsi" w:hAnsiTheme="majorHAnsi"/>
          <w:color w:val="000000"/>
          <w:sz w:val="20"/>
          <w:szCs w:val="20"/>
        </w:rPr>
        <w:t>.</w:t>
      </w:r>
    </w:p>
    <w:p w:rsidR="0012021D" w:rsidRPr="000F0C44" w:rsidRDefault="00063C32" w:rsidP="00063C32">
      <w:pPr>
        <w:pStyle w:val="ListeParagraf"/>
        <w:widowControl/>
        <w:numPr>
          <w:ilvl w:val="0"/>
          <w:numId w:val="7"/>
        </w:numPr>
        <w:autoSpaceDE/>
        <w:autoSpaceDN/>
        <w:spacing w:after="200" w:line="276" w:lineRule="auto"/>
        <w:ind w:firstLine="0"/>
        <w:contextualSpacing/>
        <w:jc w:val="both"/>
        <w:rPr>
          <w:rFonts w:asciiTheme="majorHAnsi" w:hAnsiTheme="majorHAnsi" w:cs="Times New Roman"/>
          <w:sz w:val="20"/>
          <w:szCs w:val="20"/>
        </w:rPr>
      </w:pPr>
      <w:r w:rsidRPr="00063C32">
        <w:rPr>
          <w:rFonts w:asciiTheme="majorHAnsi" w:hAnsiTheme="majorHAnsi"/>
          <w:color w:val="000000"/>
          <w:sz w:val="20"/>
          <w:szCs w:val="20"/>
        </w:rPr>
        <w:t>Risk analizi çalışmalarının ele alınması</w:t>
      </w:r>
    </w:p>
    <w:p w:rsidR="000F0C44" w:rsidRPr="000F0C44" w:rsidRDefault="000F0C44" w:rsidP="000F0C44">
      <w:pPr>
        <w:pStyle w:val="ListeParagraf"/>
        <w:widowControl/>
        <w:autoSpaceDE/>
        <w:autoSpaceDN/>
        <w:spacing w:after="200" w:line="276" w:lineRule="auto"/>
        <w:ind w:left="720" w:firstLine="0"/>
        <w:contextualSpacing/>
        <w:jc w:val="both"/>
        <w:rPr>
          <w:rFonts w:asciiTheme="majorHAnsi" w:hAnsiTheme="majorHAnsi" w:cs="Times New Roman"/>
          <w:sz w:val="20"/>
          <w:szCs w:val="20"/>
        </w:rPr>
      </w:pPr>
    </w:p>
    <w:p w:rsidR="00851E54" w:rsidRPr="001F5300" w:rsidRDefault="00851E54" w:rsidP="00851E54">
      <w:pPr>
        <w:pStyle w:val="ListeParagraf"/>
        <w:ind w:left="0"/>
        <w:rPr>
          <w:rFonts w:asciiTheme="majorHAnsi" w:hAnsiTheme="majorHAnsi" w:cs="Times New Roman"/>
          <w:b/>
          <w:sz w:val="20"/>
          <w:szCs w:val="20"/>
          <w:u w:val="single"/>
        </w:rPr>
      </w:pPr>
      <w:r w:rsidRPr="001F5300">
        <w:rPr>
          <w:rFonts w:asciiTheme="majorHAnsi" w:hAnsiTheme="majorHAnsi" w:cs="Times New Roman"/>
          <w:b/>
          <w:sz w:val="20"/>
          <w:szCs w:val="20"/>
          <w:u w:val="single"/>
        </w:rPr>
        <w:t>ALINAN KARARLAR:</w:t>
      </w:r>
    </w:p>
    <w:p w:rsidR="007B2C4C" w:rsidRDefault="007B2C4C" w:rsidP="007B2C4C">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0D41F4" w:rsidRPr="000D41F4" w:rsidRDefault="000D41F4" w:rsidP="000D41F4">
      <w:pPr>
        <w:tabs>
          <w:tab w:val="left" w:pos="1418"/>
        </w:tabs>
        <w:spacing w:before="240"/>
        <w:ind w:left="720"/>
        <w:jc w:val="both"/>
        <w:rPr>
          <w:rFonts w:asciiTheme="majorHAnsi" w:hAnsiTheme="majorHAnsi" w:cs="Times New Roman"/>
          <w:b/>
          <w:sz w:val="20"/>
          <w:szCs w:val="20"/>
        </w:rPr>
      </w:pPr>
      <w:r w:rsidRPr="000D41F4">
        <w:rPr>
          <w:rFonts w:asciiTheme="majorHAnsi" w:hAnsiTheme="majorHAnsi"/>
          <w:color w:val="000000"/>
          <w:sz w:val="20"/>
          <w:szCs w:val="20"/>
        </w:rPr>
        <w:t>İş Sağlığı ve Güvenliği (İSG) kapsamında gerekli olan</w:t>
      </w:r>
      <w:r w:rsidRPr="000D41F4">
        <w:rPr>
          <w:rStyle w:val="apple-converted-space"/>
          <w:rFonts w:asciiTheme="majorHAnsi" w:hAnsiTheme="majorHAnsi"/>
          <w:color w:val="000000"/>
          <w:sz w:val="20"/>
          <w:szCs w:val="20"/>
        </w:rPr>
        <w:t> </w:t>
      </w:r>
      <w:r w:rsidRPr="000D41F4">
        <w:rPr>
          <w:rStyle w:val="Gl"/>
          <w:rFonts w:asciiTheme="majorHAnsi" w:hAnsiTheme="majorHAnsi"/>
          <w:b w:val="0"/>
          <w:bCs w:val="0"/>
          <w:color w:val="000000"/>
          <w:sz w:val="20"/>
          <w:szCs w:val="20"/>
        </w:rPr>
        <w:t>dokümanların, prosedür ve yönergelerin oluşturulmasına</w:t>
      </w:r>
      <w:r w:rsidRPr="000D41F4">
        <w:rPr>
          <w:rStyle w:val="apple-converted-space"/>
          <w:rFonts w:asciiTheme="majorHAnsi" w:hAnsiTheme="majorHAnsi"/>
          <w:b/>
          <w:bCs/>
          <w:color w:val="000000"/>
          <w:sz w:val="20"/>
          <w:szCs w:val="20"/>
        </w:rPr>
        <w:t> </w:t>
      </w:r>
      <w:r w:rsidRPr="000D41F4">
        <w:rPr>
          <w:rFonts w:asciiTheme="majorHAnsi" w:hAnsiTheme="majorHAnsi"/>
          <w:color w:val="000000"/>
          <w:sz w:val="20"/>
          <w:szCs w:val="20"/>
        </w:rPr>
        <w:t>karar verilmiştir.</w:t>
      </w:r>
    </w:p>
    <w:p w:rsidR="00D32A35" w:rsidRDefault="00851E54" w:rsidP="007B2C4C">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0D41F4" w:rsidRPr="000D41F4" w:rsidRDefault="000D41F4" w:rsidP="000D41F4">
      <w:pPr>
        <w:tabs>
          <w:tab w:val="left" w:pos="1418"/>
        </w:tabs>
        <w:spacing w:before="240"/>
        <w:ind w:left="720"/>
        <w:jc w:val="both"/>
        <w:rPr>
          <w:rFonts w:asciiTheme="majorHAnsi" w:hAnsiTheme="majorHAnsi" w:cs="Times New Roman"/>
          <w:sz w:val="20"/>
          <w:szCs w:val="20"/>
        </w:rPr>
      </w:pPr>
      <w:r w:rsidRPr="000D41F4">
        <w:rPr>
          <w:rFonts w:asciiTheme="majorHAnsi" w:hAnsiTheme="majorHAnsi"/>
          <w:color w:val="000000"/>
          <w:sz w:val="20"/>
          <w:szCs w:val="20"/>
        </w:rPr>
        <w:t>İş Sağlığı ve Güvenliği mevzuatı kapsamında yasal yükümlülüklerin yerine getirilmesi, çalışan sağlığı ve iş güvenliğinin sağlanması amacıyla İSG dokümanlarının oluşturulmasına ihtiyaç duyulmuştur.</w:t>
      </w:r>
    </w:p>
    <w:p w:rsidR="00B77F7C" w:rsidRDefault="00B5493D" w:rsidP="00B77F7C">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 xml:space="preserve">Kararın </w:t>
      </w:r>
      <w:r w:rsidR="00851E54" w:rsidRPr="00851E54">
        <w:rPr>
          <w:rFonts w:asciiTheme="majorHAnsi" w:hAnsiTheme="majorHAnsi" w:cs="Times New Roman"/>
          <w:sz w:val="20"/>
          <w:szCs w:val="20"/>
        </w:rPr>
        <w:t xml:space="preserve">İçeriği: </w:t>
      </w:r>
    </w:p>
    <w:p w:rsidR="00602A58" w:rsidRPr="000D41F4" w:rsidRDefault="000D41F4" w:rsidP="000D41F4">
      <w:pPr>
        <w:tabs>
          <w:tab w:val="left" w:pos="1418"/>
        </w:tabs>
        <w:spacing w:before="240"/>
        <w:ind w:left="720"/>
        <w:jc w:val="both"/>
        <w:rPr>
          <w:rFonts w:asciiTheme="majorHAnsi" w:hAnsiTheme="majorHAnsi" w:cs="Times New Roman"/>
          <w:sz w:val="20"/>
          <w:szCs w:val="20"/>
        </w:rPr>
      </w:pPr>
      <w:r w:rsidRPr="000D41F4">
        <w:rPr>
          <w:rFonts w:asciiTheme="majorHAnsi" w:hAnsiTheme="majorHAnsi"/>
          <w:color w:val="000000"/>
          <w:sz w:val="20"/>
          <w:szCs w:val="20"/>
        </w:rPr>
        <w:t>İş Sağlığı ve Güvenliği faaliyetleri kapsamında kullanılmak üzere dokümanların hazırlanması ile bu dokümanlara bağlı prosedür ve yönergelerin oluşturulması ve uygulanmasına yönelik çalışmaların yapılması.</w:t>
      </w:r>
    </w:p>
    <w:p w:rsidR="000D41F4" w:rsidRDefault="000D41F4" w:rsidP="00B77F7C">
      <w:pPr>
        <w:tabs>
          <w:tab w:val="left" w:pos="1418"/>
        </w:tabs>
        <w:spacing w:before="240"/>
        <w:jc w:val="both"/>
        <w:rPr>
          <w:rFonts w:asciiTheme="majorHAnsi" w:hAnsiTheme="majorHAnsi" w:cs="Times New Roman"/>
          <w:b/>
          <w:bCs/>
          <w:sz w:val="20"/>
          <w:szCs w:val="20"/>
        </w:rPr>
      </w:pPr>
    </w:p>
    <w:p w:rsidR="00063C32" w:rsidRDefault="00E146D1" w:rsidP="00B77F7C">
      <w:pPr>
        <w:tabs>
          <w:tab w:val="left" w:pos="1418"/>
        </w:tabs>
        <w:spacing w:before="240"/>
        <w:jc w:val="both"/>
        <w:rPr>
          <w:rFonts w:asciiTheme="majorHAnsi" w:hAnsiTheme="majorHAnsi" w:cs="Times New Roman"/>
          <w:b/>
          <w:bCs/>
          <w:sz w:val="20"/>
          <w:szCs w:val="20"/>
        </w:rPr>
      </w:pPr>
      <w:r w:rsidRPr="00E146D1">
        <w:rPr>
          <w:rFonts w:asciiTheme="majorHAnsi" w:hAnsiTheme="majorHAnsi" w:cs="Times New Roman"/>
          <w:b/>
          <w:bCs/>
          <w:sz w:val="20"/>
          <w:szCs w:val="20"/>
        </w:rPr>
        <w:lastRenderedPageBreak/>
        <w:t>Karar No 2:</w:t>
      </w:r>
    </w:p>
    <w:p w:rsidR="000D41F4" w:rsidRPr="00063C32" w:rsidRDefault="000D41F4" w:rsidP="00B77F7C">
      <w:pPr>
        <w:tabs>
          <w:tab w:val="left" w:pos="1418"/>
        </w:tabs>
        <w:spacing w:before="240"/>
        <w:jc w:val="both"/>
        <w:rPr>
          <w:rFonts w:asciiTheme="majorHAnsi" w:hAnsiTheme="majorHAnsi" w:cs="Times New Roman"/>
          <w:b/>
          <w:bCs/>
          <w:sz w:val="20"/>
          <w:szCs w:val="20"/>
        </w:rPr>
      </w:pPr>
    </w:p>
    <w:p w:rsidR="00063C32" w:rsidRPr="009F72DE" w:rsidRDefault="00063C32" w:rsidP="00063C32">
      <w:pPr>
        <w:pStyle w:val="NormalWeb"/>
        <w:spacing w:before="0" w:beforeAutospacing="0" w:after="0" w:afterAutospacing="0" w:line="276" w:lineRule="auto"/>
        <w:ind w:left="720"/>
        <w:rPr>
          <w:rFonts w:ascii="Cambria" w:hAnsi="Cambria" w:cs="Arial"/>
          <w:color w:val="292B2C"/>
          <w:sz w:val="20"/>
          <w:szCs w:val="20"/>
        </w:rPr>
      </w:pPr>
      <w:r w:rsidRPr="009F72DE">
        <w:rPr>
          <w:rFonts w:ascii="Cambria" w:hAnsi="Cambria" w:cs="Arial"/>
          <w:color w:val="292B2C"/>
          <w:sz w:val="20"/>
          <w:szCs w:val="20"/>
        </w:rPr>
        <w:t>FRM-011</w:t>
      </w:r>
      <w:r>
        <w:rPr>
          <w:rFonts w:ascii="Cambria" w:hAnsi="Cambria" w:cs="Arial"/>
          <w:color w:val="292B2C"/>
          <w:sz w:val="20"/>
          <w:szCs w:val="20"/>
        </w:rPr>
        <w:t>7</w:t>
      </w:r>
      <w:r w:rsidRPr="009F72DE">
        <w:rPr>
          <w:rFonts w:ascii="Cambria" w:hAnsi="Cambria" w:cs="Arial"/>
          <w:color w:val="292B2C"/>
          <w:sz w:val="20"/>
          <w:szCs w:val="20"/>
        </w:rPr>
        <w:t>-</w:t>
      </w:r>
      <w:r>
        <w:rPr>
          <w:rFonts w:ascii="Cambria" w:hAnsi="Cambria" w:cs="Arial"/>
          <w:color w:val="292B2C"/>
          <w:sz w:val="20"/>
          <w:szCs w:val="20"/>
        </w:rPr>
        <w:t>Risk Analizi</w:t>
      </w:r>
      <w:r w:rsidRPr="009F72DE">
        <w:rPr>
          <w:rFonts w:ascii="Cambria" w:hAnsi="Cambria" w:cs="Arial"/>
          <w:color w:val="292B2C"/>
          <w:sz w:val="20"/>
          <w:szCs w:val="20"/>
        </w:rPr>
        <w:t xml:space="preserve"> Formu</w:t>
      </w:r>
    </w:p>
    <w:p w:rsidR="00063C32" w:rsidRPr="00B86E13" w:rsidRDefault="00063C32" w:rsidP="00063C32">
      <w:pPr>
        <w:pStyle w:val="NormalWeb"/>
        <w:spacing w:before="240" w:beforeAutospacing="0" w:after="0" w:afterAutospacing="0" w:line="276" w:lineRule="auto"/>
        <w:rPr>
          <w:rFonts w:asciiTheme="majorHAnsi" w:hAnsiTheme="majorHAnsi"/>
          <w:sz w:val="20"/>
          <w:szCs w:val="20"/>
        </w:rPr>
      </w:pPr>
      <w:r>
        <w:rPr>
          <w:rFonts w:asciiTheme="majorHAnsi" w:hAnsiTheme="majorHAnsi"/>
          <w:sz w:val="20"/>
          <w:szCs w:val="20"/>
        </w:rPr>
        <w:t>Yukarıda belirtilen formun yayımlanmasına karar verilmiştir.</w:t>
      </w:r>
    </w:p>
    <w:p w:rsidR="007B1142" w:rsidRDefault="007B1142" w:rsidP="007B1142">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7B1142" w:rsidRPr="00CA7605" w:rsidRDefault="00CA7605" w:rsidP="00CA7605">
      <w:pPr>
        <w:tabs>
          <w:tab w:val="left" w:pos="1418"/>
        </w:tabs>
        <w:spacing w:before="240"/>
        <w:ind w:left="720"/>
        <w:jc w:val="both"/>
        <w:rPr>
          <w:rFonts w:asciiTheme="majorHAnsi" w:hAnsiTheme="majorHAnsi"/>
          <w:color w:val="000000"/>
          <w:sz w:val="20"/>
          <w:szCs w:val="20"/>
        </w:rPr>
      </w:pPr>
      <w:r w:rsidRPr="00CA7605">
        <w:rPr>
          <w:rFonts w:asciiTheme="majorHAnsi" w:hAnsiTheme="majorHAnsi"/>
          <w:color w:val="000000"/>
          <w:sz w:val="20"/>
          <w:szCs w:val="20"/>
        </w:rPr>
        <w:t>Üniversite bünyesinde yürütülen akademik, idari ve destek hizmetlerine ilişkin risklerin sistematik, standart ve izlenebilir bir şekilde belirlenmesi, değerlendirilmesi ve kayıt altına alınması ihtiyacı doğrultusunda ortak bir risk analizi formunun oluşturulmasına gerek duyulmuştur.</w:t>
      </w:r>
    </w:p>
    <w:p w:rsidR="007B1142" w:rsidRDefault="007B1142" w:rsidP="007B1142">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 xml:space="preserve">Kararın </w:t>
      </w:r>
      <w:r w:rsidRPr="00851E54">
        <w:rPr>
          <w:rFonts w:asciiTheme="majorHAnsi" w:hAnsiTheme="majorHAnsi" w:cs="Times New Roman"/>
          <w:sz w:val="20"/>
          <w:szCs w:val="20"/>
        </w:rPr>
        <w:t xml:space="preserve">İçeriği: </w:t>
      </w:r>
    </w:p>
    <w:p w:rsidR="007B1142" w:rsidRDefault="00CA7605" w:rsidP="006E7C0C">
      <w:pPr>
        <w:tabs>
          <w:tab w:val="left" w:pos="1418"/>
        </w:tabs>
        <w:spacing w:before="240"/>
        <w:ind w:left="720"/>
        <w:jc w:val="both"/>
        <w:rPr>
          <w:rFonts w:asciiTheme="majorHAnsi" w:hAnsiTheme="majorHAnsi" w:cs="Times New Roman"/>
          <w:sz w:val="20"/>
          <w:szCs w:val="20"/>
        </w:rPr>
      </w:pPr>
      <w:r w:rsidRPr="00CA7605">
        <w:rPr>
          <w:rFonts w:asciiTheme="majorHAnsi" w:hAnsiTheme="majorHAnsi"/>
          <w:color w:val="000000"/>
          <w:sz w:val="20"/>
          <w:szCs w:val="20"/>
        </w:rPr>
        <w:t>Üniversitenin tüm birimlerinde kullanılmak üzere FRM-0117 kodlu risk analizi formunun hazırlanması, uygulanması ve risklerin yönetimine yönelik süreçlerde kullanılmasın</w:t>
      </w:r>
      <w:r>
        <w:rPr>
          <w:rFonts w:asciiTheme="majorHAnsi" w:hAnsiTheme="majorHAnsi"/>
          <w:color w:val="000000"/>
          <w:sz w:val="20"/>
          <w:szCs w:val="20"/>
        </w:rPr>
        <w:t>ın sağlanması</w:t>
      </w:r>
      <w:r w:rsidRPr="00CA7605">
        <w:rPr>
          <w:rFonts w:asciiTheme="majorHAnsi" w:hAnsiTheme="majorHAnsi"/>
          <w:color w:val="000000"/>
          <w:sz w:val="20"/>
          <w:szCs w:val="20"/>
        </w:rPr>
        <w:t>.</w:t>
      </w:r>
    </w:p>
    <w:p w:rsidR="006E7C0C" w:rsidRPr="00E10DAD" w:rsidRDefault="006E7C0C" w:rsidP="006E7C0C">
      <w:pPr>
        <w:tabs>
          <w:tab w:val="left" w:pos="1418"/>
        </w:tabs>
        <w:spacing w:before="240"/>
        <w:ind w:left="720"/>
        <w:jc w:val="both"/>
        <w:rPr>
          <w:rFonts w:asciiTheme="majorHAnsi" w:hAnsiTheme="majorHAnsi" w:cs="Times New Roman"/>
          <w:sz w:val="20"/>
          <w:szCs w:val="20"/>
        </w:rPr>
      </w:pPr>
    </w:p>
    <w:p w:rsidR="00D32A35" w:rsidRDefault="001B318F" w:rsidP="007B2C4C">
      <w:pPr>
        <w:jc w:val="both"/>
        <w:rPr>
          <w:rFonts w:asciiTheme="majorHAnsi" w:hAnsiTheme="majorHAnsi" w:cs="Times New Roman"/>
          <w:b/>
          <w:sz w:val="20"/>
          <w:szCs w:val="20"/>
        </w:rPr>
      </w:pPr>
      <w:r>
        <w:rPr>
          <w:rFonts w:asciiTheme="majorHAnsi" w:hAnsiTheme="majorHAnsi" w:cs="Times New Roman"/>
          <w:b/>
          <w:sz w:val="20"/>
          <w:szCs w:val="20"/>
        </w:rPr>
        <w:t>Toplantıya Katılanlar:</w:t>
      </w:r>
    </w:p>
    <w:p w:rsidR="007D3C81" w:rsidRDefault="007D3C81" w:rsidP="007B2C4C">
      <w:pPr>
        <w:jc w:val="both"/>
        <w:rPr>
          <w:rFonts w:asciiTheme="majorHAnsi" w:hAnsiTheme="majorHAnsi" w:cs="Times New Roman"/>
          <w:b/>
          <w:sz w:val="20"/>
          <w:szCs w:val="20"/>
        </w:rPr>
      </w:pPr>
    </w:p>
    <w:tbl>
      <w:tblPr>
        <w:tblStyle w:val="TabloKlavuzu"/>
        <w:tblW w:w="9952" w:type="dxa"/>
        <w:jc w:val="center"/>
        <w:tblLook w:val="04A0" w:firstRow="1" w:lastRow="0" w:firstColumn="1" w:lastColumn="0" w:noHBand="0" w:noVBand="1"/>
      </w:tblPr>
      <w:tblGrid>
        <w:gridCol w:w="2571"/>
        <w:gridCol w:w="968"/>
        <w:gridCol w:w="1559"/>
        <w:gridCol w:w="2013"/>
        <w:gridCol w:w="1361"/>
        <w:gridCol w:w="1480"/>
      </w:tblGrid>
      <w:tr w:rsidR="00261FF7" w:rsidRPr="001F5300" w:rsidTr="000659B6">
        <w:trPr>
          <w:jc w:val="center"/>
        </w:trPr>
        <w:tc>
          <w:tcPr>
            <w:tcW w:w="2571" w:type="dxa"/>
            <w:vAlign w:val="center"/>
          </w:tcPr>
          <w:p w:rsidR="00261FF7" w:rsidRPr="001F5300" w:rsidRDefault="00261FF7" w:rsidP="000659B6">
            <w:pPr>
              <w:pStyle w:val="AralkYok"/>
              <w:spacing w:line="276" w:lineRule="auto"/>
              <w:ind w:left="720"/>
              <w:rPr>
                <w:rFonts w:asciiTheme="majorHAnsi" w:hAnsiTheme="majorHAnsi"/>
                <w:b/>
                <w:sz w:val="20"/>
                <w:szCs w:val="20"/>
              </w:rPr>
            </w:pPr>
            <w:r w:rsidRPr="001F5300">
              <w:rPr>
                <w:rFonts w:asciiTheme="majorHAnsi" w:hAnsiTheme="majorHAnsi"/>
                <w:b/>
                <w:sz w:val="20"/>
                <w:szCs w:val="20"/>
              </w:rPr>
              <w:t>Adı Soyadı</w:t>
            </w:r>
          </w:p>
        </w:tc>
        <w:tc>
          <w:tcPr>
            <w:tcW w:w="968" w:type="dxa"/>
            <w:vAlign w:val="center"/>
          </w:tcPr>
          <w:p w:rsidR="00261FF7" w:rsidRPr="001F5300" w:rsidRDefault="00261FF7" w:rsidP="000659B6">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559" w:type="dxa"/>
            <w:vAlign w:val="center"/>
          </w:tcPr>
          <w:p w:rsidR="00261FF7" w:rsidRPr="001F5300" w:rsidRDefault="00261FF7" w:rsidP="000659B6">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c>
          <w:tcPr>
            <w:tcW w:w="2013" w:type="dxa"/>
            <w:vAlign w:val="center"/>
          </w:tcPr>
          <w:p w:rsidR="00261FF7" w:rsidRPr="001F5300" w:rsidRDefault="00261FF7" w:rsidP="000659B6">
            <w:pPr>
              <w:pStyle w:val="AralkYok"/>
              <w:spacing w:line="276" w:lineRule="auto"/>
              <w:jc w:val="center"/>
              <w:rPr>
                <w:rFonts w:asciiTheme="majorHAnsi" w:hAnsiTheme="majorHAnsi"/>
                <w:b/>
                <w:sz w:val="20"/>
                <w:szCs w:val="20"/>
              </w:rPr>
            </w:pPr>
            <w:r w:rsidRPr="001F5300">
              <w:rPr>
                <w:rFonts w:asciiTheme="majorHAnsi" w:hAnsiTheme="majorHAnsi"/>
                <w:b/>
                <w:sz w:val="20"/>
                <w:szCs w:val="20"/>
              </w:rPr>
              <w:t>Adı Soyadı</w:t>
            </w:r>
          </w:p>
        </w:tc>
        <w:tc>
          <w:tcPr>
            <w:tcW w:w="1361" w:type="dxa"/>
            <w:vAlign w:val="center"/>
          </w:tcPr>
          <w:p w:rsidR="00261FF7" w:rsidRPr="001F5300" w:rsidRDefault="00261FF7" w:rsidP="000659B6">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480" w:type="dxa"/>
            <w:vAlign w:val="center"/>
          </w:tcPr>
          <w:p w:rsidR="00261FF7" w:rsidRPr="001F5300" w:rsidRDefault="00261FF7" w:rsidP="000659B6">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r>
      <w:tr w:rsidR="002C6E3B" w:rsidRPr="001F5300" w:rsidTr="000659B6">
        <w:trPr>
          <w:trHeight w:val="878"/>
          <w:jc w:val="center"/>
        </w:trPr>
        <w:tc>
          <w:tcPr>
            <w:tcW w:w="2571"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1.H. Mahir FİSUNOĞLU</w:t>
            </w:r>
          </w:p>
        </w:tc>
        <w:tc>
          <w:tcPr>
            <w:tcW w:w="968"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Prof. Dr.</w:t>
            </w:r>
          </w:p>
        </w:tc>
        <w:tc>
          <w:tcPr>
            <w:tcW w:w="1559" w:type="dxa"/>
            <w:vAlign w:val="center"/>
          </w:tcPr>
          <w:p w:rsidR="002C6E3B" w:rsidRPr="001F5300" w:rsidRDefault="002C6E3B" w:rsidP="002C6E3B">
            <w:pPr>
              <w:pStyle w:val="AralkYok"/>
              <w:spacing w:line="276" w:lineRule="auto"/>
              <w:rPr>
                <w:rFonts w:asciiTheme="majorHAnsi" w:hAnsiTheme="majorHAnsi"/>
                <w:sz w:val="20"/>
                <w:szCs w:val="20"/>
              </w:rPr>
            </w:pPr>
          </w:p>
        </w:tc>
        <w:tc>
          <w:tcPr>
            <w:tcW w:w="2013"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9. Süreyya YILMAZ ÖZEKENCİ</w:t>
            </w:r>
          </w:p>
        </w:tc>
        <w:tc>
          <w:tcPr>
            <w:tcW w:w="1361"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480" w:type="dxa"/>
            <w:vAlign w:val="center"/>
          </w:tcPr>
          <w:p w:rsidR="002C6E3B" w:rsidRPr="001F5300" w:rsidRDefault="002C6E3B" w:rsidP="002C6E3B">
            <w:pPr>
              <w:pStyle w:val="AralkYok"/>
              <w:spacing w:line="276" w:lineRule="auto"/>
              <w:rPr>
                <w:rFonts w:asciiTheme="majorHAnsi" w:hAnsiTheme="majorHAnsi"/>
                <w:sz w:val="20"/>
                <w:szCs w:val="20"/>
              </w:rPr>
            </w:pPr>
          </w:p>
        </w:tc>
      </w:tr>
      <w:tr w:rsidR="002C6E3B" w:rsidRPr="001F5300" w:rsidTr="000659B6">
        <w:trPr>
          <w:trHeight w:val="930"/>
          <w:jc w:val="center"/>
        </w:trPr>
        <w:tc>
          <w:tcPr>
            <w:tcW w:w="2571" w:type="dxa"/>
            <w:vAlign w:val="center"/>
          </w:tcPr>
          <w:p w:rsidR="002C6E3B" w:rsidRPr="00F37C3E" w:rsidRDefault="002C6E3B" w:rsidP="002C6E3B">
            <w:pPr>
              <w:pStyle w:val="AralkYok"/>
              <w:spacing w:line="276" w:lineRule="auto"/>
              <w:rPr>
                <w:rFonts w:asciiTheme="majorHAnsi" w:hAnsiTheme="majorHAnsi"/>
                <w:sz w:val="20"/>
                <w:szCs w:val="20"/>
              </w:rPr>
            </w:pPr>
            <w:r>
              <w:rPr>
                <w:rFonts w:asciiTheme="majorHAnsi" w:hAnsiTheme="majorHAnsi"/>
                <w:sz w:val="20"/>
                <w:szCs w:val="20"/>
              </w:rPr>
              <w:t>2.Şenol KANDEMİR</w:t>
            </w:r>
          </w:p>
        </w:tc>
        <w:tc>
          <w:tcPr>
            <w:tcW w:w="968"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Doç. Dr.</w:t>
            </w:r>
          </w:p>
        </w:tc>
        <w:tc>
          <w:tcPr>
            <w:tcW w:w="1559" w:type="dxa"/>
            <w:vAlign w:val="center"/>
          </w:tcPr>
          <w:p w:rsidR="002C6E3B" w:rsidRPr="001F5300" w:rsidRDefault="002C6E3B" w:rsidP="002C6E3B">
            <w:pPr>
              <w:pStyle w:val="AralkYok"/>
              <w:spacing w:line="276" w:lineRule="auto"/>
              <w:rPr>
                <w:rFonts w:asciiTheme="majorHAnsi" w:hAnsiTheme="majorHAnsi"/>
                <w:sz w:val="20"/>
                <w:szCs w:val="20"/>
              </w:rPr>
            </w:pPr>
          </w:p>
        </w:tc>
        <w:tc>
          <w:tcPr>
            <w:tcW w:w="2013" w:type="dxa"/>
            <w:vAlign w:val="center"/>
          </w:tcPr>
          <w:p w:rsidR="002C6E3B" w:rsidRPr="001F5300" w:rsidRDefault="002C6E3B" w:rsidP="002C6E3B">
            <w:pPr>
              <w:pStyle w:val="AralkYok"/>
              <w:spacing w:line="276" w:lineRule="auto"/>
              <w:rPr>
                <w:rFonts w:asciiTheme="majorHAnsi" w:hAnsiTheme="majorHAnsi"/>
                <w:sz w:val="20"/>
                <w:szCs w:val="20"/>
              </w:rPr>
            </w:pPr>
            <w:r w:rsidRPr="001F5300">
              <w:rPr>
                <w:rFonts w:asciiTheme="majorHAnsi" w:hAnsiTheme="majorHAnsi"/>
                <w:sz w:val="20"/>
                <w:szCs w:val="20"/>
              </w:rPr>
              <w:t>1</w:t>
            </w:r>
            <w:r>
              <w:rPr>
                <w:rFonts w:asciiTheme="majorHAnsi" w:hAnsiTheme="majorHAnsi"/>
                <w:sz w:val="20"/>
                <w:szCs w:val="20"/>
              </w:rPr>
              <w:t>0</w:t>
            </w:r>
            <w:r w:rsidRPr="001F5300">
              <w:rPr>
                <w:rFonts w:asciiTheme="majorHAnsi" w:hAnsiTheme="majorHAnsi"/>
                <w:sz w:val="20"/>
                <w:szCs w:val="20"/>
              </w:rPr>
              <w:t xml:space="preserve">. </w:t>
            </w:r>
            <w:r>
              <w:rPr>
                <w:rFonts w:asciiTheme="majorHAnsi" w:hAnsiTheme="majorHAnsi"/>
                <w:sz w:val="20"/>
                <w:szCs w:val="20"/>
              </w:rPr>
              <w:t>Pelin BATMAN</w:t>
            </w:r>
          </w:p>
        </w:tc>
        <w:tc>
          <w:tcPr>
            <w:tcW w:w="1361"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480" w:type="dxa"/>
            <w:vAlign w:val="center"/>
          </w:tcPr>
          <w:p w:rsidR="002C6E3B" w:rsidRPr="001F5300" w:rsidRDefault="002C6E3B" w:rsidP="002C6E3B">
            <w:pPr>
              <w:pStyle w:val="AralkYok"/>
              <w:spacing w:line="276" w:lineRule="auto"/>
              <w:rPr>
                <w:rFonts w:asciiTheme="majorHAnsi" w:hAnsiTheme="majorHAnsi"/>
                <w:sz w:val="20"/>
                <w:szCs w:val="20"/>
              </w:rPr>
            </w:pPr>
          </w:p>
        </w:tc>
      </w:tr>
      <w:tr w:rsidR="002C6E3B" w:rsidRPr="001F5300" w:rsidTr="000659B6">
        <w:trPr>
          <w:trHeight w:val="675"/>
          <w:jc w:val="center"/>
        </w:trPr>
        <w:tc>
          <w:tcPr>
            <w:tcW w:w="2571"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3.Gürcan DEMİROGLARI</w:t>
            </w:r>
          </w:p>
        </w:tc>
        <w:tc>
          <w:tcPr>
            <w:tcW w:w="968"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2C6E3B" w:rsidRPr="001F5300" w:rsidRDefault="002C6E3B" w:rsidP="002C6E3B">
            <w:pPr>
              <w:pStyle w:val="AralkYok"/>
              <w:spacing w:line="276" w:lineRule="auto"/>
              <w:rPr>
                <w:rFonts w:asciiTheme="majorHAnsi" w:hAnsiTheme="majorHAnsi"/>
                <w:sz w:val="20"/>
                <w:szCs w:val="20"/>
              </w:rPr>
            </w:pPr>
          </w:p>
        </w:tc>
        <w:tc>
          <w:tcPr>
            <w:tcW w:w="2013"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11. Oğuzhan ÇAVUŞOĞLU</w:t>
            </w:r>
          </w:p>
        </w:tc>
        <w:tc>
          <w:tcPr>
            <w:tcW w:w="1361"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2C6E3B" w:rsidRPr="001F5300" w:rsidRDefault="002C6E3B" w:rsidP="002C6E3B">
            <w:pPr>
              <w:pStyle w:val="AralkYok"/>
              <w:spacing w:line="276" w:lineRule="auto"/>
              <w:rPr>
                <w:rFonts w:asciiTheme="majorHAnsi" w:hAnsiTheme="majorHAnsi"/>
                <w:sz w:val="20"/>
                <w:szCs w:val="20"/>
              </w:rPr>
            </w:pPr>
          </w:p>
        </w:tc>
      </w:tr>
      <w:tr w:rsidR="002C6E3B" w:rsidRPr="001F5300" w:rsidTr="000659B6">
        <w:trPr>
          <w:trHeight w:val="697"/>
          <w:jc w:val="center"/>
        </w:trPr>
        <w:tc>
          <w:tcPr>
            <w:tcW w:w="2571"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4.Y. Anıl AY</w:t>
            </w:r>
          </w:p>
        </w:tc>
        <w:tc>
          <w:tcPr>
            <w:tcW w:w="968"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2C6E3B" w:rsidRPr="001F5300" w:rsidRDefault="002C6E3B" w:rsidP="002C6E3B">
            <w:pPr>
              <w:pStyle w:val="AralkYok"/>
              <w:spacing w:line="276" w:lineRule="auto"/>
              <w:rPr>
                <w:rFonts w:asciiTheme="majorHAnsi" w:hAnsiTheme="majorHAnsi"/>
                <w:sz w:val="20"/>
                <w:szCs w:val="20"/>
              </w:rPr>
            </w:pPr>
          </w:p>
        </w:tc>
        <w:tc>
          <w:tcPr>
            <w:tcW w:w="2013"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12. Tuğçe KANDİLCİ</w:t>
            </w:r>
          </w:p>
        </w:tc>
        <w:tc>
          <w:tcPr>
            <w:tcW w:w="1361"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2C6E3B" w:rsidRPr="001F5300" w:rsidRDefault="002C6E3B" w:rsidP="002C6E3B">
            <w:pPr>
              <w:pStyle w:val="AralkYok"/>
              <w:spacing w:line="276" w:lineRule="auto"/>
              <w:rPr>
                <w:rFonts w:asciiTheme="majorHAnsi" w:hAnsiTheme="majorHAnsi"/>
                <w:sz w:val="20"/>
                <w:szCs w:val="20"/>
              </w:rPr>
            </w:pPr>
          </w:p>
        </w:tc>
      </w:tr>
      <w:tr w:rsidR="002C6E3B" w:rsidRPr="001F5300" w:rsidTr="000659B6">
        <w:trPr>
          <w:trHeight w:val="705"/>
          <w:jc w:val="center"/>
        </w:trPr>
        <w:tc>
          <w:tcPr>
            <w:tcW w:w="2571"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5.Yonca BİR</w:t>
            </w:r>
          </w:p>
        </w:tc>
        <w:tc>
          <w:tcPr>
            <w:tcW w:w="968"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2C6E3B" w:rsidRPr="001F5300" w:rsidRDefault="002C6E3B" w:rsidP="002C6E3B">
            <w:pPr>
              <w:pStyle w:val="AralkYok"/>
              <w:spacing w:line="276" w:lineRule="auto"/>
              <w:rPr>
                <w:rFonts w:asciiTheme="majorHAnsi" w:hAnsiTheme="majorHAnsi"/>
                <w:sz w:val="20"/>
                <w:szCs w:val="20"/>
              </w:rPr>
            </w:pPr>
          </w:p>
        </w:tc>
        <w:tc>
          <w:tcPr>
            <w:tcW w:w="2013" w:type="dxa"/>
            <w:vAlign w:val="center"/>
          </w:tcPr>
          <w:p w:rsidR="002C6E3B" w:rsidRDefault="002C6E3B" w:rsidP="002C6E3B">
            <w:pPr>
              <w:pStyle w:val="AralkYok"/>
              <w:spacing w:line="276" w:lineRule="auto"/>
              <w:rPr>
                <w:rFonts w:asciiTheme="majorHAnsi" w:hAnsiTheme="majorHAnsi"/>
                <w:sz w:val="20"/>
                <w:szCs w:val="20"/>
              </w:rPr>
            </w:pPr>
            <w:r>
              <w:rPr>
                <w:rFonts w:asciiTheme="majorHAnsi" w:hAnsiTheme="majorHAnsi"/>
                <w:sz w:val="20"/>
                <w:szCs w:val="20"/>
              </w:rPr>
              <w:t>13. Dr. Burcu DEMİROGLARI</w:t>
            </w:r>
          </w:p>
        </w:tc>
        <w:tc>
          <w:tcPr>
            <w:tcW w:w="1361" w:type="dxa"/>
            <w:vAlign w:val="center"/>
          </w:tcPr>
          <w:p w:rsidR="002C6E3B" w:rsidRPr="001F5300" w:rsidRDefault="002C6E3B" w:rsidP="002C6E3B">
            <w:pPr>
              <w:pStyle w:val="AralkYok"/>
              <w:spacing w:line="276" w:lineRule="auto"/>
              <w:rPr>
                <w:rFonts w:asciiTheme="majorHAnsi" w:hAnsiTheme="majorHAnsi"/>
                <w:sz w:val="20"/>
                <w:szCs w:val="20"/>
              </w:rPr>
            </w:pPr>
            <w:r>
              <w:rPr>
                <w:rFonts w:asciiTheme="majorHAnsi" w:hAnsiTheme="majorHAnsi"/>
                <w:sz w:val="20"/>
                <w:szCs w:val="20"/>
              </w:rPr>
              <w:t>KYK Uzmanı</w:t>
            </w:r>
          </w:p>
        </w:tc>
        <w:tc>
          <w:tcPr>
            <w:tcW w:w="1480" w:type="dxa"/>
            <w:vAlign w:val="center"/>
          </w:tcPr>
          <w:p w:rsidR="002C6E3B" w:rsidRPr="001F5300" w:rsidRDefault="002C6E3B" w:rsidP="002C6E3B">
            <w:pPr>
              <w:pStyle w:val="AralkYok"/>
              <w:spacing w:line="276" w:lineRule="auto"/>
              <w:rPr>
                <w:rFonts w:asciiTheme="majorHAnsi" w:hAnsiTheme="majorHAnsi"/>
                <w:sz w:val="20"/>
                <w:szCs w:val="20"/>
              </w:rPr>
            </w:pPr>
          </w:p>
        </w:tc>
      </w:tr>
      <w:tr w:rsidR="0016624B" w:rsidRPr="001F5300" w:rsidTr="000659B6">
        <w:trPr>
          <w:trHeight w:val="727"/>
          <w:jc w:val="center"/>
        </w:trPr>
        <w:tc>
          <w:tcPr>
            <w:tcW w:w="2571" w:type="dxa"/>
            <w:vAlign w:val="center"/>
          </w:tcPr>
          <w:p w:rsidR="0016624B" w:rsidRPr="001F5300" w:rsidRDefault="0016624B" w:rsidP="000659B6">
            <w:pPr>
              <w:pStyle w:val="AralkYok"/>
              <w:spacing w:line="276" w:lineRule="auto"/>
              <w:rPr>
                <w:rFonts w:asciiTheme="majorHAnsi" w:hAnsiTheme="majorHAnsi"/>
                <w:sz w:val="20"/>
                <w:szCs w:val="20"/>
              </w:rPr>
            </w:pPr>
            <w:r>
              <w:rPr>
                <w:rFonts w:asciiTheme="majorHAnsi" w:hAnsiTheme="majorHAnsi"/>
                <w:sz w:val="20"/>
                <w:szCs w:val="20"/>
              </w:rPr>
              <w:t>6.Duygu GÜR</w:t>
            </w:r>
          </w:p>
        </w:tc>
        <w:tc>
          <w:tcPr>
            <w:tcW w:w="968" w:type="dxa"/>
            <w:vAlign w:val="center"/>
          </w:tcPr>
          <w:p w:rsidR="0016624B" w:rsidRPr="001F5300" w:rsidRDefault="0016624B" w:rsidP="000659B6">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16624B" w:rsidRPr="001F5300" w:rsidRDefault="0016624B" w:rsidP="000659B6">
            <w:pPr>
              <w:pStyle w:val="AralkYok"/>
              <w:spacing w:line="276" w:lineRule="auto"/>
              <w:rPr>
                <w:rFonts w:asciiTheme="majorHAnsi" w:hAnsiTheme="majorHAnsi"/>
                <w:sz w:val="20"/>
                <w:szCs w:val="20"/>
              </w:rPr>
            </w:pPr>
          </w:p>
        </w:tc>
        <w:tc>
          <w:tcPr>
            <w:tcW w:w="2013" w:type="dxa"/>
            <w:vAlign w:val="center"/>
          </w:tcPr>
          <w:p w:rsidR="0016624B" w:rsidRPr="001F5300" w:rsidRDefault="0016624B" w:rsidP="000659B6">
            <w:pPr>
              <w:pStyle w:val="AralkYok"/>
              <w:spacing w:line="276" w:lineRule="auto"/>
              <w:rPr>
                <w:rFonts w:asciiTheme="majorHAnsi" w:hAnsiTheme="majorHAnsi"/>
                <w:sz w:val="20"/>
                <w:szCs w:val="20"/>
              </w:rPr>
            </w:pPr>
          </w:p>
        </w:tc>
        <w:tc>
          <w:tcPr>
            <w:tcW w:w="1361" w:type="dxa"/>
            <w:vAlign w:val="center"/>
          </w:tcPr>
          <w:p w:rsidR="0016624B" w:rsidRPr="001F5300" w:rsidRDefault="0016624B" w:rsidP="000659B6">
            <w:pPr>
              <w:pStyle w:val="AralkYok"/>
              <w:spacing w:line="276" w:lineRule="auto"/>
              <w:rPr>
                <w:rFonts w:asciiTheme="majorHAnsi" w:hAnsiTheme="majorHAnsi"/>
                <w:sz w:val="20"/>
                <w:szCs w:val="20"/>
              </w:rPr>
            </w:pPr>
          </w:p>
        </w:tc>
        <w:tc>
          <w:tcPr>
            <w:tcW w:w="1480" w:type="dxa"/>
            <w:vAlign w:val="center"/>
          </w:tcPr>
          <w:p w:rsidR="0016624B" w:rsidRPr="001F5300" w:rsidRDefault="0016624B" w:rsidP="000659B6">
            <w:pPr>
              <w:pStyle w:val="AralkYok"/>
              <w:spacing w:line="276" w:lineRule="auto"/>
              <w:rPr>
                <w:rFonts w:asciiTheme="majorHAnsi" w:hAnsiTheme="majorHAnsi"/>
                <w:sz w:val="20"/>
                <w:szCs w:val="20"/>
              </w:rPr>
            </w:pPr>
          </w:p>
        </w:tc>
      </w:tr>
      <w:tr w:rsidR="0016624B" w:rsidRPr="001F5300" w:rsidTr="000659B6">
        <w:trPr>
          <w:trHeight w:val="688"/>
          <w:jc w:val="center"/>
        </w:trPr>
        <w:tc>
          <w:tcPr>
            <w:tcW w:w="2571" w:type="dxa"/>
            <w:vAlign w:val="center"/>
          </w:tcPr>
          <w:p w:rsidR="0016624B" w:rsidRPr="001F5300" w:rsidRDefault="0016624B" w:rsidP="000659B6">
            <w:pPr>
              <w:pStyle w:val="AralkYok"/>
              <w:spacing w:line="276" w:lineRule="auto"/>
              <w:rPr>
                <w:rFonts w:asciiTheme="majorHAnsi" w:hAnsiTheme="majorHAnsi"/>
                <w:sz w:val="20"/>
                <w:szCs w:val="20"/>
              </w:rPr>
            </w:pPr>
            <w:r>
              <w:rPr>
                <w:rFonts w:asciiTheme="majorHAnsi" w:hAnsiTheme="majorHAnsi"/>
                <w:sz w:val="20"/>
                <w:szCs w:val="20"/>
              </w:rPr>
              <w:t>7. Alper YILDIZ</w:t>
            </w:r>
          </w:p>
        </w:tc>
        <w:tc>
          <w:tcPr>
            <w:tcW w:w="968" w:type="dxa"/>
            <w:vAlign w:val="center"/>
          </w:tcPr>
          <w:p w:rsidR="0016624B" w:rsidRPr="001F5300" w:rsidRDefault="0016624B" w:rsidP="000659B6">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559" w:type="dxa"/>
            <w:vAlign w:val="center"/>
          </w:tcPr>
          <w:p w:rsidR="0016624B" w:rsidRPr="001F5300" w:rsidRDefault="0016624B" w:rsidP="000659B6">
            <w:pPr>
              <w:pStyle w:val="AralkYok"/>
              <w:spacing w:line="276" w:lineRule="auto"/>
              <w:rPr>
                <w:rFonts w:asciiTheme="majorHAnsi" w:hAnsiTheme="majorHAnsi"/>
                <w:sz w:val="20"/>
                <w:szCs w:val="20"/>
              </w:rPr>
            </w:pPr>
          </w:p>
        </w:tc>
        <w:tc>
          <w:tcPr>
            <w:tcW w:w="2013" w:type="dxa"/>
            <w:vAlign w:val="center"/>
          </w:tcPr>
          <w:p w:rsidR="0016624B" w:rsidRDefault="0016624B" w:rsidP="000659B6">
            <w:pPr>
              <w:pStyle w:val="AralkYok"/>
              <w:spacing w:line="276" w:lineRule="auto"/>
              <w:rPr>
                <w:rFonts w:asciiTheme="majorHAnsi" w:hAnsiTheme="majorHAnsi"/>
                <w:sz w:val="20"/>
                <w:szCs w:val="20"/>
              </w:rPr>
            </w:pPr>
          </w:p>
        </w:tc>
        <w:tc>
          <w:tcPr>
            <w:tcW w:w="1361" w:type="dxa"/>
            <w:vAlign w:val="center"/>
          </w:tcPr>
          <w:p w:rsidR="0016624B" w:rsidRPr="001F5300" w:rsidRDefault="0016624B" w:rsidP="000659B6">
            <w:pPr>
              <w:pStyle w:val="AralkYok"/>
              <w:spacing w:line="276" w:lineRule="auto"/>
              <w:rPr>
                <w:rFonts w:asciiTheme="majorHAnsi" w:hAnsiTheme="majorHAnsi"/>
                <w:sz w:val="20"/>
                <w:szCs w:val="20"/>
              </w:rPr>
            </w:pPr>
          </w:p>
        </w:tc>
        <w:tc>
          <w:tcPr>
            <w:tcW w:w="1480" w:type="dxa"/>
            <w:vAlign w:val="center"/>
          </w:tcPr>
          <w:p w:rsidR="0016624B" w:rsidRPr="001F5300" w:rsidRDefault="0016624B" w:rsidP="000659B6">
            <w:pPr>
              <w:pStyle w:val="AralkYok"/>
              <w:spacing w:line="276" w:lineRule="auto"/>
              <w:rPr>
                <w:rFonts w:asciiTheme="majorHAnsi" w:hAnsiTheme="majorHAnsi"/>
                <w:sz w:val="20"/>
                <w:szCs w:val="20"/>
              </w:rPr>
            </w:pPr>
          </w:p>
        </w:tc>
      </w:tr>
      <w:tr w:rsidR="0016624B" w:rsidRPr="001F5300" w:rsidTr="000659B6">
        <w:trPr>
          <w:trHeight w:val="688"/>
          <w:jc w:val="center"/>
        </w:trPr>
        <w:tc>
          <w:tcPr>
            <w:tcW w:w="2571" w:type="dxa"/>
            <w:vAlign w:val="center"/>
          </w:tcPr>
          <w:p w:rsidR="0016624B" w:rsidRPr="001F5300" w:rsidRDefault="0016624B" w:rsidP="000659B6">
            <w:pPr>
              <w:pStyle w:val="AralkYok"/>
              <w:spacing w:line="276" w:lineRule="auto"/>
              <w:rPr>
                <w:rFonts w:asciiTheme="majorHAnsi" w:hAnsiTheme="majorHAnsi"/>
                <w:sz w:val="20"/>
                <w:szCs w:val="20"/>
              </w:rPr>
            </w:pPr>
            <w:r>
              <w:rPr>
                <w:rFonts w:asciiTheme="majorHAnsi" w:hAnsiTheme="majorHAnsi"/>
                <w:sz w:val="20"/>
                <w:szCs w:val="20"/>
              </w:rPr>
              <w:t xml:space="preserve">8. </w:t>
            </w:r>
            <w:r w:rsidRPr="001F5300">
              <w:rPr>
                <w:rFonts w:asciiTheme="majorHAnsi" w:hAnsiTheme="majorHAnsi"/>
                <w:sz w:val="20"/>
                <w:szCs w:val="20"/>
              </w:rPr>
              <w:t xml:space="preserve"> </w:t>
            </w:r>
            <w:r>
              <w:rPr>
                <w:rFonts w:asciiTheme="majorHAnsi" w:hAnsiTheme="majorHAnsi"/>
                <w:sz w:val="20"/>
                <w:szCs w:val="20"/>
              </w:rPr>
              <w:t>Seyfettin ÖZDEMİREL</w:t>
            </w:r>
          </w:p>
        </w:tc>
        <w:tc>
          <w:tcPr>
            <w:tcW w:w="968" w:type="dxa"/>
            <w:vAlign w:val="center"/>
          </w:tcPr>
          <w:p w:rsidR="0016624B" w:rsidRPr="001F5300" w:rsidRDefault="0016624B" w:rsidP="000659B6">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16624B" w:rsidRPr="001F5300" w:rsidRDefault="0016624B" w:rsidP="000659B6">
            <w:pPr>
              <w:pStyle w:val="AralkYok"/>
              <w:spacing w:line="276" w:lineRule="auto"/>
              <w:rPr>
                <w:rFonts w:asciiTheme="majorHAnsi" w:hAnsiTheme="majorHAnsi"/>
                <w:sz w:val="20"/>
                <w:szCs w:val="20"/>
              </w:rPr>
            </w:pPr>
          </w:p>
        </w:tc>
        <w:tc>
          <w:tcPr>
            <w:tcW w:w="2013" w:type="dxa"/>
            <w:vAlign w:val="center"/>
          </w:tcPr>
          <w:p w:rsidR="0016624B" w:rsidRDefault="0016624B" w:rsidP="000659B6">
            <w:pPr>
              <w:pStyle w:val="AralkYok"/>
              <w:spacing w:line="276" w:lineRule="auto"/>
              <w:rPr>
                <w:rFonts w:asciiTheme="majorHAnsi" w:hAnsiTheme="majorHAnsi"/>
                <w:sz w:val="20"/>
                <w:szCs w:val="20"/>
              </w:rPr>
            </w:pPr>
          </w:p>
        </w:tc>
        <w:tc>
          <w:tcPr>
            <w:tcW w:w="1361" w:type="dxa"/>
            <w:vAlign w:val="center"/>
          </w:tcPr>
          <w:p w:rsidR="0016624B" w:rsidRPr="001F5300" w:rsidRDefault="0016624B" w:rsidP="000659B6">
            <w:pPr>
              <w:pStyle w:val="AralkYok"/>
              <w:spacing w:line="276" w:lineRule="auto"/>
              <w:rPr>
                <w:rFonts w:asciiTheme="majorHAnsi" w:hAnsiTheme="majorHAnsi"/>
                <w:sz w:val="20"/>
                <w:szCs w:val="20"/>
              </w:rPr>
            </w:pPr>
          </w:p>
        </w:tc>
        <w:tc>
          <w:tcPr>
            <w:tcW w:w="1480" w:type="dxa"/>
            <w:vAlign w:val="center"/>
          </w:tcPr>
          <w:p w:rsidR="0016624B" w:rsidRPr="001F5300" w:rsidRDefault="0016624B" w:rsidP="000659B6">
            <w:pPr>
              <w:pStyle w:val="AralkYok"/>
              <w:spacing w:line="276" w:lineRule="auto"/>
              <w:rPr>
                <w:rFonts w:asciiTheme="majorHAnsi" w:hAnsiTheme="majorHAnsi"/>
                <w:sz w:val="20"/>
                <w:szCs w:val="20"/>
              </w:rPr>
            </w:pPr>
          </w:p>
        </w:tc>
      </w:tr>
    </w:tbl>
    <w:p w:rsidR="007D3C81" w:rsidRDefault="007D3C81" w:rsidP="007B2C4C">
      <w:pPr>
        <w:jc w:val="both"/>
        <w:rPr>
          <w:rFonts w:asciiTheme="majorHAnsi" w:hAnsiTheme="majorHAnsi" w:cs="Times New Roman"/>
          <w:b/>
          <w:sz w:val="20"/>
          <w:szCs w:val="20"/>
        </w:rPr>
      </w:pPr>
    </w:p>
    <w:p w:rsidR="001B318F" w:rsidRDefault="001B318F" w:rsidP="001B318F">
      <w:pPr>
        <w:jc w:val="both"/>
        <w:rPr>
          <w:rFonts w:asciiTheme="majorHAnsi" w:hAnsiTheme="majorHAnsi" w:cs="Times New Roman"/>
          <w:b/>
          <w:sz w:val="20"/>
          <w:szCs w:val="20"/>
        </w:rPr>
      </w:pPr>
      <w:r>
        <w:rPr>
          <w:rFonts w:asciiTheme="majorHAnsi" w:hAnsiTheme="majorHAnsi" w:cs="Times New Roman"/>
          <w:b/>
          <w:sz w:val="20"/>
          <w:szCs w:val="20"/>
        </w:rPr>
        <w:t>İzinliler/Görevliler:</w:t>
      </w:r>
    </w:p>
    <w:p w:rsidR="001B318F" w:rsidRDefault="001B318F" w:rsidP="001B318F">
      <w:pPr>
        <w:jc w:val="both"/>
        <w:rPr>
          <w:rFonts w:asciiTheme="majorHAnsi" w:hAnsiTheme="majorHAnsi" w:cs="Times New Roman"/>
          <w:b/>
          <w:sz w:val="20"/>
          <w:szCs w:val="20"/>
        </w:rPr>
      </w:pPr>
    </w:p>
    <w:p w:rsidR="001B318F" w:rsidRPr="001F5300" w:rsidRDefault="001B318F" w:rsidP="001B318F">
      <w:pPr>
        <w:spacing w:before="200"/>
        <w:jc w:val="both"/>
        <w:rPr>
          <w:rFonts w:asciiTheme="majorHAnsi" w:hAnsiTheme="majorHAnsi" w:cs="Times New Roman"/>
          <w:sz w:val="20"/>
          <w:szCs w:val="20"/>
        </w:rPr>
      </w:pPr>
    </w:p>
    <w:p w:rsidR="001B318F" w:rsidRPr="001F5300" w:rsidRDefault="001B318F" w:rsidP="001B318F">
      <w:pPr>
        <w:spacing w:before="200"/>
        <w:jc w:val="both"/>
        <w:rPr>
          <w:rFonts w:asciiTheme="majorHAnsi" w:hAnsiTheme="majorHAnsi" w:cs="Times New Roman"/>
          <w:sz w:val="20"/>
          <w:szCs w:val="20"/>
        </w:rPr>
      </w:pPr>
      <w:r w:rsidRPr="001F5300">
        <w:rPr>
          <w:rFonts w:asciiTheme="majorHAnsi" w:hAnsiTheme="majorHAnsi" w:cs="Times New Roman"/>
          <w:b/>
          <w:sz w:val="20"/>
          <w:szCs w:val="20"/>
        </w:rPr>
        <w:t>Toplantıya Katılmayanlar</w:t>
      </w:r>
      <w:r w:rsidRPr="001F5300">
        <w:rPr>
          <w:rFonts w:asciiTheme="majorHAnsi" w:hAnsiTheme="majorHAnsi" w:cs="Times New Roman"/>
          <w:sz w:val="20"/>
          <w:szCs w:val="20"/>
        </w:rPr>
        <w:t xml:space="preserve">: </w:t>
      </w:r>
    </w:p>
    <w:p w:rsidR="001B318F" w:rsidRPr="001F5300" w:rsidRDefault="001B318F" w:rsidP="007B2C4C">
      <w:pPr>
        <w:jc w:val="both"/>
        <w:rPr>
          <w:rFonts w:asciiTheme="majorHAnsi" w:hAnsiTheme="majorHAnsi" w:cs="Times New Roman"/>
          <w:b/>
          <w:sz w:val="20"/>
          <w:szCs w:val="20"/>
        </w:rPr>
      </w:pPr>
    </w:p>
    <w:sectPr w:rsidR="001B318F" w:rsidRPr="001F5300"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2A63" w:rsidRDefault="00C02A63">
      <w:r>
        <w:separator/>
      </w:r>
    </w:p>
  </w:endnote>
  <w:endnote w:type="continuationSeparator" w:id="0">
    <w:p w:rsidR="00C02A63" w:rsidRDefault="00C0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80000000002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2A63" w:rsidRDefault="00C02A63">
      <w:r>
        <w:separator/>
      </w:r>
    </w:p>
  </w:footnote>
  <w:footnote w:type="continuationSeparator" w:id="0">
    <w:p w:rsidR="00C02A63" w:rsidRDefault="00C0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E6D"/>
    <w:multiLevelType w:val="hybridMultilevel"/>
    <w:tmpl w:val="34C26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5" w15:restartNumberingAfterBreak="0">
    <w:nsid w:val="41423D1B"/>
    <w:multiLevelType w:val="hybridMultilevel"/>
    <w:tmpl w:val="B2724F6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7"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8"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C0C27"/>
    <w:multiLevelType w:val="hybridMultilevel"/>
    <w:tmpl w:val="C8E44B8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947692842">
    <w:abstractNumId w:val="4"/>
  </w:num>
  <w:num w:numId="2" w16cid:durableId="1940676043">
    <w:abstractNumId w:val="7"/>
  </w:num>
  <w:num w:numId="3" w16cid:durableId="1686318854">
    <w:abstractNumId w:val="1"/>
  </w:num>
  <w:num w:numId="4" w16cid:durableId="1049187570">
    <w:abstractNumId w:val="6"/>
  </w:num>
  <w:num w:numId="5" w16cid:durableId="981234561">
    <w:abstractNumId w:val="2"/>
  </w:num>
  <w:num w:numId="6" w16cid:durableId="230579051">
    <w:abstractNumId w:val="3"/>
  </w:num>
  <w:num w:numId="7" w16cid:durableId="131212080">
    <w:abstractNumId w:val="8"/>
  </w:num>
  <w:num w:numId="8" w16cid:durableId="226458796">
    <w:abstractNumId w:val="0"/>
  </w:num>
  <w:num w:numId="9" w16cid:durableId="2113235103">
    <w:abstractNumId w:val="9"/>
  </w:num>
  <w:num w:numId="10" w16cid:durableId="1697272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B09"/>
    <w:rsid w:val="00063C32"/>
    <w:rsid w:val="000659B6"/>
    <w:rsid w:val="00092724"/>
    <w:rsid w:val="000A3AA0"/>
    <w:rsid w:val="000A6771"/>
    <w:rsid w:val="000A766B"/>
    <w:rsid w:val="000D41F4"/>
    <w:rsid w:val="000F0C44"/>
    <w:rsid w:val="0012021D"/>
    <w:rsid w:val="00126EDA"/>
    <w:rsid w:val="0016624B"/>
    <w:rsid w:val="001B318F"/>
    <w:rsid w:val="001E4861"/>
    <w:rsid w:val="001F5300"/>
    <w:rsid w:val="00244CB3"/>
    <w:rsid w:val="00261FF7"/>
    <w:rsid w:val="00275474"/>
    <w:rsid w:val="00282E9D"/>
    <w:rsid w:val="002A518F"/>
    <w:rsid w:val="002B0994"/>
    <w:rsid w:val="002C6E3B"/>
    <w:rsid w:val="002C7DC2"/>
    <w:rsid w:val="00302ED1"/>
    <w:rsid w:val="00345C8A"/>
    <w:rsid w:val="003A17B9"/>
    <w:rsid w:val="003B5374"/>
    <w:rsid w:val="003D038B"/>
    <w:rsid w:val="003F1F4D"/>
    <w:rsid w:val="00415F48"/>
    <w:rsid w:val="00423C03"/>
    <w:rsid w:val="00436C99"/>
    <w:rsid w:val="00450B01"/>
    <w:rsid w:val="00462B6E"/>
    <w:rsid w:val="004D2C91"/>
    <w:rsid w:val="00504469"/>
    <w:rsid w:val="00591BA9"/>
    <w:rsid w:val="005A0610"/>
    <w:rsid w:val="00602A58"/>
    <w:rsid w:val="0060546C"/>
    <w:rsid w:val="0062090D"/>
    <w:rsid w:val="00624C8B"/>
    <w:rsid w:val="00634CF8"/>
    <w:rsid w:val="0064649F"/>
    <w:rsid w:val="00652590"/>
    <w:rsid w:val="00695656"/>
    <w:rsid w:val="006B35F2"/>
    <w:rsid w:val="006C3210"/>
    <w:rsid w:val="006E7C0C"/>
    <w:rsid w:val="00735027"/>
    <w:rsid w:val="00741429"/>
    <w:rsid w:val="00774ED1"/>
    <w:rsid w:val="00784D89"/>
    <w:rsid w:val="007B1142"/>
    <w:rsid w:val="007B2C4C"/>
    <w:rsid w:val="007D3C81"/>
    <w:rsid w:val="007E1106"/>
    <w:rsid w:val="00845169"/>
    <w:rsid w:val="00851E54"/>
    <w:rsid w:val="008B4B22"/>
    <w:rsid w:val="008B76D9"/>
    <w:rsid w:val="008B7868"/>
    <w:rsid w:val="008D4FBE"/>
    <w:rsid w:val="008E4582"/>
    <w:rsid w:val="009255C5"/>
    <w:rsid w:val="009B1F7F"/>
    <w:rsid w:val="009E4FF3"/>
    <w:rsid w:val="00A07500"/>
    <w:rsid w:val="00A24729"/>
    <w:rsid w:val="00A526DA"/>
    <w:rsid w:val="00A74D8A"/>
    <w:rsid w:val="00B03151"/>
    <w:rsid w:val="00B5493D"/>
    <w:rsid w:val="00B742C8"/>
    <w:rsid w:val="00B77F7C"/>
    <w:rsid w:val="00BC3430"/>
    <w:rsid w:val="00BC7EE1"/>
    <w:rsid w:val="00C02A63"/>
    <w:rsid w:val="00C363DB"/>
    <w:rsid w:val="00CA7605"/>
    <w:rsid w:val="00D32A35"/>
    <w:rsid w:val="00D3794B"/>
    <w:rsid w:val="00E05D2C"/>
    <w:rsid w:val="00E10DAD"/>
    <w:rsid w:val="00E146D1"/>
    <w:rsid w:val="00E70FBC"/>
    <w:rsid w:val="00EC2556"/>
    <w:rsid w:val="00ED4B44"/>
    <w:rsid w:val="00ED788B"/>
    <w:rsid w:val="00EF461C"/>
    <w:rsid w:val="00F0571B"/>
    <w:rsid w:val="00F40F4E"/>
    <w:rsid w:val="00F505AE"/>
    <w:rsid w:val="00F840E0"/>
    <w:rsid w:val="00F84B65"/>
    <w:rsid w:val="00F963B7"/>
    <w:rsid w:val="00FB4B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D732F"/>
  <w15:docId w15:val="{69553066-C461-194B-9FAC-6B3D11FD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paragraph" w:styleId="Balk3">
    <w:name w:val="heading 3"/>
    <w:basedOn w:val="Normal"/>
    <w:next w:val="Normal"/>
    <w:link w:val="Balk3Char"/>
    <w:uiPriority w:val="9"/>
    <w:unhideWhenUsed/>
    <w:qFormat/>
    <w:rsid w:val="007E11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4582"/>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E4582"/>
  </w:style>
  <w:style w:type="character" w:styleId="Gl">
    <w:name w:val="Strong"/>
    <w:basedOn w:val="VarsaylanParagrafYazTipi"/>
    <w:uiPriority w:val="22"/>
    <w:qFormat/>
    <w:rsid w:val="00ED4B44"/>
    <w:rPr>
      <w:b/>
      <w:bCs/>
    </w:rPr>
  </w:style>
  <w:style w:type="character" w:customStyle="1" w:styleId="Balk3Char">
    <w:name w:val="Başlık 3 Char"/>
    <w:basedOn w:val="VarsaylanParagrafYazTipi"/>
    <w:link w:val="Balk3"/>
    <w:uiPriority w:val="9"/>
    <w:rsid w:val="007E1106"/>
    <w:rPr>
      <w:rFonts w:asciiTheme="majorHAnsi" w:eastAsiaTheme="majorEastAsia" w:hAnsiTheme="majorHAnsi" w:cstheme="majorBidi"/>
      <w:color w:val="243F60" w:themeColor="accent1" w:themeShade="7F"/>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120903">
      <w:bodyDiv w:val="1"/>
      <w:marLeft w:val="0"/>
      <w:marRight w:val="0"/>
      <w:marTop w:val="0"/>
      <w:marBottom w:val="0"/>
      <w:divBdr>
        <w:top w:val="none" w:sz="0" w:space="0" w:color="auto"/>
        <w:left w:val="none" w:sz="0" w:space="0" w:color="auto"/>
        <w:bottom w:val="none" w:sz="0" w:space="0" w:color="auto"/>
        <w:right w:val="none" w:sz="0" w:space="0" w:color="auto"/>
      </w:divBdr>
    </w:div>
    <w:div w:id="909579933">
      <w:bodyDiv w:val="1"/>
      <w:marLeft w:val="0"/>
      <w:marRight w:val="0"/>
      <w:marTop w:val="0"/>
      <w:marBottom w:val="0"/>
      <w:divBdr>
        <w:top w:val="none" w:sz="0" w:space="0" w:color="auto"/>
        <w:left w:val="none" w:sz="0" w:space="0" w:color="auto"/>
        <w:bottom w:val="none" w:sz="0" w:space="0" w:color="auto"/>
        <w:right w:val="none" w:sz="0" w:space="0" w:color="auto"/>
      </w:divBdr>
      <w:divsChild>
        <w:div w:id="1607497237">
          <w:marLeft w:val="0"/>
          <w:marRight w:val="0"/>
          <w:marTop w:val="0"/>
          <w:marBottom w:val="0"/>
          <w:divBdr>
            <w:top w:val="none" w:sz="0" w:space="0" w:color="auto"/>
            <w:left w:val="none" w:sz="0" w:space="0" w:color="auto"/>
            <w:bottom w:val="none" w:sz="0" w:space="0" w:color="auto"/>
            <w:right w:val="none" w:sz="0" w:space="0" w:color="auto"/>
          </w:divBdr>
          <w:divsChild>
            <w:div w:id="853542791">
              <w:marLeft w:val="0"/>
              <w:marRight w:val="0"/>
              <w:marTop w:val="0"/>
              <w:marBottom w:val="0"/>
              <w:divBdr>
                <w:top w:val="none" w:sz="0" w:space="0" w:color="auto"/>
                <w:left w:val="none" w:sz="0" w:space="0" w:color="auto"/>
                <w:bottom w:val="none" w:sz="0" w:space="0" w:color="auto"/>
                <w:right w:val="none" w:sz="0" w:space="0" w:color="auto"/>
              </w:divBdr>
              <w:divsChild>
                <w:div w:id="10571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1022">
      <w:bodyDiv w:val="1"/>
      <w:marLeft w:val="0"/>
      <w:marRight w:val="0"/>
      <w:marTop w:val="0"/>
      <w:marBottom w:val="0"/>
      <w:divBdr>
        <w:top w:val="none" w:sz="0" w:space="0" w:color="auto"/>
        <w:left w:val="none" w:sz="0" w:space="0" w:color="auto"/>
        <w:bottom w:val="none" w:sz="0" w:space="0" w:color="auto"/>
        <w:right w:val="none" w:sz="0" w:space="0" w:color="auto"/>
      </w:divBdr>
    </w:div>
    <w:div w:id="1002977313">
      <w:bodyDiv w:val="1"/>
      <w:marLeft w:val="0"/>
      <w:marRight w:val="0"/>
      <w:marTop w:val="0"/>
      <w:marBottom w:val="0"/>
      <w:divBdr>
        <w:top w:val="none" w:sz="0" w:space="0" w:color="auto"/>
        <w:left w:val="none" w:sz="0" w:space="0" w:color="auto"/>
        <w:bottom w:val="none" w:sz="0" w:space="0" w:color="auto"/>
        <w:right w:val="none" w:sz="0" w:space="0" w:color="auto"/>
      </w:divBdr>
      <w:divsChild>
        <w:div w:id="788208013">
          <w:marLeft w:val="0"/>
          <w:marRight w:val="0"/>
          <w:marTop w:val="0"/>
          <w:marBottom w:val="0"/>
          <w:divBdr>
            <w:top w:val="none" w:sz="0" w:space="0" w:color="auto"/>
            <w:left w:val="none" w:sz="0" w:space="0" w:color="auto"/>
            <w:bottom w:val="none" w:sz="0" w:space="0" w:color="auto"/>
            <w:right w:val="none" w:sz="0" w:space="0" w:color="auto"/>
          </w:divBdr>
          <w:divsChild>
            <w:div w:id="637272299">
              <w:marLeft w:val="0"/>
              <w:marRight w:val="0"/>
              <w:marTop w:val="0"/>
              <w:marBottom w:val="0"/>
              <w:divBdr>
                <w:top w:val="none" w:sz="0" w:space="0" w:color="auto"/>
                <w:left w:val="none" w:sz="0" w:space="0" w:color="auto"/>
                <w:bottom w:val="none" w:sz="0" w:space="0" w:color="auto"/>
                <w:right w:val="none" w:sz="0" w:space="0" w:color="auto"/>
              </w:divBdr>
              <w:divsChild>
                <w:div w:id="1512257014">
                  <w:marLeft w:val="0"/>
                  <w:marRight w:val="0"/>
                  <w:marTop w:val="0"/>
                  <w:marBottom w:val="0"/>
                  <w:divBdr>
                    <w:top w:val="none" w:sz="0" w:space="0" w:color="auto"/>
                    <w:left w:val="none" w:sz="0" w:space="0" w:color="auto"/>
                    <w:bottom w:val="none" w:sz="0" w:space="0" w:color="auto"/>
                    <w:right w:val="none" w:sz="0" w:space="0" w:color="auto"/>
                  </w:divBdr>
                </w:div>
              </w:divsChild>
            </w:div>
            <w:div w:id="266886951">
              <w:marLeft w:val="0"/>
              <w:marRight w:val="0"/>
              <w:marTop w:val="0"/>
              <w:marBottom w:val="0"/>
              <w:divBdr>
                <w:top w:val="none" w:sz="0" w:space="0" w:color="auto"/>
                <w:left w:val="none" w:sz="0" w:space="0" w:color="auto"/>
                <w:bottom w:val="none" w:sz="0" w:space="0" w:color="auto"/>
                <w:right w:val="none" w:sz="0" w:space="0" w:color="auto"/>
              </w:divBdr>
              <w:divsChild>
                <w:div w:id="12834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00423">
      <w:bodyDiv w:val="1"/>
      <w:marLeft w:val="0"/>
      <w:marRight w:val="0"/>
      <w:marTop w:val="0"/>
      <w:marBottom w:val="0"/>
      <w:divBdr>
        <w:top w:val="none" w:sz="0" w:space="0" w:color="auto"/>
        <w:left w:val="none" w:sz="0" w:space="0" w:color="auto"/>
        <w:bottom w:val="none" w:sz="0" w:space="0" w:color="auto"/>
        <w:right w:val="none" w:sz="0" w:space="0" w:color="auto"/>
      </w:divBdr>
      <w:divsChild>
        <w:div w:id="1042363527">
          <w:marLeft w:val="0"/>
          <w:marRight w:val="0"/>
          <w:marTop w:val="0"/>
          <w:marBottom w:val="0"/>
          <w:divBdr>
            <w:top w:val="none" w:sz="0" w:space="0" w:color="auto"/>
            <w:left w:val="none" w:sz="0" w:space="0" w:color="auto"/>
            <w:bottom w:val="none" w:sz="0" w:space="0" w:color="auto"/>
            <w:right w:val="none" w:sz="0" w:space="0" w:color="auto"/>
          </w:divBdr>
          <w:divsChild>
            <w:div w:id="1806191206">
              <w:marLeft w:val="0"/>
              <w:marRight w:val="0"/>
              <w:marTop w:val="0"/>
              <w:marBottom w:val="0"/>
              <w:divBdr>
                <w:top w:val="none" w:sz="0" w:space="0" w:color="auto"/>
                <w:left w:val="none" w:sz="0" w:space="0" w:color="auto"/>
                <w:bottom w:val="none" w:sz="0" w:space="0" w:color="auto"/>
                <w:right w:val="none" w:sz="0" w:space="0" w:color="auto"/>
              </w:divBdr>
              <w:divsChild>
                <w:div w:id="12273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89649">
      <w:bodyDiv w:val="1"/>
      <w:marLeft w:val="0"/>
      <w:marRight w:val="0"/>
      <w:marTop w:val="0"/>
      <w:marBottom w:val="0"/>
      <w:divBdr>
        <w:top w:val="none" w:sz="0" w:space="0" w:color="auto"/>
        <w:left w:val="none" w:sz="0" w:space="0" w:color="auto"/>
        <w:bottom w:val="none" w:sz="0" w:space="0" w:color="auto"/>
        <w:right w:val="none" w:sz="0" w:space="0" w:color="auto"/>
      </w:divBdr>
      <w:divsChild>
        <w:div w:id="2025596529">
          <w:marLeft w:val="0"/>
          <w:marRight w:val="0"/>
          <w:marTop w:val="0"/>
          <w:marBottom w:val="0"/>
          <w:divBdr>
            <w:top w:val="none" w:sz="0" w:space="0" w:color="auto"/>
            <w:left w:val="none" w:sz="0" w:space="0" w:color="auto"/>
            <w:bottom w:val="none" w:sz="0" w:space="0" w:color="auto"/>
            <w:right w:val="none" w:sz="0" w:space="0" w:color="auto"/>
          </w:divBdr>
          <w:divsChild>
            <w:div w:id="314919020">
              <w:marLeft w:val="0"/>
              <w:marRight w:val="0"/>
              <w:marTop w:val="0"/>
              <w:marBottom w:val="0"/>
              <w:divBdr>
                <w:top w:val="none" w:sz="0" w:space="0" w:color="auto"/>
                <w:left w:val="none" w:sz="0" w:space="0" w:color="auto"/>
                <w:bottom w:val="none" w:sz="0" w:space="0" w:color="auto"/>
                <w:right w:val="none" w:sz="0" w:space="0" w:color="auto"/>
              </w:divBdr>
              <w:divsChild>
                <w:div w:id="8221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328</Words>
  <Characters>2414</Characters>
  <Application>Microsoft Office Word</Application>
  <DocSecurity>0</DocSecurity>
  <Lines>47</Lines>
  <Paragraphs>12</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12</cp:revision>
  <cp:lastPrinted>2024-03-07T10:38:00Z</cp:lastPrinted>
  <dcterms:created xsi:type="dcterms:W3CDTF">2026-02-06T07:43:00Z</dcterms:created>
  <dcterms:modified xsi:type="dcterms:W3CDTF">2026-02-10T06:39:00Z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