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3435"/>
        <w:gridCol w:w="3260"/>
        <w:gridCol w:w="3512"/>
      </w:tblGrid>
      <w:tr w:rsidR="0062090D" w:rsidRPr="0062090D" w:rsidTr="007D3C81">
        <w:tc>
          <w:tcPr>
            <w:tcW w:w="3435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Sayısı</w:t>
            </w:r>
          </w:p>
        </w:tc>
        <w:tc>
          <w:tcPr>
            <w:tcW w:w="3260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 Sayısı</w:t>
            </w:r>
          </w:p>
        </w:tc>
        <w:tc>
          <w:tcPr>
            <w:tcW w:w="3512" w:type="dxa"/>
          </w:tcPr>
          <w:p w:rsidR="0062090D" w:rsidRPr="0062090D" w:rsidRDefault="0062090D" w:rsidP="0062090D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Toplantı Tarihi</w:t>
            </w:r>
          </w:p>
        </w:tc>
      </w:tr>
      <w:tr w:rsidR="0062090D" w:rsidRPr="0062090D" w:rsidTr="007D3C81">
        <w:tc>
          <w:tcPr>
            <w:tcW w:w="3435" w:type="dxa"/>
          </w:tcPr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260" w:type="dxa"/>
          </w:tcPr>
          <w:p w:rsidR="0062090D" w:rsidRPr="0062090D" w:rsidRDefault="00C666BC" w:rsidP="005876B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3512" w:type="dxa"/>
          </w:tcPr>
          <w:p w:rsidR="0062090D" w:rsidRPr="0062090D" w:rsidRDefault="00DD76BE" w:rsidP="005876BE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04.09.2025</w:t>
            </w:r>
          </w:p>
        </w:tc>
      </w:tr>
    </w:tbl>
    <w:p w:rsidR="0062090D" w:rsidRDefault="0062090D"/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5065"/>
        <w:gridCol w:w="5142"/>
      </w:tblGrid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2021-2025 Dönemi Stratejik Plan Amaç ve Hedefleri</w:t>
            </w:r>
          </w:p>
        </w:tc>
        <w:tc>
          <w:tcPr>
            <w:tcW w:w="5142" w:type="dxa"/>
          </w:tcPr>
          <w:p w:rsidR="00CD24AE" w:rsidRPr="00FA6FF6" w:rsidRDefault="00CD24AE" w:rsidP="00CD24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Amaç̧ 5. Y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ö</w:t>
            </w: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neti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ş</w:t>
            </w:r>
            <w:r w:rsidRPr="00FA6FF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im</w:t>
            </w:r>
          </w:p>
          <w:p w:rsidR="00CD24AE" w:rsidRPr="00FA6FF6" w:rsidRDefault="00CD24AE" w:rsidP="00CD24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 xml:space="preserve">A.5. Yönetiştim süreçlerinin paydaş̧ katılımıyla birlikte geliştirilmesi ve yaygınlaştırılması ile kalite yönetim sistemlerinin tüm birimlerde uygulanmasını sağlamak. </w:t>
            </w:r>
          </w:p>
          <w:p w:rsidR="00CD24AE" w:rsidRPr="00FA6FF6" w:rsidRDefault="00CD24AE" w:rsidP="00CD24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 xml:space="preserve">H.5.2. Üniversite içerisinde personel memnuniyetinin arttırılması. </w:t>
            </w:r>
          </w:p>
          <w:p w:rsidR="0062090D" w:rsidRPr="0062090D" w:rsidRDefault="00CD24AE" w:rsidP="00CD24AE">
            <w:pPr>
              <w:rPr>
                <w:rFonts w:asciiTheme="majorHAnsi" w:hAnsiTheme="majorHAnsi"/>
                <w:sz w:val="20"/>
              </w:rPr>
            </w:pPr>
            <w:r w:rsidRPr="00FA6FF6">
              <w:rPr>
                <w:rFonts w:asciiTheme="majorHAnsi" w:hAnsiTheme="majorHAnsi"/>
                <w:sz w:val="20"/>
                <w:szCs w:val="20"/>
              </w:rPr>
              <w:t>PG.5.2.1. Akademik personel memnuniyet oranı.</w:t>
            </w:r>
            <w:r w:rsidRPr="00FA6FF6">
              <w:rPr>
                <w:rFonts w:asciiTheme="majorHAnsi" w:hAnsiTheme="majorHAnsi"/>
                <w:sz w:val="20"/>
                <w:szCs w:val="20"/>
              </w:rPr>
              <w:br/>
              <w:t>PG.5.2.2. İdari personel memnuniyet oranı.</w:t>
            </w:r>
          </w:p>
        </w:tc>
      </w:tr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Yükseköğretim Kalite Alt Ölçütü</w:t>
            </w:r>
          </w:p>
        </w:tc>
        <w:tc>
          <w:tcPr>
            <w:tcW w:w="5142" w:type="dxa"/>
          </w:tcPr>
          <w:p w:rsidR="00CD24AE" w:rsidRPr="00FA6FF6" w:rsidRDefault="00CD24AE" w:rsidP="00CD24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A6FF6">
              <w:rPr>
                <w:rFonts w:asciiTheme="majorHAnsi" w:hAnsiTheme="majorHAnsi" w:cs="Times New Roman"/>
                <w:sz w:val="20"/>
                <w:szCs w:val="20"/>
              </w:rPr>
              <w:t>A.1. Liderlik ve Kalite</w:t>
            </w:r>
          </w:p>
          <w:p w:rsidR="009F3B77" w:rsidRDefault="009F3B77" w:rsidP="00CD24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A1.1. Yönetişim Modeli ve İdari Yapı</w:t>
            </w:r>
          </w:p>
          <w:p w:rsidR="00CD24AE" w:rsidRPr="00FA6FF6" w:rsidRDefault="00CD24AE" w:rsidP="00CD24A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A6FF6">
              <w:rPr>
                <w:rFonts w:asciiTheme="majorHAnsi" w:hAnsiTheme="majorHAnsi" w:cs="Times New Roman"/>
                <w:sz w:val="20"/>
                <w:szCs w:val="20"/>
              </w:rPr>
              <w:t xml:space="preserve">A.1.4. </w:t>
            </w:r>
            <w:proofErr w:type="spellStart"/>
            <w:r w:rsidRPr="00FA6FF6">
              <w:rPr>
                <w:rFonts w:asciiTheme="majorHAnsi" w:hAnsiTheme="majorHAnsi" w:cs="Times New Roman"/>
                <w:sz w:val="20"/>
                <w:szCs w:val="20"/>
              </w:rPr>
              <w:t>İ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ç</w:t>
            </w:r>
            <w:proofErr w:type="spellEnd"/>
            <w:r w:rsidRPr="00FA6FF6">
              <w:rPr>
                <w:rFonts w:asciiTheme="majorHAnsi" w:hAnsiTheme="majorHAnsi" w:cs="Times New Roman"/>
                <w:sz w:val="20"/>
                <w:szCs w:val="20"/>
              </w:rPr>
              <w:t xml:space="preserve"> kalite güvencesi mekanizmaları </w:t>
            </w:r>
          </w:p>
          <w:p w:rsidR="0062090D" w:rsidRPr="0062090D" w:rsidRDefault="0062090D">
            <w:pPr>
              <w:rPr>
                <w:rFonts w:asciiTheme="majorHAnsi" w:hAnsiTheme="majorHAnsi"/>
                <w:sz w:val="20"/>
              </w:rPr>
            </w:pPr>
          </w:p>
        </w:tc>
      </w:tr>
      <w:tr w:rsidR="0062090D" w:rsidRPr="0062090D" w:rsidTr="007D3C81">
        <w:tc>
          <w:tcPr>
            <w:tcW w:w="5065" w:type="dxa"/>
          </w:tcPr>
          <w:p w:rsidR="0062090D" w:rsidRPr="0062090D" w:rsidRDefault="0062090D" w:rsidP="0062090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62090D">
              <w:rPr>
                <w:rFonts w:asciiTheme="majorHAnsi" w:hAnsiTheme="majorHAnsi"/>
                <w:b/>
                <w:sz w:val="20"/>
              </w:rPr>
              <w:t>Kararın İlişkili Olduğu Sürdürülebilir Kalkınma Amacı</w:t>
            </w:r>
          </w:p>
        </w:tc>
        <w:tc>
          <w:tcPr>
            <w:tcW w:w="5142" w:type="dxa"/>
          </w:tcPr>
          <w:p w:rsidR="00CD24AE" w:rsidRPr="00E87F33" w:rsidRDefault="00CD24AE" w:rsidP="00CD2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F33">
              <w:rPr>
                <w:rFonts w:ascii="Times New Roman" w:hAnsi="Times New Roman" w:cs="Times New Roman"/>
                <w:sz w:val="20"/>
                <w:szCs w:val="20"/>
              </w:rPr>
              <w:t>SKA 4. Nitelikli Eğitim</w:t>
            </w:r>
          </w:p>
          <w:p w:rsidR="00CD24AE" w:rsidRPr="00E87F33" w:rsidRDefault="00CD24AE" w:rsidP="00CD2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F33">
              <w:rPr>
                <w:rFonts w:ascii="Times New Roman" w:hAnsi="Times New Roman" w:cs="Times New Roman"/>
                <w:sz w:val="20"/>
                <w:szCs w:val="20"/>
              </w:rPr>
              <w:t>SKA 16. Barış, Adalet ve Güçlü Kurumlar</w:t>
            </w:r>
          </w:p>
          <w:p w:rsidR="0062090D" w:rsidRPr="0062090D" w:rsidRDefault="00CD24AE" w:rsidP="00CD24AE">
            <w:pPr>
              <w:rPr>
                <w:rFonts w:asciiTheme="majorHAnsi" w:hAnsiTheme="majorHAnsi"/>
                <w:sz w:val="20"/>
              </w:rPr>
            </w:pPr>
            <w:r w:rsidRPr="00E87F33">
              <w:rPr>
                <w:rFonts w:ascii="Times New Roman" w:hAnsi="Times New Roman" w:cs="Times New Roman"/>
                <w:sz w:val="20"/>
                <w:szCs w:val="20"/>
              </w:rPr>
              <w:t>SKA 17. Amaçlar için Ortaklıklar</w:t>
            </w:r>
          </w:p>
        </w:tc>
      </w:tr>
    </w:tbl>
    <w:p w:rsidR="0062090D" w:rsidRDefault="0062090D"/>
    <w:tbl>
      <w:tblPr>
        <w:tblStyle w:val="TabloKlavuzu"/>
        <w:tblW w:w="10141" w:type="dxa"/>
        <w:jc w:val="center"/>
        <w:tblLook w:val="04A0" w:firstRow="1" w:lastRow="0" w:firstColumn="1" w:lastColumn="0" w:noHBand="0" w:noVBand="1"/>
      </w:tblPr>
      <w:tblGrid>
        <w:gridCol w:w="2650"/>
        <w:gridCol w:w="7491"/>
      </w:tblGrid>
      <w:tr w:rsidR="007B2C4C" w:rsidRPr="001F5300" w:rsidTr="007D3C81">
        <w:trPr>
          <w:jc w:val="center"/>
        </w:trPr>
        <w:tc>
          <w:tcPr>
            <w:tcW w:w="10141" w:type="dxa"/>
            <w:gridSpan w:val="2"/>
            <w:vAlign w:val="center"/>
          </w:tcPr>
          <w:p w:rsidR="007B2C4C" w:rsidRPr="001F5300" w:rsidRDefault="007B2C4C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TOPLANTI BİLGİLERİ</w:t>
            </w:r>
          </w:p>
        </w:tc>
      </w:tr>
      <w:tr w:rsidR="0062090D" w:rsidRPr="001F5300" w:rsidTr="007D3C81">
        <w:trPr>
          <w:jc w:val="center"/>
        </w:trPr>
        <w:tc>
          <w:tcPr>
            <w:tcW w:w="2650" w:type="dxa"/>
            <w:vAlign w:val="center"/>
          </w:tcPr>
          <w:p w:rsidR="0062090D" w:rsidRPr="001F5300" w:rsidRDefault="0062090D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Adı/Konusu</w:t>
            </w:r>
          </w:p>
        </w:tc>
        <w:tc>
          <w:tcPr>
            <w:tcW w:w="7491" w:type="dxa"/>
            <w:vAlign w:val="center"/>
          </w:tcPr>
          <w:p w:rsidR="0062090D" w:rsidRPr="001F5300" w:rsidRDefault="00DD76BE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EFQM </w:t>
            </w:r>
            <w:r w:rsidR="005876BE">
              <w:rPr>
                <w:rFonts w:asciiTheme="majorHAnsi" w:hAnsiTheme="majorHAnsi"/>
                <w:b/>
                <w:sz w:val="20"/>
                <w:szCs w:val="20"/>
              </w:rPr>
              <w:t xml:space="preserve">Mükemmellik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Modeli 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Saat </w:t>
            </w:r>
          </w:p>
        </w:tc>
        <w:tc>
          <w:tcPr>
            <w:tcW w:w="7491" w:type="dxa"/>
            <w:vAlign w:val="center"/>
          </w:tcPr>
          <w:p w:rsidR="001F5300" w:rsidRPr="001F5300" w:rsidRDefault="00DD76BE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10.00-11.00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>Yer</w:t>
            </w: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491" w:type="dxa"/>
            <w:vAlign w:val="center"/>
          </w:tcPr>
          <w:p w:rsidR="001F5300" w:rsidRPr="001F5300" w:rsidRDefault="00DD76BE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Rektörlük Toplantı Salonu</w:t>
            </w:r>
          </w:p>
        </w:tc>
      </w:tr>
      <w:tr w:rsidR="001F5300" w:rsidRPr="001F5300" w:rsidTr="007D3C81">
        <w:trPr>
          <w:jc w:val="center"/>
        </w:trPr>
        <w:tc>
          <w:tcPr>
            <w:tcW w:w="2650" w:type="dxa"/>
            <w:vAlign w:val="center"/>
          </w:tcPr>
          <w:p w:rsidR="001F5300" w:rsidRPr="001F5300" w:rsidRDefault="001F5300" w:rsidP="001F5300">
            <w:pPr>
              <w:pStyle w:val="AralkYok"/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F5300">
              <w:rPr>
                <w:rFonts w:asciiTheme="majorHAnsi" w:hAnsiTheme="majorHAnsi"/>
                <w:b/>
                <w:sz w:val="20"/>
                <w:szCs w:val="20"/>
              </w:rPr>
              <w:t xml:space="preserve">Düzenleyen     </w:t>
            </w:r>
          </w:p>
        </w:tc>
        <w:tc>
          <w:tcPr>
            <w:tcW w:w="7491" w:type="dxa"/>
            <w:vAlign w:val="center"/>
          </w:tcPr>
          <w:p w:rsidR="001F5300" w:rsidRPr="001F5300" w:rsidRDefault="00DD76BE" w:rsidP="001F5300">
            <w:pPr>
              <w:pStyle w:val="AralkYok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Kalite Yönetimi Koordinatörlüğü</w:t>
            </w:r>
          </w:p>
        </w:tc>
      </w:tr>
    </w:tbl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GÜNDEM:</w:t>
      </w:r>
    </w:p>
    <w:p w:rsidR="007B2C4C" w:rsidRPr="001F5300" w:rsidRDefault="007B2C4C" w:rsidP="007B2C4C">
      <w:pPr>
        <w:pStyle w:val="ListeParagraf"/>
        <w:ind w:left="0"/>
        <w:jc w:val="both"/>
        <w:rPr>
          <w:rFonts w:asciiTheme="majorHAnsi" w:hAnsiTheme="majorHAnsi" w:cs="Times New Roman"/>
          <w:sz w:val="20"/>
          <w:szCs w:val="20"/>
        </w:rPr>
      </w:pPr>
    </w:p>
    <w:p w:rsidR="007B2C4C" w:rsidRDefault="00DD76BE" w:rsidP="007B2C4C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EFQM Modeli’nin Kalite Yönetim Süreci olarak Çağ Üniversitesi’ne entegre edilmesi</w:t>
      </w:r>
    </w:p>
    <w:p w:rsidR="008A25F9" w:rsidRDefault="008A25F9" w:rsidP="008A25F9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Kurum Kültürü Prosedürü oluşturulması.</w:t>
      </w:r>
    </w:p>
    <w:p w:rsidR="008A25F9" w:rsidRDefault="008A25F9" w:rsidP="008A25F9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Kurum Kültürü Anketinin oluşturulması.</w:t>
      </w:r>
    </w:p>
    <w:p w:rsidR="008A25F9" w:rsidRDefault="008A25F9" w:rsidP="008A25F9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Liderlik Y</w:t>
      </w:r>
      <w:r w:rsidR="00822286">
        <w:rPr>
          <w:rFonts w:asciiTheme="majorHAnsi" w:hAnsiTheme="majorHAnsi" w:cs="Times New Roman"/>
          <w:sz w:val="20"/>
          <w:szCs w:val="20"/>
        </w:rPr>
        <w:t>aklaşımı</w:t>
      </w:r>
      <w:r>
        <w:rPr>
          <w:rFonts w:asciiTheme="majorHAnsi" w:hAnsiTheme="majorHAnsi" w:cs="Times New Roman"/>
          <w:sz w:val="20"/>
          <w:szCs w:val="20"/>
        </w:rPr>
        <w:t xml:space="preserve"> Prosedürü oluşturulması.</w:t>
      </w:r>
    </w:p>
    <w:p w:rsidR="008A25F9" w:rsidRPr="008A25F9" w:rsidRDefault="008A25F9" w:rsidP="008A25F9">
      <w:pPr>
        <w:pStyle w:val="ListeParagraf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Liderlik Y</w:t>
      </w:r>
      <w:r w:rsidR="00822286">
        <w:rPr>
          <w:rFonts w:asciiTheme="majorHAnsi" w:hAnsiTheme="majorHAnsi" w:cs="Times New Roman"/>
          <w:sz w:val="20"/>
          <w:szCs w:val="20"/>
        </w:rPr>
        <w:t>aklaşımı</w:t>
      </w:r>
      <w:r>
        <w:rPr>
          <w:rFonts w:asciiTheme="majorHAnsi" w:hAnsiTheme="majorHAnsi" w:cs="Times New Roman"/>
          <w:sz w:val="20"/>
          <w:szCs w:val="20"/>
        </w:rPr>
        <w:t xml:space="preserve"> Anketi oluşturulması.</w:t>
      </w:r>
    </w:p>
    <w:p w:rsidR="001F5300" w:rsidRDefault="001F5300" w:rsidP="007B2C4C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851E54" w:rsidRPr="001F5300" w:rsidRDefault="00851E54" w:rsidP="00851E54">
      <w:pPr>
        <w:pStyle w:val="ListeParagraf"/>
        <w:ind w:left="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1F5300">
        <w:rPr>
          <w:rFonts w:asciiTheme="majorHAnsi" w:hAnsiTheme="majorHAnsi" w:cs="Times New Roman"/>
          <w:b/>
          <w:sz w:val="20"/>
          <w:szCs w:val="20"/>
          <w:u w:val="single"/>
        </w:rPr>
        <w:t>ALINAN KARARLAR:</w:t>
      </w:r>
    </w:p>
    <w:p w:rsidR="007B2C4C" w:rsidRDefault="007B2C4C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 xml:space="preserve">Karar No 1: </w:t>
      </w:r>
    </w:p>
    <w:p w:rsidR="00DD76BE" w:rsidRDefault="00DD76BE" w:rsidP="00DD76BE">
      <w:pPr>
        <w:tabs>
          <w:tab w:val="left" w:pos="1418"/>
        </w:tabs>
        <w:spacing w:before="240" w:line="276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EFQM Mükemmellik Modeli’nin Kalite Yönetim Süreci olarak Çağ Üniversitesi’ne entegre edilmesine</w:t>
      </w:r>
      <w:r w:rsidR="00E66320">
        <w:rPr>
          <w:rFonts w:asciiTheme="majorHAnsi" w:hAnsiTheme="majorHAnsi" w:cs="Times New Roman"/>
          <w:sz w:val="20"/>
          <w:szCs w:val="20"/>
        </w:rPr>
        <w:t>, KalDer Eğitmeni tarafından</w:t>
      </w:r>
      <w:r>
        <w:rPr>
          <w:rFonts w:asciiTheme="majorHAnsi" w:hAnsiTheme="majorHAnsi" w:cs="Times New Roman"/>
          <w:sz w:val="20"/>
          <w:szCs w:val="20"/>
        </w:rPr>
        <w:t xml:space="preserve"> 12 Eylül’de EFQM Farkındalık Eğitimi</w:t>
      </w:r>
      <w:r w:rsidR="00E66320">
        <w:rPr>
          <w:rFonts w:asciiTheme="majorHAnsi" w:hAnsiTheme="majorHAnsi" w:cs="Times New Roman"/>
          <w:sz w:val="20"/>
          <w:szCs w:val="20"/>
        </w:rPr>
        <w:t>nin</w:t>
      </w:r>
      <w:r>
        <w:rPr>
          <w:rFonts w:asciiTheme="majorHAnsi" w:hAnsiTheme="majorHAnsi" w:cs="Times New Roman"/>
          <w:sz w:val="20"/>
          <w:szCs w:val="20"/>
        </w:rPr>
        <w:t xml:space="preserve"> ve </w:t>
      </w:r>
      <w:r w:rsidR="00E66320">
        <w:rPr>
          <w:rFonts w:asciiTheme="majorHAnsi" w:hAnsiTheme="majorHAnsi" w:cs="Times New Roman"/>
          <w:sz w:val="20"/>
          <w:szCs w:val="20"/>
        </w:rPr>
        <w:t xml:space="preserve">EFQM Eğitmeni tarafından </w:t>
      </w:r>
      <w:r>
        <w:rPr>
          <w:rFonts w:asciiTheme="majorHAnsi" w:hAnsiTheme="majorHAnsi" w:cs="Times New Roman"/>
          <w:sz w:val="20"/>
          <w:szCs w:val="20"/>
        </w:rPr>
        <w:t>25-26 Eylül’de EFQM Model Eğitimi’nin</w:t>
      </w:r>
      <w:r w:rsidR="00E66320">
        <w:rPr>
          <w:rFonts w:asciiTheme="majorHAnsi" w:hAnsiTheme="majorHAnsi" w:cs="Times New Roman"/>
          <w:sz w:val="20"/>
          <w:szCs w:val="20"/>
        </w:rPr>
        <w:t xml:space="preserve"> verilmesine</w:t>
      </w:r>
      <w:r>
        <w:rPr>
          <w:rFonts w:asciiTheme="majorHAnsi" w:hAnsiTheme="majorHAnsi" w:cs="Times New Roman"/>
          <w:sz w:val="20"/>
          <w:szCs w:val="20"/>
        </w:rPr>
        <w:t xml:space="preserve"> karar verilmiştir. </w:t>
      </w:r>
    </w:p>
    <w:p w:rsidR="00263E89" w:rsidRDefault="00851E54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 w:rsidRPr="00851E54">
        <w:rPr>
          <w:rFonts w:asciiTheme="majorHAnsi" w:hAnsiTheme="majorHAnsi" w:cs="Times New Roman"/>
          <w:sz w:val="20"/>
          <w:szCs w:val="20"/>
        </w:rPr>
        <w:t>Kararın Gerekçesi</w:t>
      </w:r>
      <w:r w:rsidR="00263E89">
        <w:rPr>
          <w:rFonts w:asciiTheme="majorHAnsi" w:hAnsiTheme="majorHAnsi" w:cs="Times New Roman"/>
          <w:sz w:val="20"/>
          <w:szCs w:val="20"/>
        </w:rPr>
        <w:t>:</w:t>
      </w:r>
    </w:p>
    <w:p w:rsidR="00263E89" w:rsidRPr="00263E89" w:rsidRDefault="00263E89" w:rsidP="00D34B91">
      <w:pPr>
        <w:tabs>
          <w:tab w:val="left" w:pos="1418"/>
        </w:tabs>
        <w:spacing w:before="240" w:line="276" w:lineRule="auto"/>
        <w:ind w:left="720"/>
        <w:jc w:val="both"/>
        <w:rPr>
          <w:rFonts w:asciiTheme="majorHAnsi" w:hAnsiTheme="majorHAnsi"/>
          <w:color w:val="000000"/>
          <w:sz w:val="20"/>
          <w:szCs w:val="20"/>
        </w:rPr>
      </w:pPr>
      <w:r w:rsidRPr="00263E89">
        <w:rPr>
          <w:rFonts w:asciiTheme="majorHAnsi" w:hAnsiTheme="majorHAnsi"/>
          <w:color w:val="000000"/>
          <w:sz w:val="20"/>
          <w:szCs w:val="20"/>
        </w:rPr>
        <w:t>EFQM Mükemmellik Modeli, kurumların sürekli iyileştirme ve kalite yönetiminde uluslararası bir standart çerçeve kullanmasını sağlar.</w:t>
      </w:r>
      <w:r w:rsidR="00F73F90">
        <w:rPr>
          <w:rFonts w:asciiTheme="majorHAnsi" w:hAnsiTheme="majorHAnsi"/>
          <w:color w:val="000000"/>
          <w:sz w:val="20"/>
          <w:szCs w:val="20"/>
        </w:rPr>
        <w:t xml:space="preserve"> Kalite Yönetimi Koordinatörlüğü Üyeleri’nin görüşleri bağlamında </w:t>
      </w:r>
      <w:r w:rsidRPr="00263E89">
        <w:rPr>
          <w:rFonts w:asciiTheme="majorHAnsi" w:hAnsiTheme="majorHAnsi"/>
          <w:color w:val="000000"/>
          <w:sz w:val="20"/>
          <w:szCs w:val="20"/>
        </w:rPr>
        <w:t xml:space="preserve">Çağ </w:t>
      </w:r>
      <w:r w:rsidRPr="00263E89">
        <w:rPr>
          <w:rFonts w:asciiTheme="majorHAnsi" w:hAnsiTheme="majorHAnsi"/>
          <w:color w:val="000000"/>
          <w:sz w:val="20"/>
          <w:szCs w:val="20"/>
        </w:rPr>
        <w:lastRenderedPageBreak/>
        <w:t>Üniversitesi’nin bu modeli benimseme</w:t>
      </w:r>
      <w:r w:rsidR="00F73F90">
        <w:rPr>
          <w:rFonts w:asciiTheme="majorHAnsi" w:hAnsiTheme="majorHAnsi"/>
          <w:color w:val="000000"/>
          <w:sz w:val="20"/>
          <w:szCs w:val="20"/>
        </w:rPr>
        <w:t>si</w:t>
      </w:r>
      <w:r w:rsidRPr="00263E89">
        <w:rPr>
          <w:rFonts w:asciiTheme="majorHAnsi" w:hAnsiTheme="majorHAnsi"/>
          <w:color w:val="000000"/>
          <w:sz w:val="20"/>
          <w:szCs w:val="20"/>
        </w:rPr>
        <w:t>, eğitimde kaliteyi artırma</w:t>
      </w:r>
      <w:r w:rsidR="00F73F90">
        <w:rPr>
          <w:rFonts w:asciiTheme="majorHAnsi" w:hAnsiTheme="majorHAnsi"/>
          <w:color w:val="000000"/>
          <w:sz w:val="20"/>
          <w:szCs w:val="20"/>
        </w:rPr>
        <w:t>sını</w:t>
      </w:r>
      <w:r w:rsidRPr="00263E89">
        <w:rPr>
          <w:rFonts w:asciiTheme="majorHAnsi" w:hAnsiTheme="majorHAnsi"/>
          <w:color w:val="000000"/>
          <w:sz w:val="20"/>
          <w:szCs w:val="20"/>
        </w:rPr>
        <w:t xml:space="preserve"> ve paydaşlarına daha yüksek standartlarda hizmet sunma</w:t>
      </w:r>
      <w:r w:rsidR="00F73F90">
        <w:rPr>
          <w:rFonts w:asciiTheme="majorHAnsi" w:hAnsiTheme="majorHAnsi"/>
          <w:color w:val="000000"/>
          <w:sz w:val="20"/>
          <w:szCs w:val="20"/>
        </w:rPr>
        <w:t>sını sağlayacaktır</w:t>
      </w:r>
      <w:r w:rsidRPr="00263E89">
        <w:rPr>
          <w:rFonts w:asciiTheme="majorHAnsi" w:hAnsiTheme="majorHAnsi"/>
          <w:color w:val="000000"/>
          <w:sz w:val="20"/>
          <w:szCs w:val="20"/>
        </w:rPr>
        <w:t>.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263E89">
        <w:rPr>
          <w:rFonts w:asciiTheme="majorHAnsi" w:hAnsiTheme="majorHAnsi"/>
          <w:color w:val="000000"/>
          <w:sz w:val="20"/>
          <w:szCs w:val="20"/>
        </w:rPr>
        <w:t>Üniversitenin kalite güvence sistemini ulusal ve uluslararası standartlara uyumlu hale getirerek, akreditasyon süreçlerinde avantaj sağlayacaktır.</w:t>
      </w:r>
    </w:p>
    <w:p w:rsidR="00D34B91" w:rsidRDefault="00851E54" w:rsidP="007B2C4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sz w:val="20"/>
          <w:szCs w:val="20"/>
        </w:rPr>
      </w:pPr>
      <w:r w:rsidRPr="00851E54">
        <w:rPr>
          <w:rFonts w:asciiTheme="majorHAnsi" w:hAnsiTheme="majorHAnsi" w:cs="Times New Roman"/>
          <w:sz w:val="20"/>
          <w:szCs w:val="20"/>
        </w:rPr>
        <w:t xml:space="preserve">Kararın İçeriği: </w:t>
      </w:r>
    </w:p>
    <w:p w:rsidR="00D34B91" w:rsidRPr="00D34B91" w:rsidRDefault="00D34B91" w:rsidP="00D34B91">
      <w:pPr>
        <w:tabs>
          <w:tab w:val="left" w:pos="1418"/>
        </w:tabs>
        <w:spacing w:before="240"/>
        <w:ind w:left="720"/>
        <w:jc w:val="both"/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</w:pPr>
      <w:r w:rsidRPr="00D34B91"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12 Eylül Farkındalık Eğitimi</w:t>
      </w:r>
      <w:r>
        <w:rPr>
          <w:rStyle w:val="Gl"/>
          <w:rFonts w:asciiTheme="majorHAnsi" w:hAnsiTheme="majorHAnsi"/>
          <w:b w:val="0"/>
          <w:bCs w:val="0"/>
          <w:color w:val="000000"/>
          <w:sz w:val="20"/>
          <w:szCs w:val="20"/>
        </w:rPr>
        <w:t>:</w:t>
      </w:r>
    </w:p>
    <w:p w:rsidR="007B2C4C" w:rsidRPr="00D34B91" w:rsidRDefault="00D34B91" w:rsidP="00D34B91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sz w:val="20"/>
          <w:szCs w:val="20"/>
        </w:rPr>
      </w:pPr>
      <w:r w:rsidRPr="00D34B91">
        <w:rPr>
          <w:rFonts w:asciiTheme="majorHAnsi" w:hAnsiTheme="majorHAnsi"/>
          <w:color w:val="000000"/>
          <w:sz w:val="20"/>
          <w:szCs w:val="20"/>
        </w:rPr>
        <w:t>KalDer tarafından verilecek bu eğitim, üniversite personeline EFQM’in temel prensiplerini, kalite yönetimindeki önemini ve modelin genel yapısını tanıtmayı amaçlar.</w:t>
      </w:r>
    </w:p>
    <w:p w:rsidR="007B2C4C" w:rsidRDefault="00D34B91" w:rsidP="00D34B91">
      <w:pPr>
        <w:tabs>
          <w:tab w:val="left" w:pos="1418"/>
        </w:tabs>
        <w:spacing w:before="240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D34B91">
        <w:rPr>
          <w:rFonts w:asciiTheme="majorHAnsi" w:hAnsiTheme="majorHAnsi" w:cs="Times New Roman"/>
          <w:bCs/>
          <w:sz w:val="20"/>
          <w:szCs w:val="20"/>
        </w:rPr>
        <w:t>25- 26 Eylül EFQM Model Eğitimi</w:t>
      </w:r>
      <w:r>
        <w:rPr>
          <w:rFonts w:asciiTheme="majorHAnsi" w:hAnsiTheme="majorHAnsi" w:cs="Times New Roman"/>
          <w:bCs/>
          <w:sz w:val="20"/>
          <w:szCs w:val="20"/>
        </w:rPr>
        <w:t>:</w:t>
      </w:r>
    </w:p>
    <w:p w:rsidR="00D34B91" w:rsidRPr="00D34B91" w:rsidRDefault="00D34B91" w:rsidP="00D34B91">
      <w:pPr>
        <w:tabs>
          <w:tab w:val="left" w:pos="1418"/>
        </w:tabs>
        <w:spacing w:before="240" w:line="276" w:lineRule="auto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D34B91">
        <w:rPr>
          <w:rFonts w:asciiTheme="majorHAnsi" w:hAnsiTheme="majorHAnsi"/>
          <w:color w:val="000000"/>
          <w:sz w:val="20"/>
          <w:szCs w:val="20"/>
        </w:rPr>
        <w:t>EFQM eğitmeni tarafından daha ileri düzeyde yapılacak bu eğitim, modelin kriterlerini (liderlik, strateji, çalışanlar, süreçler, sonuçlar) detaylı şekilde aktararak üniversitenin kendi kalite yönetim sürecine nasıl entegre edilebileceğini öğretmeyi hedefler.</w:t>
      </w: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06D1C" w:rsidRDefault="00406D1C" w:rsidP="00406D1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 xml:space="preserve">Karar No </w:t>
      </w:r>
      <w:r>
        <w:rPr>
          <w:rFonts w:asciiTheme="majorHAnsi" w:hAnsiTheme="majorHAnsi" w:cs="Times New Roman"/>
          <w:b/>
          <w:sz w:val="20"/>
          <w:szCs w:val="20"/>
        </w:rPr>
        <w:t>2</w:t>
      </w:r>
      <w:r w:rsidRPr="001F5300">
        <w:rPr>
          <w:rFonts w:asciiTheme="majorHAnsi" w:hAnsiTheme="majorHAnsi" w:cs="Times New Roman"/>
          <w:b/>
          <w:sz w:val="20"/>
          <w:szCs w:val="20"/>
        </w:rPr>
        <w:t xml:space="preserve">: </w:t>
      </w:r>
    </w:p>
    <w:p w:rsidR="00406D1C" w:rsidRDefault="00497FFC" w:rsidP="00406D1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Kurum Kültürü Prosedürü ve Kurum Kültürü Anket</w:t>
      </w:r>
      <w:r w:rsidR="00822286">
        <w:rPr>
          <w:rFonts w:asciiTheme="majorHAnsi" w:hAnsiTheme="majorHAnsi" w:cs="Times New Roman"/>
          <w:bCs/>
          <w:sz w:val="20"/>
          <w:szCs w:val="20"/>
        </w:rPr>
        <w:t xml:space="preserve"> formunun</w:t>
      </w:r>
      <w:r>
        <w:rPr>
          <w:rFonts w:asciiTheme="majorHAnsi" w:hAnsiTheme="majorHAnsi" w:cs="Times New Roman"/>
          <w:bCs/>
          <w:sz w:val="20"/>
          <w:szCs w:val="20"/>
        </w:rPr>
        <w:t xml:space="preserve"> oluşturulmasına karar verilmiştir.</w:t>
      </w:r>
    </w:p>
    <w:p w:rsidR="00497FFC" w:rsidRDefault="00497FFC" w:rsidP="00406D1C">
      <w:pPr>
        <w:tabs>
          <w:tab w:val="left" w:pos="1418"/>
        </w:tabs>
        <w:spacing w:before="240"/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 xml:space="preserve">Kararın Gerekçesi: </w:t>
      </w:r>
    </w:p>
    <w:p w:rsidR="00497FFC" w:rsidRPr="00497FFC" w:rsidRDefault="00C666BC" w:rsidP="00497FFC">
      <w:pPr>
        <w:tabs>
          <w:tab w:val="left" w:pos="1418"/>
        </w:tabs>
        <w:spacing w:before="240" w:line="276" w:lineRule="auto"/>
        <w:ind w:left="72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497FFC">
        <w:rPr>
          <w:rFonts w:asciiTheme="majorHAnsi" w:hAnsiTheme="majorHAnsi"/>
          <w:color w:val="000000"/>
          <w:sz w:val="20"/>
          <w:szCs w:val="20"/>
        </w:rPr>
        <w:t>K</w:t>
      </w:r>
      <w:r w:rsidR="00497FFC" w:rsidRPr="00497FFC">
        <w:rPr>
          <w:rFonts w:asciiTheme="majorHAnsi" w:hAnsiTheme="majorHAnsi"/>
          <w:color w:val="000000"/>
          <w:sz w:val="20"/>
          <w:szCs w:val="20"/>
        </w:rPr>
        <w:t>urumun değerlerini ve iş yapış biçimlerini tanımlamak, çalışan algılarını ölçmek, güçlü yönler ile gelişime açık alanları belirlemek, aidiyet ve katılımı artırmak, stratejik yönetim süreçlerine veri sağlamak</w:t>
      </w:r>
      <w:r w:rsidR="00497FFC" w:rsidRPr="00497FFC">
        <w:rPr>
          <w:rFonts w:asciiTheme="majorHAnsi" w:hAnsiTheme="majorHAnsi"/>
          <w:color w:val="000000"/>
          <w:sz w:val="20"/>
          <w:szCs w:val="20"/>
        </w:rPr>
        <w:t xml:space="preserve"> amacıyla hazırlanmıştır.</w:t>
      </w:r>
    </w:p>
    <w:p w:rsidR="00D32A35" w:rsidRDefault="00D32A35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Karar No 3:</w:t>
      </w: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Pr="00497FFC" w:rsidRDefault="00497FFC" w:rsidP="007B2C4C">
      <w:pPr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Liderlik Y</w:t>
      </w:r>
      <w:r w:rsidR="00822286">
        <w:rPr>
          <w:rFonts w:asciiTheme="majorHAnsi" w:hAnsiTheme="majorHAnsi" w:cs="Times New Roman"/>
          <w:bCs/>
          <w:sz w:val="20"/>
          <w:szCs w:val="20"/>
        </w:rPr>
        <w:t>aklaşımı</w:t>
      </w:r>
      <w:r>
        <w:rPr>
          <w:rFonts w:asciiTheme="majorHAnsi" w:hAnsiTheme="majorHAnsi" w:cs="Times New Roman"/>
          <w:bCs/>
          <w:sz w:val="20"/>
          <w:szCs w:val="20"/>
        </w:rPr>
        <w:t xml:space="preserve"> Prosedürü ve Anket</w:t>
      </w:r>
      <w:r w:rsidR="00822286">
        <w:rPr>
          <w:rFonts w:asciiTheme="majorHAnsi" w:hAnsiTheme="majorHAnsi" w:cs="Times New Roman"/>
          <w:bCs/>
          <w:sz w:val="20"/>
          <w:szCs w:val="20"/>
        </w:rPr>
        <w:t xml:space="preserve"> formunun </w:t>
      </w:r>
      <w:r>
        <w:rPr>
          <w:rFonts w:asciiTheme="majorHAnsi" w:hAnsiTheme="majorHAnsi" w:cs="Times New Roman"/>
          <w:bCs/>
          <w:sz w:val="20"/>
          <w:szCs w:val="20"/>
        </w:rPr>
        <w:t>oluşturulmasına karar verilmiştir.</w:t>
      </w: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Pr="00822286" w:rsidRDefault="00822286" w:rsidP="007B2C4C">
      <w:pPr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Kararın Gerekçesi:</w:t>
      </w: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Pr="00C86359" w:rsidRDefault="00C86359" w:rsidP="00C86359">
      <w:pPr>
        <w:spacing w:line="276" w:lineRule="auto"/>
        <w:ind w:left="72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86359">
        <w:rPr>
          <w:rFonts w:asciiTheme="majorHAnsi" w:hAnsiTheme="majorHAnsi"/>
          <w:color w:val="000000"/>
          <w:sz w:val="20"/>
          <w:szCs w:val="20"/>
        </w:rPr>
        <w:t>K</w:t>
      </w:r>
      <w:r w:rsidRPr="00C86359">
        <w:rPr>
          <w:rFonts w:asciiTheme="majorHAnsi" w:hAnsiTheme="majorHAnsi"/>
          <w:color w:val="000000"/>
          <w:sz w:val="20"/>
          <w:szCs w:val="20"/>
        </w:rPr>
        <w:t>urumda liderlik anlayışını ortak bir çerçevede tanımlamak, yöneticilerin liderlik davranışlarını ve çalışanlar üzerindeki etkilerini ölçmek, güçlü ve gelişime açık alanları belirlemek, çalışan katılımını artırmak, stratejik yönetim süreçlerine veri sağlamak</w:t>
      </w:r>
      <w:r w:rsidRPr="00C86359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C86359">
        <w:rPr>
          <w:rFonts w:asciiTheme="majorHAnsi" w:hAnsiTheme="majorHAnsi"/>
          <w:color w:val="000000"/>
          <w:sz w:val="20"/>
          <w:szCs w:val="20"/>
        </w:rPr>
        <w:t>ve sürekli iyileştirme kültürünü desteklemek amacıyla hazırlanmıştır.</w:t>
      </w: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497FFC" w:rsidRDefault="00497FFC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32A35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Toplantıya Katılanlar:</w:t>
      </w:r>
    </w:p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10124" w:type="dxa"/>
        <w:jc w:val="center"/>
        <w:tblLook w:val="04A0" w:firstRow="1" w:lastRow="0" w:firstColumn="1" w:lastColumn="0" w:noHBand="0" w:noVBand="1"/>
      </w:tblPr>
      <w:tblGrid>
        <w:gridCol w:w="1685"/>
        <w:gridCol w:w="1681"/>
        <w:gridCol w:w="1679"/>
        <w:gridCol w:w="1718"/>
        <w:gridCol w:w="1681"/>
        <w:gridCol w:w="1680"/>
      </w:tblGrid>
      <w:tr w:rsidR="00BB36C0" w:rsidRPr="00CD3402" w:rsidTr="00497FFC">
        <w:trPr>
          <w:trHeight w:val="619"/>
          <w:jc w:val="center"/>
        </w:trPr>
        <w:tc>
          <w:tcPr>
            <w:tcW w:w="168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679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1718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Unvanı</w:t>
            </w:r>
          </w:p>
        </w:tc>
        <w:tc>
          <w:tcPr>
            <w:tcW w:w="1680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D3402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</w:tr>
      <w:tr w:rsidR="00BB36C0" w:rsidRPr="00CD3402" w:rsidTr="00497FFC">
        <w:trPr>
          <w:trHeight w:val="890"/>
          <w:jc w:val="center"/>
        </w:trPr>
        <w:tc>
          <w:tcPr>
            <w:tcW w:w="168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Mahir FİSUNOĞLU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Kal. Sor. </w:t>
            </w:r>
            <w:proofErr w:type="spellStart"/>
            <w:r w:rsidRPr="00CD3402">
              <w:rPr>
                <w:rFonts w:asciiTheme="majorHAnsi" w:hAnsiTheme="majorHAnsi"/>
                <w:sz w:val="20"/>
                <w:szCs w:val="20"/>
              </w:rPr>
              <w:t>Rek</w:t>
            </w:r>
            <w:proofErr w:type="spellEnd"/>
            <w:r w:rsidRPr="00CD3402">
              <w:rPr>
                <w:rFonts w:asciiTheme="majorHAnsi" w:hAnsiTheme="majorHAnsi"/>
                <w:sz w:val="20"/>
                <w:szCs w:val="20"/>
              </w:rPr>
              <w:t>. Yrd.</w:t>
            </w:r>
          </w:p>
        </w:tc>
        <w:tc>
          <w:tcPr>
            <w:tcW w:w="1679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8.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Oğuzhan ÇAVUŞOĞLU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80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497FFC">
        <w:trPr>
          <w:trHeight w:val="944"/>
          <w:jc w:val="center"/>
        </w:trPr>
        <w:tc>
          <w:tcPr>
            <w:tcW w:w="168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Şenol KANDEMİR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Koordinatörü/ Gnl. Sek.</w:t>
            </w:r>
          </w:p>
        </w:tc>
        <w:tc>
          <w:tcPr>
            <w:tcW w:w="1679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9.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Tuğçe KANDİLCİ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80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497FFC">
        <w:trPr>
          <w:trHeight w:val="930"/>
          <w:jc w:val="center"/>
        </w:trPr>
        <w:tc>
          <w:tcPr>
            <w:tcW w:w="168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3.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Duygu GÜR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Koord. Yrd.</w:t>
            </w:r>
          </w:p>
        </w:tc>
        <w:tc>
          <w:tcPr>
            <w:tcW w:w="1679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10.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Pelin BATMAN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80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497FFC">
        <w:trPr>
          <w:trHeight w:val="942"/>
          <w:jc w:val="center"/>
        </w:trPr>
        <w:tc>
          <w:tcPr>
            <w:tcW w:w="168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4.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Gürcan DEMİROGLARI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EÖK Koordinatörü</w:t>
            </w:r>
          </w:p>
        </w:tc>
        <w:tc>
          <w:tcPr>
            <w:tcW w:w="1679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13.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Yonca BİR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80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497FFC">
        <w:trPr>
          <w:trHeight w:val="916"/>
          <w:jc w:val="center"/>
        </w:trPr>
        <w:tc>
          <w:tcPr>
            <w:tcW w:w="168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5.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Yunus Anıl AY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79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14.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Seyfettin ÖZDEMİREL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80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497FFC">
        <w:trPr>
          <w:trHeight w:val="957"/>
          <w:jc w:val="center"/>
        </w:trPr>
        <w:tc>
          <w:tcPr>
            <w:tcW w:w="168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6.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Arş. Gör. Alper YILDIZ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EÖK üye</w:t>
            </w:r>
          </w:p>
        </w:tc>
        <w:tc>
          <w:tcPr>
            <w:tcW w:w="1679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36C0" w:rsidRPr="00CD3402" w:rsidTr="00497FFC">
        <w:trPr>
          <w:trHeight w:val="917"/>
          <w:jc w:val="center"/>
        </w:trPr>
        <w:tc>
          <w:tcPr>
            <w:tcW w:w="1685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 xml:space="preserve">7. </w:t>
            </w:r>
            <w:r w:rsidRPr="00CD3402">
              <w:rPr>
                <w:rFonts w:asciiTheme="majorHAnsi" w:hAnsiTheme="majorHAnsi" w:cs="Arial"/>
                <w:color w:val="292B2C"/>
                <w:sz w:val="20"/>
                <w:szCs w:val="20"/>
                <w:shd w:val="clear" w:color="auto" w:fill="FFFFFF"/>
              </w:rPr>
              <w:t>Süreyya ÖZEKENCİ</w:t>
            </w: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D3402">
              <w:rPr>
                <w:rFonts w:asciiTheme="majorHAnsi" w:hAnsiTheme="majorHAnsi"/>
                <w:sz w:val="20"/>
                <w:szCs w:val="20"/>
              </w:rPr>
              <w:t>KYK üye</w:t>
            </w:r>
          </w:p>
        </w:tc>
        <w:tc>
          <w:tcPr>
            <w:tcW w:w="1679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BB36C0" w:rsidRPr="00CD3402" w:rsidRDefault="00BB36C0" w:rsidP="0074435F">
            <w:pPr>
              <w:pStyle w:val="AralkYok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D3C81" w:rsidRDefault="007D3C81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BB36C0" w:rsidRDefault="00BB36C0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İzinliler/Görevliler:</w:t>
      </w:r>
    </w:p>
    <w:p w:rsidR="001B318F" w:rsidRDefault="001B318F" w:rsidP="001B318F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</w:p>
    <w:p w:rsidR="001B318F" w:rsidRPr="001F5300" w:rsidRDefault="001B318F" w:rsidP="001B318F">
      <w:pPr>
        <w:spacing w:before="200"/>
        <w:jc w:val="both"/>
        <w:rPr>
          <w:rFonts w:asciiTheme="majorHAnsi" w:hAnsiTheme="majorHAnsi" w:cs="Times New Roman"/>
          <w:sz w:val="20"/>
          <w:szCs w:val="20"/>
        </w:rPr>
      </w:pPr>
      <w:r w:rsidRPr="001F5300">
        <w:rPr>
          <w:rFonts w:asciiTheme="majorHAnsi" w:hAnsiTheme="majorHAnsi" w:cs="Times New Roman"/>
          <w:b/>
          <w:sz w:val="20"/>
          <w:szCs w:val="20"/>
        </w:rPr>
        <w:t>Toplantıya Katılmayanlar</w:t>
      </w:r>
      <w:r w:rsidRPr="001F5300">
        <w:rPr>
          <w:rFonts w:asciiTheme="majorHAnsi" w:hAnsiTheme="majorHAnsi" w:cs="Times New Roman"/>
          <w:sz w:val="20"/>
          <w:szCs w:val="20"/>
        </w:rPr>
        <w:t xml:space="preserve">: </w:t>
      </w:r>
    </w:p>
    <w:p w:rsidR="001B318F" w:rsidRPr="001F5300" w:rsidRDefault="001B318F" w:rsidP="007B2C4C">
      <w:pPr>
        <w:jc w:val="both"/>
        <w:rPr>
          <w:rFonts w:asciiTheme="majorHAnsi" w:hAnsiTheme="majorHAnsi" w:cs="Times New Roman"/>
          <w:b/>
          <w:sz w:val="20"/>
          <w:szCs w:val="20"/>
        </w:rPr>
      </w:pPr>
    </w:p>
    <w:sectPr w:rsidR="001B318F" w:rsidRPr="001F5300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0717" w:rsidRDefault="00F30717">
      <w:r>
        <w:separator/>
      </w:r>
    </w:p>
  </w:endnote>
  <w:endnote w:type="continuationSeparator" w:id="0">
    <w:p w:rsidR="00F30717" w:rsidRDefault="00F3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adea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652590" w:rsidRPr="00441167" w:rsidTr="00845169">
      <w:tc>
        <w:tcPr>
          <w:tcW w:w="3510" w:type="dxa"/>
        </w:tcPr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652590" w:rsidRPr="00845169" w:rsidRDefault="00652590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652590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52590" w:rsidRPr="006A30FD" w:rsidRDefault="00652590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652590" w:rsidRPr="00441167" w:rsidRDefault="00652590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24C8B" w:rsidRPr="00624C8B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0717" w:rsidRDefault="00F30717">
      <w:r>
        <w:separator/>
      </w:r>
    </w:p>
  </w:footnote>
  <w:footnote w:type="continuationSeparator" w:id="0">
    <w:p w:rsidR="00F30717" w:rsidRDefault="00F3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1854DF" wp14:editId="5E7CB5D1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1F5300" w:rsidP="001F5300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TOPLANTI TUTANAĞI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FRM-0035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652590" w:rsidRDefault="00652590" w:rsidP="00652590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 w15:restartNumberingAfterBreak="0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 w15:restartNumberingAfterBreak="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84581">
    <w:abstractNumId w:val="3"/>
  </w:num>
  <w:num w:numId="2" w16cid:durableId="52656068">
    <w:abstractNumId w:val="5"/>
  </w:num>
  <w:num w:numId="3" w16cid:durableId="386610021">
    <w:abstractNumId w:val="0"/>
  </w:num>
  <w:num w:numId="4" w16cid:durableId="1822038250">
    <w:abstractNumId w:val="4"/>
  </w:num>
  <w:num w:numId="5" w16cid:durableId="324207690">
    <w:abstractNumId w:val="1"/>
  </w:num>
  <w:num w:numId="6" w16cid:durableId="1725331135">
    <w:abstractNumId w:val="2"/>
  </w:num>
  <w:num w:numId="7" w16cid:durableId="1573734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B09"/>
    <w:rsid w:val="00092724"/>
    <w:rsid w:val="000A3AA0"/>
    <w:rsid w:val="000A6771"/>
    <w:rsid w:val="000F1975"/>
    <w:rsid w:val="00126EDA"/>
    <w:rsid w:val="001B318F"/>
    <w:rsid w:val="001E4861"/>
    <w:rsid w:val="001F5300"/>
    <w:rsid w:val="00263E89"/>
    <w:rsid w:val="00275474"/>
    <w:rsid w:val="002A518F"/>
    <w:rsid w:val="002C158C"/>
    <w:rsid w:val="002C7DC2"/>
    <w:rsid w:val="00345C8A"/>
    <w:rsid w:val="003A17B9"/>
    <w:rsid w:val="003F1F4D"/>
    <w:rsid w:val="00406D1C"/>
    <w:rsid w:val="00415F48"/>
    <w:rsid w:val="00436C99"/>
    <w:rsid w:val="00462B6E"/>
    <w:rsid w:val="00497FFC"/>
    <w:rsid w:val="004D2C91"/>
    <w:rsid w:val="00504469"/>
    <w:rsid w:val="005876BE"/>
    <w:rsid w:val="00591BA9"/>
    <w:rsid w:val="005A0610"/>
    <w:rsid w:val="0062090D"/>
    <w:rsid w:val="00624C8B"/>
    <w:rsid w:val="0064649F"/>
    <w:rsid w:val="00652590"/>
    <w:rsid w:val="006C3210"/>
    <w:rsid w:val="00741429"/>
    <w:rsid w:val="00774ED1"/>
    <w:rsid w:val="00784D89"/>
    <w:rsid w:val="007B2C4C"/>
    <w:rsid w:val="007D3C81"/>
    <w:rsid w:val="00822286"/>
    <w:rsid w:val="00845169"/>
    <w:rsid w:val="00851E54"/>
    <w:rsid w:val="008A25F9"/>
    <w:rsid w:val="009255C5"/>
    <w:rsid w:val="009E4FF3"/>
    <w:rsid w:val="009F3B77"/>
    <w:rsid w:val="00A07500"/>
    <w:rsid w:val="00A14A09"/>
    <w:rsid w:val="00A24729"/>
    <w:rsid w:val="00A526DA"/>
    <w:rsid w:val="00A74D8A"/>
    <w:rsid w:val="00B742C8"/>
    <w:rsid w:val="00B755A2"/>
    <w:rsid w:val="00BB36C0"/>
    <w:rsid w:val="00BC7EE1"/>
    <w:rsid w:val="00C363DB"/>
    <w:rsid w:val="00C663FD"/>
    <w:rsid w:val="00C666BC"/>
    <w:rsid w:val="00C86359"/>
    <w:rsid w:val="00CD24AE"/>
    <w:rsid w:val="00D32A35"/>
    <w:rsid w:val="00D34B91"/>
    <w:rsid w:val="00D3794B"/>
    <w:rsid w:val="00DD76BE"/>
    <w:rsid w:val="00E66320"/>
    <w:rsid w:val="00E70FBC"/>
    <w:rsid w:val="00EC2556"/>
    <w:rsid w:val="00ED788B"/>
    <w:rsid w:val="00F0571B"/>
    <w:rsid w:val="00F30717"/>
    <w:rsid w:val="00F505AE"/>
    <w:rsid w:val="00F73F90"/>
    <w:rsid w:val="00F84B65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B6189"/>
  <w15:docId w15:val="{6A9574C9-E596-5D4B-AC39-8FDE22F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l">
    <w:name w:val="Strong"/>
    <w:basedOn w:val="VarsaylanParagrafYazTipi"/>
    <w:uiPriority w:val="22"/>
    <w:qFormat/>
    <w:rsid w:val="00D34B91"/>
    <w:rPr>
      <w:b/>
      <w:bCs/>
    </w:rPr>
  </w:style>
  <w:style w:type="paragraph" w:styleId="NormalWeb">
    <w:name w:val="Normal (Web)"/>
    <w:basedOn w:val="Normal"/>
    <w:uiPriority w:val="99"/>
    <w:unhideWhenUsed/>
    <w:rsid w:val="00CD24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C8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2297-CB03-4FFE-82BD-2623905E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456</Words>
  <Characters>3405</Characters>
  <Application>Microsoft Office Word</Application>
  <DocSecurity>0</DocSecurity>
  <Lines>100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Burcu Demiroglari</cp:lastModifiedBy>
  <cp:revision>29</cp:revision>
  <cp:lastPrinted>2024-03-07T10:38:00Z</cp:lastPrinted>
  <dcterms:created xsi:type="dcterms:W3CDTF">2025-09-29T05:55:00Z</dcterms:created>
  <dcterms:modified xsi:type="dcterms:W3CDTF">2025-10-09T06:37:00Z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