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038D2" w14:textId="7A917B9B" w:rsidR="00BD5680" w:rsidRPr="00A933A0" w:rsidRDefault="00BD5680" w:rsidP="00BD5680">
      <w:pPr>
        <w:pBdr>
          <w:bottom w:val="single" w:sz="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tr-TR"/>
        </w:rPr>
      </w:pPr>
      <w:r w:rsidRPr="00A933A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tr-TR"/>
        </w:rPr>
        <w:t xml:space="preserve">ÇAĞ </w:t>
      </w:r>
      <w:r w:rsidR="00F800F7" w:rsidRPr="00A933A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tr-TR"/>
        </w:rPr>
        <w:t>ÜNİVERSİTESİ</w:t>
      </w:r>
    </w:p>
    <w:p w14:paraId="3D10CBB2" w14:textId="20EE745D" w:rsidR="00BD5680" w:rsidRPr="00A933A0" w:rsidRDefault="00F800F7" w:rsidP="00BD5680">
      <w:pPr>
        <w:pBdr>
          <w:bottom w:val="single" w:sz="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tr-TR"/>
        </w:rPr>
      </w:pPr>
      <w:r w:rsidRPr="00A933A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tr-TR"/>
        </w:rPr>
        <w:t xml:space="preserve">2022-2023 </w:t>
      </w:r>
      <w:proofErr w:type="spellStart"/>
      <w:r w:rsidRPr="00A933A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tr-TR"/>
        </w:rPr>
        <w:t>Akademik</w:t>
      </w:r>
      <w:proofErr w:type="spellEnd"/>
      <w:r w:rsidRPr="00A933A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tr-TR"/>
        </w:rPr>
        <w:t xml:space="preserve"> </w:t>
      </w:r>
      <w:proofErr w:type="spellStart"/>
      <w:r w:rsidRPr="00A933A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tr-TR"/>
        </w:rPr>
        <w:t>Yılı</w:t>
      </w:r>
      <w:proofErr w:type="spellEnd"/>
    </w:p>
    <w:p w14:paraId="48634BB9" w14:textId="0346CDE1" w:rsidR="00BD5680" w:rsidRPr="00A933A0" w:rsidRDefault="00BD5680" w:rsidP="00EC6F18">
      <w:pPr>
        <w:pBdr>
          <w:bottom w:val="single" w:sz="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tr-TR"/>
        </w:rPr>
      </w:pPr>
      <w:r w:rsidRPr="00A933A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tr-TR"/>
        </w:rPr>
        <w:t xml:space="preserve"> </w:t>
      </w:r>
      <w:r w:rsidR="00F800F7" w:rsidRPr="00A933A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tr-TR"/>
        </w:rPr>
        <w:t>ÖĞRENCİ ÇIKIŞ ANKETİ</w:t>
      </w:r>
    </w:p>
    <w:p w14:paraId="245CCCCE" w14:textId="011F4109" w:rsidR="00D73573" w:rsidRPr="00A933A0" w:rsidRDefault="00BD5680" w:rsidP="00D73573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</w:pPr>
      <w:r w:rsidRPr="00A933A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tr-TR"/>
        </w:rPr>
        <w:t xml:space="preserve"> Bölüm adı: </w:t>
      </w:r>
      <w:r w:rsidR="006232E1" w:rsidRPr="00A933A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tr-TR"/>
        </w:rPr>
        <w:t>İş Sağlığı ve Güvenliği</w:t>
      </w:r>
      <w:r w:rsidR="00F800F7" w:rsidRPr="00A933A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tr-TR"/>
        </w:rPr>
        <w:t>, MYO</w:t>
      </w:r>
      <w:r w:rsidR="00D73573" w:rsidRPr="00A933A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tr-TR"/>
        </w:rPr>
        <w:t xml:space="preserve">  </w:t>
      </w:r>
    </w:p>
    <w:p w14:paraId="1729B116" w14:textId="4EF9E49C" w:rsidR="00D73573" w:rsidRPr="00A933A0" w:rsidRDefault="00D73573" w:rsidP="00D7357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A933A0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 xml:space="preserve">Kapsam: </w:t>
      </w:r>
      <w:r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Anket formunu toplam </w:t>
      </w:r>
      <w:r w:rsidR="00501E8B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7</w:t>
      </w:r>
      <w:r w:rsidR="00FC6387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öğrenci</w:t>
      </w:r>
      <w:r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(</w:t>
      </w:r>
      <w:r w:rsidR="009B715D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5</w:t>
      </w:r>
      <w:r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Kadın</w:t>
      </w:r>
      <w:r w:rsidR="00AB48AE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, </w:t>
      </w:r>
      <w:r w:rsidR="00501E8B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2</w:t>
      </w:r>
      <w:r w:rsidR="00AB48AE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Erkek</w:t>
      </w:r>
      <w:r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) cevaplamıştır.</w:t>
      </w:r>
      <w:r w:rsidR="004F7348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="004F7348">
        <w:rPr>
          <w:rFonts w:ascii="Times New Roman" w:hAnsi="Times New Roman" w:cs="Times New Roman"/>
          <w:sz w:val="24"/>
          <w:szCs w:val="24"/>
          <w:lang w:val="tr-TR"/>
        </w:rPr>
        <w:t>İş Sağlığı ve Güvenliği</w:t>
      </w:r>
      <w:r w:rsidR="004F7348">
        <w:rPr>
          <w:rFonts w:ascii="Times New Roman" w:hAnsi="Times New Roman" w:cs="Times New Roman"/>
          <w:sz w:val="24"/>
          <w:szCs w:val="24"/>
          <w:lang w:val="tr-TR"/>
        </w:rPr>
        <w:t xml:space="preserve"> programında öğrenim gören ikinci sınıf öğrenci sayısı toplamda </w:t>
      </w:r>
      <w:r w:rsidR="004F7348">
        <w:rPr>
          <w:rFonts w:ascii="Times New Roman" w:hAnsi="Times New Roman" w:cs="Times New Roman"/>
          <w:sz w:val="24"/>
          <w:szCs w:val="24"/>
          <w:lang w:val="tr-TR"/>
        </w:rPr>
        <w:t>7</w:t>
      </w:r>
      <w:r w:rsidR="004F7348">
        <w:rPr>
          <w:rFonts w:ascii="Times New Roman" w:hAnsi="Times New Roman" w:cs="Times New Roman"/>
          <w:sz w:val="24"/>
          <w:szCs w:val="24"/>
          <w:lang w:val="tr-TR"/>
        </w:rPr>
        <w:t xml:space="preserve"> kişi olmakla beraber çalışmaya katılım </w:t>
      </w:r>
      <w:proofErr w:type="gramStart"/>
      <w:r w:rsidR="004F7348">
        <w:rPr>
          <w:rFonts w:ascii="Times New Roman" w:hAnsi="Times New Roman" w:cs="Times New Roman"/>
          <w:sz w:val="24"/>
          <w:szCs w:val="24"/>
          <w:lang w:val="tr-TR"/>
        </w:rPr>
        <w:t>%</w:t>
      </w:r>
      <w:r w:rsidR="004F7348">
        <w:rPr>
          <w:rFonts w:ascii="Times New Roman" w:hAnsi="Times New Roman" w:cs="Times New Roman"/>
          <w:sz w:val="24"/>
          <w:szCs w:val="24"/>
          <w:lang w:val="tr-TR"/>
        </w:rPr>
        <w:t>100</w:t>
      </w:r>
      <w:proofErr w:type="gramEnd"/>
      <w:r w:rsidR="004F7348">
        <w:rPr>
          <w:rFonts w:ascii="Times New Roman" w:hAnsi="Times New Roman" w:cs="Times New Roman"/>
          <w:sz w:val="24"/>
          <w:szCs w:val="24"/>
          <w:lang w:val="tr-TR"/>
        </w:rPr>
        <w:t xml:space="preserve"> düzeyindedir.</w:t>
      </w:r>
      <w:r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Katılan </w:t>
      </w:r>
      <w:r w:rsidR="00FC6387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öğrencilerin </w:t>
      </w:r>
      <w:r w:rsidR="00501E8B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4’ü</w:t>
      </w:r>
      <w:r w:rsidR="00FC6387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hariç olmak üzere </w:t>
      </w:r>
      <w:r w:rsidR="00501E8B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3</w:t>
      </w:r>
      <w:r w:rsidR="009B715D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="000C48AD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öğrencinin</w:t>
      </w:r>
      <w:r w:rsidR="00FC6387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staj deneyimi mevcuttur.  Öğrencilerin </w:t>
      </w:r>
      <w:r w:rsidR="00AB48AE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tamamı</w:t>
      </w:r>
      <w:r w:rsidR="000C48AD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1995 ve üzeri doğumludur.</w:t>
      </w:r>
      <w:r w:rsidR="00EC6F18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</w:p>
    <w:p w14:paraId="357B5FF3" w14:textId="4F9EA0C6" w:rsidR="00D73573" w:rsidRPr="00A933A0" w:rsidRDefault="0073367D" w:rsidP="00D7357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A933A0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tr-TR"/>
        </w:rPr>
        <w:t>İş Sağlığı ve Güvenliği</w:t>
      </w:r>
      <w:r w:rsidR="009B715D" w:rsidRPr="00A933A0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tr-TR"/>
        </w:rPr>
        <w:t xml:space="preserve"> programı</w:t>
      </w:r>
      <w:r w:rsidR="00D73573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="00FC6387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için hedeflenen</w:t>
      </w:r>
      <w:r w:rsidR="00D73573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öğrenme çıktılarına ilişkin görüşler ve ortalamaları (</w:t>
      </w:r>
      <w:r w:rsidR="001F7CE9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7</w:t>
      </w:r>
      <w:r w:rsidR="00475393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ifade/soru) Tablo 1</w:t>
      </w:r>
      <w:r w:rsidR="00D73573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’de; öğrenme </w:t>
      </w:r>
      <w:r w:rsidR="00FC6387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ortamına ilişkin görüş</w:t>
      </w:r>
      <w:r w:rsidR="00475393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ve öneriler (13 ifade) tablo 2</w:t>
      </w:r>
      <w:r w:rsidR="00D73573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’de yer almaktadır. Anket formund</w:t>
      </w:r>
      <w:r w:rsidR="00B6675F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a üçüncü bölümde ise toplam beş</w:t>
      </w:r>
      <w:r w:rsidR="00D73573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adet açık uçlu soru bulunmaktadır. Bu sorular arasında, son sınıf </w:t>
      </w:r>
      <w:r w:rsidR="00FC6387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öğrencilerinin eğitim</w:t>
      </w:r>
      <w:r w:rsidR="00D73573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gördükleri bölüme ilişkin memnun ve</w:t>
      </w:r>
      <w:r w:rsidR="00FC6387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="00D73573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memnuniyetsiz oldukları alan ve konular, tekrar öğrenim gördükleri bölüme başlama şansları durumundaki görüşleri</w:t>
      </w:r>
      <w:r w:rsidR="00B6675F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, eğitim gördükleri bölümlerin pandemi sürecindeki eğitim ve öğretim faaliyetlerine ilişkin görüşleri</w:t>
      </w:r>
      <w:r w:rsidR="00D73573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ile var ise belirtmek istedikleri diğer görüşleri sorulmuş ve bu sorulara ilişkin </w:t>
      </w:r>
      <w:r w:rsidR="00FC6387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öğrenci görüşlerinin</w:t>
      </w:r>
      <w:r w:rsidR="00475393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="00FC6387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özeti Tablo</w:t>
      </w:r>
      <w:r w:rsidR="00475393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gramStart"/>
      <w:r w:rsidR="00475393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3’de</w:t>
      </w:r>
      <w:proofErr w:type="gramEnd"/>
      <w:r w:rsidR="00D73573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yer almıştır.</w:t>
      </w:r>
    </w:p>
    <w:p w14:paraId="591CC7A4" w14:textId="749BE486" w:rsidR="00AB7336" w:rsidRPr="00A933A0" w:rsidRDefault="00475393" w:rsidP="00D73573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</w:pPr>
      <w:r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Tablo 1</w:t>
      </w:r>
      <w:r w:rsidR="00D73573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="00B61606" w:rsidRPr="00A933A0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>Program Çıktıları</w:t>
      </w:r>
      <w:r w:rsidR="00FC6387" w:rsidRPr="00A933A0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 xml:space="preserve"> (</w:t>
      </w:r>
      <w:r w:rsidR="0073367D" w:rsidRPr="00A933A0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tr-TR"/>
        </w:rPr>
        <w:t xml:space="preserve">İş Sağlığı ve Güvenliği </w:t>
      </w:r>
      <w:r w:rsidR="00C43E57" w:rsidRPr="00A933A0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tr-TR"/>
        </w:rPr>
        <w:t>Programı</w:t>
      </w:r>
      <w:r w:rsidR="00D73573" w:rsidRPr="00A933A0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>)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109"/>
        <w:gridCol w:w="5684"/>
        <w:gridCol w:w="624"/>
        <w:gridCol w:w="994"/>
        <w:gridCol w:w="877"/>
      </w:tblGrid>
      <w:tr w:rsidR="00A933A0" w:rsidRPr="00A933A0" w14:paraId="79921B41" w14:textId="77777777" w:rsidTr="00C43E57">
        <w:tc>
          <w:tcPr>
            <w:tcW w:w="597" w:type="pct"/>
            <w:vAlign w:val="center"/>
          </w:tcPr>
          <w:p w14:paraId="4023BAAA" w14:textId="06D05C8B" w:rsidR="00F537CA" w:rsidRPr="00A933A0" w:rsidRDefault="00B61606" w:rsidP="000A2604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A933A0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 xml:space="preserve">Program </w:t>
            </w:r>
            <w:proofErr w:type="spellStart"/>
            <w:r w:rsidRPr="00A933A0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Çıktısı</w:t>
            </w:r>
            <w:proofErr w:type="spellEnd"/>
            <w:r w:rsidRPr="00A933A0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 xml:space="preserve"> No.</w:t>
            </w:r>
          </w:p>
        </w:tc>
        <w:tc>
          <w:tcPr>
            <w:tcW w:w="3060" w:type="pct"/>
            <w:vAlign w:val="center"/>
          </w:tcPr>
          <w:p w14:paraId="35BCEEAA" w14:textId="4EFC2F6C" w:rsidR="00F537CA" w:rsidRPr="00A933A0" w:rsidRDefault="00B61606" w:rsidP="000A2604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A933A0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 xml:space="preserve">Program </w:t>
            </w:r>
            <w:proofErr w:type="spellStart"/>
            <w:r w:rsidRPr="00A933A0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Çıktıları</w:t>
            </w:r>
            <w:proofErr w:type="spellEnd"/>
          </w:p>
        </w:tc>
        <w:tc>
          <w:tcPr>
            <w:tcW w:w="336" w:type="pct"/>
            <w:vAlign w:val="center"/>
          </w:tcPr>
          <w:p w14:paraId="2C1CC09B" w14:textId="77777777" w:rsidR="00F537CA" w:rsidRPr="00A933A0" w:rsidRDefault="00F537CA" w:rsidP="000A2604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A933A0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n</w:t>
            </w:r>
          </w:p>
        </w:tc>
        <w:tc>
          <w:tcPr>
            <w:tcW w:w="535" w:type="pct"/>
            <w:vAlign w:val="center"/>
          </w:tcPr>
          <w:p w14:paraId="6615D3C5" w14:textId="583D2A95" w:rsidR="00F537CA" w:rsidRPr="00A933A0" w:rsidRDefault="009B5585" w:rsidP="000A2604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proofErr w:type="spellStart"/>
            <w:r w:rsidRPr="00A933A0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Ortalama</w:t>
            </w:r>
            <w:proofErr w:type="spellEnd"/>
          </w:p>
        </w:tc>
        <w:tc>
          <w:tcPr>
            <w:tcW w:w="472" w:type="pct"/>
            <w:vAlign w:val="center"/>
          </w:tcPr>
          <w:p w14:paraId="6E6A281F" w14:textId="64DC7039" w:rsidR="00F537CA" w:rsidRPr="00A933A0" w:rsidRDefault="009B5585" w:rsidP="000A2604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proofErr w:type="spellStart"/>
            <w:r w:rsidRPr="00A933A0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Yüzde</w:t>
            </w:r>
            <w:proofErr w:type="spellEnd"/>
            <w:r w:rsidR="00F537CA" w:rsidRPr="00A933A0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 xml:space="preserve"> (%)</w:t>
            </w:r>
          </w:p>
        </w:tc>
      </w:tr>
      <w:tr w:rsidR="00A933A0" w:rsidRPr="00A933A0" w14:paraId="7817EAE7" w14:textId="77777777" w:rsidTr="001B47E1">
        <w:tc>
          <w:tcPr>
            <w:tcW w:w="597" w:type="pct"/>
            <w:vAlign w:val="center"/>
          </w:tcPr>
          <w:p w14:paraId="752C7F53" w14:textId="77777777" w:rsidR="0073367D" w:rsidRPr="00A933A0" w:rsidRDefault="0073367D" w:rsidP="0073367D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933A0">
              <w:rPr>
                <w:rFonts w:ascii="Times New Roman" w:hAnsi="Times New Roman"/>
                <w:b/>
                <w:color w:val="000000" w:themeColor="text1"/>
              </w:rPr>
              <w:t>1</w:t>
            </w:r>
          </w:p>
        </w:tc>
        <w:tc>
          <w:tcPr>
            <w:tcW w:w="3060" w:type="pct"/>
            <w:vAlign w:val="center"/>
          </w:tcPr>
          <w:p w14:paraId="471D96F3" w14:textId="1564F523" w:rsidR="0073367D" w:rsidRPr="00A933A0" w:rsidRDefault="0073367D" w:rsidP="0073367D"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</w:rPr>
              <w:t>Öğrenciler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</w:rPr>
              <w:t xml:space="preserve">,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</w:rPr>
              <w:t>hukuk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</w:rPr>
              <w:t xml:space="preserve">, risk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</w:rPr>
              <w:t>değerlendirme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</w:rPr>
              <w:t xml:space="preserve">,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</w:rPr>
              <w:t>acil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</w:rPr>
              <w:t xml:space="preserve"> durum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</w:rPr>
              <w:t>yönetimi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</w:rPr>
              <w:t xml:space="preserve">,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</w:rPr>
              <w:t>istatistik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</w:rPr>
              <w:t xml:space="preserve">,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</w:rPr>
              <w:t>mevzuat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</w:rPr>
              <w:t>gibi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</w:rPr>
              <w:t>iş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</w:rPr>
              <w:t>sağlığı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</w:rPr>
              <w:t>ve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</w:rPr>
              <w:t>güvenliği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</w:rPr>
              <w:t>ile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</w:rPr>
              <w:t>ilgili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</w:rPr>
              <w:t>temel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</w:rPr>
              <w:t>teorik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</w:rPr>
              <w:t>ve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</w:rPr>
              <w:t>uygulamalı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</w:rPr>
              <w:t>bilgileri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</w:rPr>
              <w:t>tanıyabilecektir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</w:rPr>
              <w:t>.</w:t>
            </w:r>
          </w:p>
        </w:tc>
        <w:tc>
          <w:tcPr>
            <w:tcW w:w="336" w:type="pct"/>
            <w:vAlign w:val="center"/>
          </w:tcPr>
          <w:p w14:paraId="5534D599" w14:textId="61C1336A" w:rsidR="0073367D" w:rsidRPr="00A933A0" w:rsidRDefault="0073367D" w:rsidP="001B47E1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A933A0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535" w:type="pct"/>
            <w:vAlign w:val="center"/>
          </w:tcPr>
          <w:p w14:paraId="66F328F2" w14:textId="3A1C1C74" w:rsidR="0073367D" w:rsidRPr="00A933A0" w:rsidRDefault="0073367D" w:rsidP="001B47E1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A933A0">
              <w:rPr>
                <w:rFonts w:ascii="Times New Roman" w:hAnsi="Times New Roman"/>
                <w:color w:val="000000" w:themeColor="text1"/>
              </w:rPr>
              <w:t>7,42</w:t>
            </w:r>
          </w:p>
        </w:tc>
        <w:tc>
          <w:tcPr>
            <w:tcW w:w="472" w:type="pct"/>
            <w:vAlign w:val="center"/>
          </w:tcPr>
          <w:p w14:paraId="1976A801" w14:textId="426A5C0B" w:rsidR="0073367D" w:rsidRPr="00A933A0" w:rsidRDefault="0073367D" w:rsidP="0073367D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A933A0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74,2</w:t>
            </w:r>
          </w:p>
        </w:tc>
      </w:tr>
      <w:tr w:rsidR="00A933A0" w:rsidRPr="00A933A0" w14:paraId="2FE60BA5" w14:textId="77777777" w:rsidTr="001B47E1">
        <w:tc>
          <w:tcPr>
            <w:tcW w:w="597" w:type="pct"/>
            <w:vAlign w:val="center"/>
          </w:tcPr>
          <w:p w14:paraId="489B9721" w14:textId="77777777" w:rsidR="0073367D" w:rsidRPr="00A933A0" w:rsidRDefault="0073367D" w:rsidP="0073367D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933A0"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</w:tc>
        <w:tc>
          <w:tcPr>
            <w:tcW w:w="3060" w:type="pct"/>
            <w:vAlign w:val="center"/>
          </w:tcPr>
          <w:p w14:paraId="1E5E6535" w14:textId="312E22DE" w:rsidR="0073367D" w:rsidRPr="00A933A0" w:rsidRDefault="0073367D" w:rsidP="0073367D"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</w:rPr>
              <w:t>Öğrenciler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</w:rPr>
              <w:t xml:space="preserve">,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</w:rPr>
              <w:t>sektörlere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</w:rPr>
              <w:t>yönelik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</w:rPr>
              <w:t>spesifik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</w:rPr>
              <w:t>bilgilere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</w:rPr>
              <w:t>sahip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</w:rPr>
              <w:t>olarak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</w:rPr>
              <w:t xml:space="preserve">,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</w:rPr>
              <w:t>kayıt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</w:rPr>
              <w:t>ve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</w:rPr>
              <w:t>raporlama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</w:rPr>
              <w:t>faaliyetlerini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</w:rPr>
              <w:t>yürütebileceklerdir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</w:rPr>
              <w:t>.</w:t>
            </w:r>
          </w:p>
        </w:tc>
        <w:tc>
          <w:tcPr>
            <w:tcW w:w="336" w:type="pct"/>
            <w:vAlign w:val="center"/>
          </w:tcPr>
          <w:p w14:paraId="265D65C4" w14:textId="295D1869" w:rsidR="0073367D" w:rsidRPr="00A933A0" w:rsidRDefault="0073367D" w:rsidP="001B47E1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A933A0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535" w:type="pct"/>
            <w:vAlign w:val="center"/>
          </w:tcPr>
          <w:p w14:paraId="6815DCED" w14:textId="637C5E9D" w:rsidR="0073367D" w:rsidRPr="00A933A0" w:rsidRDefault="0073367D" w:rsidP="001B47E1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A933A0">
              <w:rPr>
                <w:rFonts w:ascii="Times New Roman" w:hAnsi="Times New Roman"/>
                <w:color w:val="000000" w:themeColor="text1"/>
              </w:rPr>
              <w:t>7,57</w:t>
            </w:r>
          </w:p>
        </w:tc>
        <w:tc>
          <w:tcPr>
            <w:tcW w:w="472" w:type="pct"/>
            <w:vAlign w:val="center"/>
          </w:tcPr>
          <w:p w14:paraId="29C9704D" w14:textId="48F589DA" w:rsidR="0073367D" w:rsidRPr="00A933A0" w:rsidRDefault="0073367D" w:rsidP="0073367D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A933A0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75,7</w:t>
            </w:r>
          </w:p>
        </w:tc>
      </w:tr>
      <w:tr w:rsidR="00A933A0" w:rsidRPr="00A933A0" w14:paraId="0A405CDB" w14:textId="77777777" w:rsidTr="001B47E1">
        <w:tc>
          <w:tcPr>
            <w:tcW w:w="597" w:type="pct"/>
            <w:vAlign w:val="center"/>
          </w:tcPr>
          <w:p w14:paraId="27599255" w14:textId="77777777" w:rsidR="0073367D" w:rsidRPr="00A933A0" w:rsidRDefault="0073367D" w:rsidP="0073367D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933A0">
              <w:rPr>
                <w:rFonts w:ascii="Times New Roman" w:hAnsi="Times New Roman"/>
                <w:b/>
                <w:color w:val="000000" w:themeColor="text1"/>
              </w:rPr>
              <w:t>3</w:t>
            </w:r>
          </w:p>
        </w:tc>
        <w:tc>
          <w:tcPr>
            <w:tcW w:w="3060" w:type="pct"/>
            <w:vAlign w:val="center"/>
          </w:tcPr>
          <w:p w14:paraId="3217F890" w14:textId="30E26834" w:rsidR="0073367D" w:rsidRPr="00A933A0" w:rsidRDefault="0073367D" w:rsidP="0073367D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olor w:val="000000" w:themeColor="text1"/>
                <w:lang w:val="tr-TR"/>
              </w:rPr>
            </w:pPr>
            <w:proofErr w:type="spellStart"/>
            <w:proofErr w:type="gram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Öğrenciler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, 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iş</w:t>
            </w:r>
            <w:proofErr w:type="spellEnd"/>
            <w:proofErr w:type="gram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sağlığı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tanım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ve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kavramlarını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bilerek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iş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sağlığı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ve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güvenliği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hizmetlerini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tıbbi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teknik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ve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mevzuat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boyutları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ile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tanımlayabilecek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mesleğin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gerektirdiği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temel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düzeyde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bilişim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ve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iletişim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teknolojilerini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kullanma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bilgi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ve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becerisine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sahip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olacaklardır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.</w:t>
            </w:r>
          </w:p>
        </w:tc>
        <w:tc>
          <w:tcPr>
            <w:tcW w:w="336" w:type="pct"/>
            <w:vAlign w:val="center"/>
          </w:tcPr>
          <w:p w14:paraId="5CA7784A" w14:textId="4CB10EAE" w:rsidR="0073367D" w:rsidRPr="00A933A0" w:rsidRDefault="0073367D" w:rsidP="001B47E1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A933A0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535" w:type="pct"/>
            <w:vAlign w:val="center"/>
          </w:tcPr>
          <w:p w14:paraId="1FBE8FC4" w14:textId="35468A06" w:rsidR="0073367D" w:rsidRPr="00A933A0" w:rsidRDefault="0073367D" w:rsidP="001B47E1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A933A0">
              <w:rPr>
                <w:rFonts w:ascii="Times New Roman" w:hAnsi="Times New Roman"/>
                <w:color w:val="000000" w:themeColor="text1"/>
              </w:rPr>
              <w:t>7,14</w:t>
            </w:r>
          </w:p>
        </w:tc>
        <w:tc>
          <w:tcPr>
            <w:tcW w:w="472" w:type="pct"/>
            <w:vAlign w:val="center"/>
          </w:tcPr>
          <w:p w14:paraId="6C9E26B8" w14:textId="176AF74A" w:rsidR="0073367D" w:rsidRPr="00A933A0" w:rsidRDefault="0073367D" w:rsidP="0073367D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A933A0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71,4</w:t>
            </w:r>
          </w:p>
        </w:tc>
      </w:tr>
      <w:tr w:rsidR="00A933A0" w:rsidRPr="00A933A0" w14:paraId="125F459F" w14:textId="77777777" w:rsidTr="001B47E1">
        <w:tc>
          <w:tcPr>
            <w:tcW w:w="597" w:type="pct"/>
            <w:vAlign w:val="center"/>
          </w:tcPr>
          <w:p w14:paraId="6236E259" w14:textId="77777777" w:rsidR="0073367D" w:rsidRPr="00A933A0" w:rsidRDefault="0073367D" w:rsidP="0073367D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6E965149" w14:textId="77777777" w:rsidR="0073367D" w:rsidRPr="00A933A0" w:rsidRDefault="0073367D" w:rsidP="0073367D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17B95F60" w14:textId="77777777" w:rsidR="0073367D" w:rsidRPr="00A933A0" w:rsidRDefault="0073367D" w:rsidP="0073367D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3D8C911C" w14:textId="77777777" w:rsidR="0073367D" w:rsidRPr="00A933A0" w:rsidRDefault="0073367D" w:rsidP="0073367D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933A0">
              <w:rPr>
                <w:rFonts w:ascii="Times New Roman" w:hAnsi="Times New Roman"/>
                <w:b/>
                <w:color w:val="000000" w:themeColor="text1"/>
              </w:rPr>
              <w:t>4</w:t>
            </w:r>
          </w:p>
        </w:tc>
        <w:tc>
          <w:tcPr>
            <w:tcW w:w="3060" w:type="pct"/>
            <w:vAlign w:val="center"/>
          </w:tcPr>
          <w:p w14:paraId="54A7B198" w14:textId="4D2F0C23" w:rsidR="0073367D" w:rsidRPr="00A933A0" w:rsidRDefault="0073367D" w:rsidP="0073367D"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Öğrenciler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mesleki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ile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ilgili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uygulamalarda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öngörülmeyen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durumlarla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karşılaştığında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çözüm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üretebilme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takım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çalışmalarında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sorumluluk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alabilme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veya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bireysel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çalışma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yapabilme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becerilerini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kazanacaklardır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.</w:t>
            </w:r>
          </w:p>
        </w:tc>
        <w:tc>
          <w:tcPr>
            <w:tcW w:w="336" w:type="pct"/>
            <w:vAlign w:val="center"/>
          </w:tcPr>
          <w:p w14:paraId="4054E691" w14:textId="1F75DE80" w:rsidR="0073367D" w:rsidRPr="00A933A0" w:rsidRDefault="0073367D" w:rsidP="001B47E1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A933A0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535" w:type="pct"/>
            <w:vAlign w:val="center"/>
          </w:tcPr>
          <w:p w14:paraId="141E140F" w14:textId="6E29CB9D" w:rsidR="0073367D" w:rsidRPr="00A933A0" w:rsidRDefault="0073367D" w:rsidP="001B47E1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A933A0">
              <w:rPr>
                <w:rFonts w:ascii="Times New Roman" w:hAnsi="Times New Roman"/>
                <w:color w:val="000000" w:themeColor="text1"/>
              </w:rPr>
              <w:t>7,28</w:t>
            </w:r>
          </w:p>
        </w:tc>
        <w:tc>
          <w:tcPr>
            <w:tcW w:w="472" w:type="pct"/>
            <w:vAlign w:val="center"/>
          </w:tcPr>
          <w:p w14:paraId="60F42C95" w14:textId="65E7B695" w:rsidR="0073367D" w:rsidRPr="00A933A0" w:rsidRDefault="0073367D" w:rsidP="0073367D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A933A0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72,8</w:t>
            </w:r>
          </w:p>
        </w:tc>
      </w:tr>
      <w:tr w:rsidR="00A933A0" w:rsidRPr="00A933A0" w14:paraId="2FFE8E7C" w14:textId="77777777" w:rsidTr="001B47E1">
        <w:tc>
          <w:tcPr>
            <w:tcW w:w="597" w:type="pct"/>
            <w:vAlign w:val="center"/>
          </w:tcPr>
          <w:p w14:paraId="6BFE910B" w14:textId="77777777" w:rsidR="0073367D" w:rsidRPr="00A933A0" w:rsidRDefault="0073367D" w:rsidP="0073367D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933A0">
              <w:rPr>
                <w:rFonts w:ascii="Times New Roman" w:hAnsi="Times New Roman"/>
                <w:b/>
                <w:color w:val="000000" w:themeColor="text1"/>
              </w:rPr>
              <w:t>5</w:t>
            </w:r>
          </w:p>
        </w:tc>
        <w:tc>
          <w:tcPr>
            <w:tcW w:w="3060" w:type="pct"/>
            <w:vAlign w:val="center"/>
          </w:tcPr>
          <w:p w14:paraId="033A686B" w14:textId="0C3F034B" w:rsidR="0073367D" w:rsidRPr="00A933A0" w:rsidRDefault="0073367D" w:rsidP="0073367D"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Öğrenciler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meslektaşlarına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ve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eğitim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verdikleri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kişilere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gerekli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bilgileri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sözlü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ve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yazılı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bilgi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sunabilecektir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.</w:t>
            </w:r>
          </w:p>
        </w:tc>
        <w:tc>
          <w:tcPr>
            <w:tcW w:w="336" w:type="pct"/>
            <w:vAlign w:val="center"/>
          </w:tcPr>
          <w:p w14:paraId="72C48911" w14:textId="0EDFEDFE" w:rsidR="0073367D" w:rsidRPr="00A933A0" w:rsidRDefault="0073367D" w:rsidP="001B47E1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A933A0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535" w:type="pct"/>
            <w:vAlign w:val="center"/>
          </w:tcPr>
          <w:p w14:paraId="78CB33DB" w14:textId="54753228" w:rsidR="0073367D" w:rsidRPr="00A933A0" w:rsidRDefault="0073367D" w:rsidP="001B47E1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A933A0">
              <w:rPr>
                <w:rFonts w:ascii="Times New Roman" w:hAnsi="Times New Roman"/>
                <w:color w:val="000000" w:themeColor="text1"/>
              </w:rPr>
              <w:t>7,71</w:t>
            </w:r>
          </w:p>
        </w:tc>
        <w:tc>
          <w:tcPr>
            <w:tcW w:w="472" w:type="pct"/>
            <w:vAlign w:val="center"/>
          </w:tcPr>
          <w:p w14:paraId="269151DF" w14:textId="6F0D88C0" w:rsidR="0073367D" w:rsidRPr="00A933A0" w:rsidRDefault="0073367D" w:rsidP="0073367D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A933A0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77,1</w:t>
            </w:r>
          </w:p>
        </w:tc>
      </w:tr>
      <w:tr w:rsidR="00A933A0" w:rsidRPr="00A933A0" w14:paraId="7C361D80" w14:textId="77777777" w:rsidTr="001B47E1">
        <w:tc>
          <w:tcPr>
            <w:tcW w:w="597" w:type="pct"/>
            <w:vAlign w:val="center"/>
          </w:tcPr>
          <w:p w14:paraId="53AD06E8" w14:textId="77777777" w:rsidR="0073367D" w:rsidRPr="00A933A0" w:rsidRDefault="0073367D" w:rsidP="0073367D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933A0">
              <w:rPr>
                <w:rFonts w:ascii="Times New Roman" w:hAnsi="Times New Roman"/>
                <w:b/>
                <w:color w:val="000000" w:themeColor="text1"/>
              </w:rPr>
              <w:t>6</w:t>
            </w:r>
          </w:p>
        </w:tc>
        <w:tc>
          <w:tcPr>
            <w:tcW w:w="3060" w:type="pct"/>
            <w:vAlign w:val="center"/>
          </w:tcPr>
          <w:p w14:paraId="2FEEE6A5" w14:textId="47726EDD" w:rsidR="0073367D" w:rsidRPr="00A933A0" w:rsidRDefault="0073367D" w:rsidP="0073367D"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Öğrenciler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iş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planlaması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iş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sağlığı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ve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güvenliği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eğitimlerini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ve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organizasyon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sürecini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düzenleyebileceklerdir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.</w:t>
            </w:r>
          </w:p>
        </w:tc>
        <w:tc>
          <w:tcPr>
            <w:tcW w:w="336" w:type="pct"/>
            <w:vAlign w:val="center"/>
          </w:tcPr>
          <w:p w14:paraId="7B132526" w14:textId="57650E49" w:rsidR="0073367D" w:rsidRPr="00A933A0" w:rsidRDefault="0073367D" w:rsidP="001B47E1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A933A0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535" w:type="pct"/>
            <w:vAlign w:val="center"/>
          </w:tcPr>
          <w:p w14:paraId="28852183" w14:textId="2F120691" w:rsidR="0073367D" w:rsidRPr="00A933A0" w:rsidRDefault="0073367D" w:rsidP="001B47E1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A933A0">
              <w:rPr>
                <w:rFonts w:ascii="Times New Roman" w:hAnsi="Times New Roman"/>
                <w:color w:val="000000" w:themeColor="text1"/>
              </w:rPr>
              <w:t>7,57</w:t>
            </w:r>
          </w:p>
        </w:tc>
        <w:tc>
          <w:tcPr>
            <w:tcW w:w="472" w:type="pct"/>
            <w:vAlign w:val="center"/>
          </w:tcPr>
          <w:p w14:paraId="16635810" w14:textId="67CDB240" w:rsidR="0073367D" w:rsidRPr="00A933A0" w:rsidRDefault="0073367D" w:rsidP="0073367D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A933A0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75,7</w:t>
            </w:r>
          </w:p>
        </w:tc>
      </w:tr>
      <w:tr w:rsidR="00A933A0" w:rsidRPr="00A933A0" w14:paraId="4C16CBD9" w14:textId="77777777" w:rsidTr="001B47E1">
        <w:tc>
          <w:tcPr>
            <w:tcW w:w="597" w:type="pct"/>
            <w:vAlign w:val="center"/>
          </w:tcPr>
          <w:p w14:paraId="4316A07A" w14:textId="77777777" w:rsidR="0073367D" w:rsidRPr="00A933A0" w:rsidRDefault="0073367D" w:rsidP="0073367D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933A0">
              <w:rPr>
                <w:rFonts w:ascii="Times New Roman" w:hAnsi="Times New Roman"/>
                <w:b/>
                <w:color w:val="000000" w:themeColor="text1"/>
              </w:rPr>
              <w:t>7</w:t>
            </w:r>
          </w:p>
        </w:tc>
        <w:tc>
          <w:tcPr>
            <w:tcW w:w="3060" w:type="pct"/>
            <w:vAlign w:val="center"/>
          </w:tcPr>
          <w:p w14:paraId="525552F7" w14:textId="36E944AC" w:rsidR="0073367D" w:rsidRPr="00A933A0" w:rsidRDefault="0073367D" w:rsidP="0073367D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lang w:val="tr-TR"/>
              </w:rPr>
            </w:pP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Öğrenciler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iş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sağlığı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ve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güvenliği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ile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ilgili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verilerin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elde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edilmesi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kullanılması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uygulanması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ve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duyurulması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aşamasında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sosyal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bilimsel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kültürel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etik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değer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ve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kriterlere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bağlı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kalabilecek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ve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bunlara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uygun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davranabilecektir</w:t>
            </w:r>
            <w:proofErr w:type="spellEnd"/>
            <w:r w:rsidRPr="00A933A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.</w:t>
            </w:r>
          </w:p>
        </w:tc>
        <w:tc>
          <w:tcPr>
            <w:tcW w:w="336" w:type="pct"/>
            <w:vAlign w:val="center"/>
          </w:tcPr>
          <w:p w14:paraId="2E5CBD26" w14:textId="267A3A52" w:rsidR="0073367D" w:rsidRPr="00A933A0" w:rsidRDefault="0073367D" w:rsidP="001B47E1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A933A0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535" w:type="pct"/>
            <w:vAlign w:val="center"/>
          </w:tcPr>
          <w:p w14:paraId="36D13877" w14:textId="6192C0F1" w:rsidR="0073367D" w:rsidRPr="00A933A0" w:rsidRDefault="0073367D" w:rsidP="001B47E1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A933A0">
              <w:rPr>
                <w:rFonts w:ascii="Times New Roman" w:hAnsi="Times New Roman"/>
                <w:color w:val="000000" w:themeColor="text1"/>
              </w:rPr>
              <w:t>7,57</w:t>
            </w:r>
          </w:p>
        </w:tc>
        <w:tc>
          <w:tcPr>
            <w:tcW w:w="472" w:type="pct"/>
            <w:vAlign w:val="center"/>
          </w:tcPr>
          <w:p w14:paraId="13700905" w14:textId="71704E0B" w:rsidR="0073367D" w:rsidRPr="00A933A0" w:rsidRDefault="0073367D" w:rsidP="0073367D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A933A0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75,7</w:t>
            </w:r>
          </w:p>
        </w:tc>
      </w:tr>
      <w:tr w:rsidR="00C43E57" w:rsidRPr="00A933A0" w14:paraId="0E54991D" w14:textId="77777777" w:rsidTr="001B47E1">
        <w:tc>
          <w:tcPr>
            <w:tcW w:w="3657" w:type="pct"/>
            <w:gridSpan w:val="2"/>
            <w:vAlign w:val="center"/>
          </w:tcPr>
          <w:p w14:paraId="3691BFC9" w14:textId="7EC2D7D4" w:rsidR="00C43E57" w:rsidRPr="00A933A0" w:rsidRDefault="00C43E57" w:rsidP="00C43E57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proofErr w:type="spellStart"/>
            <w:r w:rsidRPr="00A933A0">
              <w:rPr>
                <w:rFonts w:ascii="Times New Roman" w:hAnsi="Times New Roman"/>
                <w:b/>
                <w:color w:val="000000" w:themeColor="text1"/>
              </w:rPr>
              <w:t>Genel</w:t>
            </w:r>
            <w:proofErr w:type="spellEnd"/>
            <w:r w:rsidRPr="00A933A0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A933A0">
              <w:rPr>
                <w:rFonts w:ascii="Times New Roman" w:hAnsi="Times New Roman"/>
                <w:b/>
                <w:color w:val="000000" w:themeColor="text1"/>
              </w:rPr>
              <w:t>ortalama</w:t>
            </w:r>
            <w:proofErr w:type="spellEnd"/>
          </w:p>
        </w:tc>
        <w:tc>
          <w:tcPr>
            <w:tcW w:w="336" w:type="pct"/>
            <w:vAlign w:val="center"/>
          </w:tcPr>
          <w:p w14:paraId="107756C4" w14:textId="00FAE69A" w:rsidR="00C43E57" w:rsidRPr="00A933A0" w:rsidRDefault="00C43E57" w:rsidP="001B47E1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</w:p>
        </w:tc>
        <w:tc>
          <w:tcPr>
            <w:tcW w:w="535" w:type="pct"/>
            <w:vAlign w:val="center"/>
          </w:tcPr>
          <w:p w14:paraId="4D486163" w14:textId="345208EA" w:rsidR="00C43E57" w:rsidRPr="00A933A0" w:rsidRDefault="0073367D" w:rsidP="001B47E1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A933A0">
              <w:rPr>
                <w:rFonts w:ascii="Times New Roman" w:hAnsi="Times New Roman"/>
                <w:color w:val="000000" w:themeColor="text1"/>
              </w:rPr>
              <w:t>7,46</w:t>
            </w:r>
          </w:p>
        </w:tc>
        <w:tc>
          <w:tcPr>
            <w:tcW w:w="472" w:type="pct"/>
          </w:tcPr>
          <w:p w14:paraId="6CCCF80A" w14:textId="56EFA46F" w:rsidR="00C43E57" w:rsidRPr="00A933A0" w:rsidRDefault="0073367D" w:rsidP="00C43E57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A933A0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74,6</w:t>
            </w:r>
          </w:p>
        </w:tc>
      </w:tr>
    </w:tbl>
    <w:p w14:paraId="5E829C37" w14:textId="77777777" w:rsidR="00D73573" w:rsidRPr="00A933A0" w:rsidRDefault="00D73573" w:rsidP="00D73573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</w:p>
    <w:p w14:paraId="53AFCA0A" w14:textId="23913F4E" w:rsidR="00931D26" w:rsidRPr="00A933A0" w:rsidRDefault="001B47E1" w:rsidP="00931D2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İş Sağlığı ve Güvenliği</w:t>
      </w:r>
      <w:r w:rsidR="00E24EA7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programı </w:t>
      </w:r>
      <w:r w:rsidR="00931D26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öğrencilerinin öğrenme or</w:t>
      </w:r>
      <w:r w:rsidR="00820736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tamına ilişkin görüşleri tablo 1</w:t>
      </w:r>
      <w:r w:rsidR="00931D26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’de yer almaktadır. Genel olarak </w:t>
      </w:r>
      <w:r w:rsidR="00F537CA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öğrenme hedeflerine ilişkin belirtilen </w:t>
      </w:r>
      <w:r w:rsidR="008157B5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yedi</w:t>
      </w:r>
      <w:r w:rsidR="00F537CA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kriter</w:t>
      </w:r>
      <w:r w:rsidR="00471490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l</w:t>
      </w:r>
      <w:r w:rsidR="00F537CA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e ilgili görüşleri incelendiğinde </w:t>
      </w:r>
      <w:r w:rsidR="008157B5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tüm program çıktılarında</w:t>
      </w:r>
      <w:r w:rsidR="004879D7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hedeflenen oranın (</w:t>
      </w:r>
      <w:proofErr w:type="gramStart"/>
      <w:r w:rsidR="004879D7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%70</w:t>
      </w:r>
      <w:proofErr w:type="gramEnd"/>
      <w:r w:rsidR="004879D7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)</w:t>
      </w:r>
      <w:r w:rsidR="00713088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üstünde</w:t>
      </w:r>
      <w:r w:rsidR="00FC6387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olduğu görülmüştür</w:t>
      </w:r>
      <w:r w:rsidR="00931D26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.</w:t>
      </w:r>
      <w:r w:rsidR="00F537CA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="00931D26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En </w:t>
      </w:r>
      <w:r w:rsidR="00FC6387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yüksek puana</w:t>
      </w:r>
      <w:r w:rsidR="00931D26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sahip olan </w:t>
      </w:r>
      <w:r w:rsidR="00E24EA7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program</w:t>
      </w:r>
      <w:r w:rsidR="009958D9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çıktısı </w:t>
      </w:r>
      <w:r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beşinci</w:t>
      </w:r>
      <w:r w:rsidR="009958D9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program çıktısı “</w:t>
      </w:r>
      <w:r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Öğrenciler, meslektaşlarına ve eğitim verdikleri kişilere gerekli bilgileri sözlü ve yazılı bilgi </w:t>
      </w:r>
      <w:r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lastRenderedPageBreak/>
        <w:t>sunabilecektir.</w:t>
      </w:r>
      <w:r w:rsidR="009958D9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”</w:t>
      </w:r>
      <w:r w:rsidR="007F4157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(</w:t>
      </w:r>
      <w:proofErr w:type="gramStart"/>
      <w:r w:rsidR="007F4157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%</w:t>
      </w:r>
      <w:r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77,1</w:t>
      </w:r>
      <w:proofErr w:type="gramEnd"/>
      <w:r w:rsidR="007F4157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)</w:t>
      </w:r>
      <w:r w:rsidR="00E24EA7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. En düşük puana sahip program çıktısı ise </w:t>
      </w:r>
      <w:r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dördüncü</w:t>
      </w:r>
      <w:r w:rsidR="00E24EA7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program çıktısı “</w:t>
      </w:r>
      <w:r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Öğrenciler, mesleki ile ilgili uygulamalarda öngörülmeyen durumlarla karşılaştığında çözüm üretebilme, takım çalışmalarında sorumluluk alabilme veya bireysel çalışma yapabilme becerilerini kazanacaklardır</w:t>
      </w:r>
      <w:r w:rsidR="00E24EA7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”</w:t>
      </w:r>
      <w:r w:rsidR="007F4157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(</w:t>
      </w:r>
      <w:proofErr w:type="gramStart"/>
      <w:r w:rsidR="007F4157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%</w:t>
      </w:r>
      <w:r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72,8</w:t>
      </w:r>
      <w:proofErr w:type="gramEnd"/>
      <w:r w:rsidR="007F4157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). Genel ortalamaya bakıldığında ise </w:t>
      </w:r>
      <w:proofErr w:type="gramStart"/>
      <w:r w:rsidR="007F4157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%</w:t>
      </w:r>
      <w:r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74,6</w:t>
      </w:r>
      <w:proofErr w:type="gramEnd"/>
      <w:r w:rsidR="00713088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="007F4157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düzeyindedir.</w:t>
      </w:r>
    </w:p>
    <w:p w14:paraId="19E6B63B" w14:textId="77777777" w:rsidR="00D73573" w:rsidRPr="00A933A0" w:rsidRDefault="00D73573" w:rsidP="00D7357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42E9ABAF" w14:textId="215DB26B" w:rsidR="00D73573" w:rsidRPr="00A933A0" w:rsidRDefault="00475393" w:rsidP="00D73573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</w:pPr>
      <w:r w:rsidRPr="00A933A0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>Tablo 2</w:t>
      </w:r>
      <w:r w:rsidR="000A2604" w:rsidRPr="00A933A0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>.</w:t>
      </w:r>
      <w:r w:rsidR="00D73573" w:rsidRPr="00A933A0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 xml:space="preserve"> Öğrenme Ortamına İlişkin Görüşler (</w:t>
      </w:r>
      <w:r w:rsidR="0073367D" w:rsidRPr="00A933A0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tr-TR"/>
        </w:rPr>
        <w:t xml:space="preserve">İş Sağlığı ve Güvenliği </w:t>
      </w:r>
      <w:r w:rsidR="000A2604" w:rsidRPr="00A933A0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tr-TR"/>
        </w:rPr>
        <w:t>Programı</w:t>
      </w:r>
      <w:r w:rsidR="00D73573" w:rsidRPr="00A933A0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>)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66"/>
        <w:gridCol w:w="6275"/>
        <w:gridCol w:w="416"/>
        <w:gridCol w:w="1050"/>
        <w:gridCol w:w="1081"/>
      </w:tblGrid>
      <w:tr w:rsidR="00A933A0" w:rsidRPr="00A933A0" w14:paraId="10FEEDAD" w14:textId="77777777" w:rsidTr="00C43E57">
        <w:trPr>
          <w:trHeight w:val="461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1F89" w14:textId="77777777" w:rsidR="00D73573" w:rsidRPr="00A933A0" w:rsidRDefault="00D73573" w:rsidP="000A26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7EC5" w14:textId="06DBF5AA" w:rsidR="00D73573" w:rsidRPr="00A933A0" w:rsidRDefault="00D73573" w:rsidP="000A260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933A0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Değerlendirme Kriterler</w:t>
            </w:r>
            <w:r w:rsidR="00965078" w:rsidRPr="00A933A0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i</w:t>
            </w:r>
          </w:p>
          <w:p w14:paraId="4EC627A7" w14:textId="77777777" w:rsidR="00D73573" w:rsidRPr="00A933A0" w:rsidRDefault="00D73573" w:rsidP="000A26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C1493" w14:textId="77777777" w:rsidR="00D73573" w:rsidRPr="00A933A0" w:rsidRDefault="00D73573" w:rsidP="000A260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A933A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</w:t>
            </w:r>
            <w:proofErr w:type="gramEnd"/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E1C40" w14:textId="5D7191F3" w:rsidR="00D73573" w:rsidRPr="00A933A0" w:rsidRDefault="008948BB" w:rsidP="000A260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933A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Ortalama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E9CB7" w14:textId="0A14DEF7" w:rsidR="00D73573" w:rsidRPr="00A933A0" w:rsidRDefault="008948BB" w:rsidP="000A260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933A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Yüzde </w:t>
            </w:r>
            <w:r w:rsidR="00D73573" w:rsidRPr="00A933A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(%)</w:t>
            </w:r>
          </w:p>
        </w:tc>
      </w:tr>
      <w:tr w:rsidR="00A933A0" w:rsidRPr="00A933A0" w14:paraId="672EC8AD" w14:textId="77777777" w:rsidTr="00A9178D">
        <w:trPr>
          <w:trHeight w:val="49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0CD7B" w14:textId="77777777" w:rsidR="0073367D" w:rsidRPr="00A933A0" w:rsidRDefault="0073367D" w:rsidP="0073367D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A933A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1.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B40A" w14:textId="3C39C691" w:rsidR="0073367D" w:rsidRPr="00A933A0" w:rsidRDefault="0073367D" w:rsidP="0073367D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Öğretim elemanlarının öğretme yöntemleri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9AA2" w14:textId="59A46F11" w:rsidR="0073367D" w:rsidRPr="00A933A0" w:rsidRDefault="0073367D" w:rsidP="00A917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F8C5" w14:textId="3C6DED6B" w:rsidR="0073367D" w:rsidRPr="00A933A0" w:rsidRDefault="0073367D" w:rsidP="00A917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9,00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4EB8" w14:textId="330B6EB1" w:rsidR="0073367D" w:rsidRPr="00A933A0" w:rsidRDefault="0073367D" w:rsidP="007336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90,0</w:t>
            </w:r>
          </w:p>
        </w:tc>
      </w:tr>
      <w:tr w:rsidR="00A933A0" w:rsidRPr="00A933A0" w14:paraId="4EB283CD" w14:textId="77777777" w:rsidTr="00A9178D">
        <w:trPr>
          <w:trHeight w:val="461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57AE7" w14:textId="77777777" w:rsidR="0073367D" w:rsidRPr="00A933A0" w:rsidRDefault="0073367D" w:rsidP="0073367D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A933A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2.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8B289" w14:textId="64B38CA0" w:rsidR="0073367D" w:rsidRPr="00A933A0" w:rsidRDefault="004879D7" w:rsidP="0073367D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9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İş Sağlığı ve Güvenliği</w:t>
            </w:r>
            <w:r w:rsidR="0073367D" w:rsidRPr="00A9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bölüm danışmanlığı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D13E" w14:textId="540B06C7" w:rsidR="0073367D" w:rsidRPr="00A933A0" w:rsidRDefault="0073367D" w:rsidP="00A917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F617" w14:textId="3762B28D" w:rsidR="0073367D" w:rsidRPr="00A933A0" w:rsidRDefault="0073367D" w:rsidP="00A917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8,00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A909" w14:textId="39CF6A52" w:rsidR="0073367D" w:rsidRPr="00A933A0" w:rsidRDefault="0073367D" w:rsidP="007336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80,0</w:t>
            </w:r>
          </w:p>
        </w:tc>
      </w:tr>
      <w:tr w:rsidR="00A933A0" w:rsidRPr="00A933A0" w14:paraId="7FEF3D8A" w14:textId="77777777" w:rsidTr="00A9178D">
        <w:trPr>
          <w:trHeight w:val="49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3EE4" w14:textId="77777777" w:rsidR="0073367D" w:rsidRPr="00A933A0" w:rsidRDefault="0073367D" w:rsidP="0073367D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A933A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3.</w:t>
            </w:r>
          </w:p>
          <w:p w14:paraId="46B48E7D" w14:textId="77777777" w:rsidR="0073367D" w:rsidRPr="00A933A0" w:rsidRDefault="0073367D" w:rsidP="0073367D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B2D33" w14:textId="29124000" w:rsidR="0073367D" w:rsidRPr="00A933A0" w:rsidRDefault="004879D7" w:rsidP="007336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İş Sağlığı ve Güvenliği </w:t>
            </w:r>
            <w:r w:rsidR="0073367D" w:rsidRPr="00A9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bölümünde yer alan derslerin Müfredatı (içeriği)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C48F" w14:textId="68CE606B" w:rsidR="0073367D" w:rsidRPr="00A933A0" w:rsidRDefault="0073367D" w:rsidP="00A917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8348" w14:textId="6068A43C" w:rsidR="0073367D" w:rsidRPr="00A933A0" w:rsidRDefault="0073367D" w:rsidP="00A917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9,00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3920" w14:textId="7136B64E" w:rsidR="0073367D" w:rsidRPr="00A933A0" w:rsidRDefault="0073367D" w:rsidP="007336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90,0</w:t>
            </w:r>
          </w:p>
        </w:tc>
      </w:tr>
      <w:tr w:rsidR="00A933A0" w:rsidRPr="00A933A0" w14:paraId="5BC006E6" w14:textId="77777777" w:rsidTr="00A9178D">
        <w:trPr>
          <w:trHeight w:val="49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8CAD4" w14:textId="77777777" w:rsidR="0073367D" w:rsidRPr="00A933A0" w:rsidRDefault="0073367D" w:rsidP="007336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933A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9DC98" w14:textId="11B54179" w:rsidR="0073367D" w:rsidRPr="00A933A0" w:rsidRDefault="0073367D" w:rsidP="007336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Öğrenim gördüğüm </w:t>
            </w:r>
            <w:proofErr w:type="spellStart"/>
            <w:r w:rsidRPr="00A9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önlisans</w:t>
            </w:r>
            <w:proofErr w:type="spellEnd"/>
            <w:r w:rsidRPr="00A9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programında okutulan derslerin kariyer hedeflerim ve ileriki çalışmalarımla ilişki düzeyi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61D4" w14:textId="08CA6760" w:rsidR="0073367D" w:rsidRPr="00A933A0" w:rsidRDefault="0073367D" w:rsidP="00A917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B4BE" w14:textId="297189E9" w:rsidR="0073367D" w:rsidRPr="00A933A0" w:rsidRDefault="0073367D" w:rsidP="00A917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9,00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B5BE" w14:textId="3B4EBD7D" w:rsidR="0073367D" w:rsidRPr="00A933A0" w:rsidRDefault="0073367D" w:rsidP="007336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90,0</w:t>
            </w:r>
          </w:p>
        </w:tc>
      </w:tr>
      <w:tr w:rsidR="00A933A0" w:rsidRPr="00A933A0" w14:paraId="7283AE2E" w14:textId="77777777" w:rsidTr="00A9178D">
        <w:trPr>
          <w:trHeight w:val="258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58D54" w14:textId="77777777" w:rsidR="0073367D" w:rsidRPr="00A933A0" w:rsidRDefault="0073367D" w:rsidP="007336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933A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BBF4F" w14:textId="719D8CA8" w:rsidR="0073367D" w:rsidRPr="00A933A0" w:rsidRDefault="0073367D" w:rsidP="007336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 programımdaki derslerin çeşitliliği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13D7" w14:textId="25C0FBAA" w:rsidR="0073367D" w:rsidRPr="00A933A0" w:rsidRDefault="0073367D" w:rsidP="00A917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E649" w14:textId="03C469A5" w:rsidR="0073367D" w:rsidRPr="00A933A0" w:rsidRDefault="0073367D" w:rsidP="00A917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7,85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6DCB" w14:textId="39005E31" w:rsidR="0073367D" w:rsidRPr="00A933A0" w:rsidRDefault="0073367D" w:rsidP="007336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78,5</w:t>
            </w:r>
          </w:p>
        </w:tc>
      </w:tr>
      <w:tr w:rsidR="00A933A0" w:rsidRPr="00A933A0" w14:paraId="151EC11E" w14:textId="77777777" w:rsidTr="00A9178D">
        <w:trPr>
          <w:trHeight w:val="208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E05B5" w14:textId="77777777" w:rsidR="0073367D" w:rsidRPr="00A933A0" w:rsidRDefault="0073367D" w:rsidP="007336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933A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D947" w14:textId="4429F0BB" w:rsidR="0073367D" w:rsidRPr="00A933A0" w:rsidRDefault="0073367D" w:rsidP="007336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Dersi alan sınıftaki öğrenci sayısı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618B" w14:textId="087898D0" w:rsidR="0073367D" w:rsidRPr="00A933A0" w:rsidRDefault="0073367D" w:rsidP="00A917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E8CA" w14:textId="211582AF" w:rsidR="0073367D" w:rsidRPr="00A933A0" w:rsidRDefault="0073367D" w:rsidP="00A917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8,71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584F" w14:textId="027EDE2A" w:rsidR="0073367D" w:rsidRPr="00A933A0" w:rsidRDefault="0073367D" w:rsidP="007336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87,1</w:t>
            </w:r>
          </w:p>
        </w:tc>
      </w:tr>
      <w:tr w:rsidR="00A933A0" w:rsidRPr="00A933A0" w14:paraId="5F09D088" w14:textId="77777777" w:rsidTr="00A9178D">
        <w:trPr>
          <w:trHeight w:val="49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35D62" w14:textId="77777777" w:rsidR="0073367D" w:rsidRPr="00A933A0" w:rsidRDefault="0073367D" w:rsidP="007336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933A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26F5D" w14:textId="18051EC3" w:rsidR="0073367D" w:rsidRPr="00A933A0" w:rsidRDefault="0073367D" w:rsidP="007336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Görüşme saatlerinde Öğretim elemanlarına ulaşabilme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18CD" w14:textId="152A9EDC" w:rsidR="0073367D" w:rsidRPr="00A933A0" w:rsidRDefault="0073367D" w:rsidP="00A917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5E64" w14:textId="51433FB3" w:rsidR="0073367D" w:rsidRPr="00A933A0" w:rsidRDefault="0073367D" w:rsidP="00A917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9,28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0E13" w14:textId="14F98FC1" w:rsidR="0073367D" w:rsidRPr="00A933A0" w:rsidRDefault="0073367D" w:rsidP="007336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92,8</w:t>
            </w:r>
          </w:p>
        </w:tc>
      </w:tr>
      <w:tr w:rsidR="00A933A0" w:rsidRPr="00A933A0" w14:paraId="1A0612DE" w14:textId="77777777" w:rsidTr="00A9178D">
        <w:trPr>
          <w:trHeight w:val="28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E540" w14:textId="77777777" w:rsidR="0073367D" w:rsidRPr="00A933A0" w:rsidRDefault="0073367D" w:rsidP="007336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933A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474AE" w14:textId="1779D6BD" w:rsidR="0073367D" w:rsidRPr="00A933A0" w:rsidRDefault="0073367D" w:rsidP="0073367D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9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Sınıfların ve Sanal Sınıfların Altyapı Yeterliliği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2C67" w14:textId="382313E2" w:rsidR="0073367D" w:rsidRPr="00A933A0" w:rsidRDefault="0073367D" w:rsidP="00A917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2231" w14:textId="1BEFA4D9" w:rsidR="0073367D" w:rsidRPr="00A933A0" w:rsidRDefault="0073367D" w:rsidP="00A917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8,71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832D" w14:textId="26CEF569" w:rsidR="0073367D" w:rsidRPr="00A933A0" w:rsidRDefault="0073367D" w:rsidP="007336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87,1</w:t>
            </w:r>
          </w:p>
        </w:tc>
      </w:tr>
      <w:tr w:rsidR="00A933A0" w:rsidRPr="00A933A0" w14:paraId="4762F97E" w14:textId="77777777" w:rsidTr="00A9178D">
        <w:trPr>
          <w:trHeight w:val="273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E86FE" w14:textId="77777777" w:rsidR="0073367D" w:rsidRPr="00A933A0" w:rsidRDefault="0073367D" w:rsidP="007336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933A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AEE4" w14:textId="382FD778" w:rsidR="0073367D" w:rsidRPr="00A933A0" w:rsidRDefault="0073367D" w:rsidP="0073367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9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 Materyalleri ve Yeni Teknolojik kaynakların kullanımı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3AF7" w14:textId="1062CF89" w:rsidR="0073367D" w:rsidRPr="00A933A0" w:rsidRDefault="0073367D" w:rsidP="00A917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0347" w14:textId="5393E51C" w:rsidR="0073367D" w:rsidRPr="00A933A0" w:rsidRDefault="0073367D" w:rsidP="00A917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8,71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3D9" w14:textId="035BF7C5" w:rsidR="0073367D" w:rsidRPr="00A933A0" w:rsidRDefault="0073367D" w:rsidP="007336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87,1</w:t>
            </w:r>
          </w:p>
        </w:tc>
      </w:tr>
      <w:tr w:rsidR="00A933A0" w:rsidRPr="00A933A0" w14:paraId="43970DEB" w14:textId="77777777" w:rsidTr="00A9178D">
        <w:trPr>
          <w:trHeight w:val="49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A3290" w14:textId="77777777" w:rsidR="0073367D" w:rsidRPr="00A933A0" w:rsidRDefault="0073367D" w:rsidP="007336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933A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28559" w14:textId="58FC440C" w:rsidR="0073367D" w:rsidRPr="00A933A0" w:rsidRDefault="004879D7" w:rsidP="0073367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9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İş Sağlığı ve Güvenliği </w:t>
            </w:r>
            <w:r w:rsidR="0073367D" w:rsidRPr="00A9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alanıyla ilgili Kütüphane Kaynakları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624D" w14:textId="27D3673B" w:rsidR="0073367D" w:rsidRPr="00A933A0" w:rsidRDefault="0073367D" w:rsidP="00A917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FBF0" w14:textId="6BC93990" w:rsidR="0073367D" w:rsidRPr="00A933A0" w:rsidRDefault="0073367D" w:rsidP="00A917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8,57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0978" w14:textId="67C042C8" w:rsidR="0073367D" w:rsidRPr="00A933A0" w:rsidRDefault="0073367D" w:rsidP="007336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85,7</w:t>
            </w:r>
          </w:p>
        </w:tc>
      </w:tr>
      <w:tr w:rsidR="00A933A0" w:rsidRPr="00A933A0" w14:paraId="7030734A" w14:textId="77777777" w:rsidTr="00A9178D">
        <w:trPr>
          <w:trHeight w:val="49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DDB99" w14:textId="77777777" w:rsidR="0073367D" w:rsidRPr="00A933A0" w:rsidRDefault="0073367D" w:rsidP="007336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933A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E2D48" w14:textId="43369179" w:rsidR="0073367D" w:rsidRPr="00A933A0" w:rsidRDefault="0073367D" w:rsidP="007336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Kariyer Danışmanlığı/Planlama/ işe Yerleştirme Hizmetleri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25E9" w14:textId="58EF9600" w:rsidR="0073367D" w:rsidRPr="00A933A0" w:rsidRDefault="0073367D" w:rsidP="00A917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0DB3" w14:textId="21B233B6" w:rsidR="0073367D" w:rsidRPr="00A933A0" w:rsidRDefault="0073367D" w:rsidP="00A917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8,85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4C64" w14:textId="3406DA14" w:rsidR="0073367D" w:rsidRPr="00A933A0" w:rsidRDefault="0073367D" w:rsidP="007336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88,5</w:t>
            </w:r>
          </w:p>
        </w:tc>
      </w:tr>
      <w:tr w:rsidR="00A933A0" w:rsidRPr="00A933A0" w14:paraId="4E803821" w14:textId="77777777" w:rsidTr="00A9178D">
        <w:trPr>
          <w:trHeight w:val="246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CB5B" w14:textId="77777777" w:rsidR="0073367D" w:rsidRPr="00A933A0" w:rsidRDefault="0073367D" w:rsidP="007336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933A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D2412" w14:textId="1F77AB45" w:rsidR="0073367D" w:rsidRPr="00A933A0" w:rsidRDefault="0073367D" w:rsidP="007336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Öğrenci Organizasyonları ve Kulüpleri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A15A" w14:textId="78D70E88" w:rsidR="0073367D" w:rsidRPr="00A933A0" w:rsidRDefault="0073367D" w:rsidP="00A917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D93A" w14:textId="4C76A442" w:rsidR="0073367D" w:rsidRPr="00A933A0" w:rsidRDefault="0073367D" w:rsidP="00A917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7,71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769E" w14:textId="5AAAB9B8" w:rsidR="0073367D" w:rsidRPr="00A933A0" w:rsidRDefault="0073367D" w:rsidP="007336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77,1</w:t>
            </w:r>
          </w:p>
        </w:tc>
      </w:tr>
      <w:tr w:rsidR="00A933A0" w:rsidRPr="00A933A0" w14:paraId="6E839E38" w14:textId="77777777" w:rsidTr="00A9178D">
        <w:trPr>
          <w:trHeight w:val="49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634B0" w14:textId="77777777" w:rsidR="0073367D" w:rsidRPr="00A933A0" w:rsidRDefault="0073367D" w:rsidP="007336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933A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01097" w14:textId="418CADBC" w:rsidR="0073367D" w:rsidRPr="00A933A0" w:rsidRDefault="004879D7" w:rsidP="007336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İş Sağlığı ve Güvenliği </w:t>
            </w:r>
            <w:r w:rsidR="0073367D" w:rsidRPr="00A9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Bölümünün Genel Kalitesi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43BA" w14:textId="00118D7F" w:rsidR="0073367D" w:rsidRPr="00A933A0" w:rsidRDefault="0073367D" w:rsidP="00A917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0C5D" w14:textId="7E885B54" w:rsidR="0073367D" w:rsidRPr="00A933A0" w:rsidRDefault="0073367D" w:rsidP="00A917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8,71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24CC" w14:textId="6F0B0612" w:rsidR="0073367D" w:rsidRPr="00A933A0" w:rsidRDefault="0073367D" w:rsidP="007336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87,1</w:t>
            </w:r>
          </w:p>
        </w:tc>
      </w:tr>
      <w:tr w:rsidR="0073367D" w:rsidRPr="00A933A0" w14:paraId="126CB7E6" w14:textId="77777777" w:rsidTr="00A9178D">
        <w:trPr>
          <w:trHeight w:val="238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AAB4" w14:textId="77777777" w:rsidR="0073367D" w:rsidRPr="00A933A0" w:rsidRDefault="0073367D" w:rsidP="007336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685A4" w14:textId="778CD845" w:rsidR="0073367D" w:rsidRPr="00A933A0" w:rsidRDefault="0073367D" w:rsidP="007336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933A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Genel Ortalama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E501" w14:textId="7E64F79A" w:rsidR="0073367D" w:rsidRPr="00A933A0" w:rsidRDefault="0073367D" w:rsidP="00A917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3E17" w14:textId="28219F2A" w:rsidR="0073367D" w:rsidRPr="00A933A0" w:rsidRDefault="0073367D" w:rsidP="00A917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8,62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D352" w14:textId="02A87746" w:rsidR="0073367D" w:rsidRPr="00A933A0" w:rsidRDefault="0073367D" w:rsidP="0073367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933A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86,2</w:t>
            </w:r>
          </w:p>
        </w:tc>
      </w:tr>
    </w:tbl>
    <w:p w14:paraId="6FD7B47D" w14:textId="77777777" w:rsidR="00820736" w:rsidRPr="00A933A0" w:rsidRDefault="00820736" w:rsidP="00D7357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4134199E" w14:textId="7ED2801E" w:rsidR="000A2604" w:rsidRPr="00A933A0" w:rsidRDefault="00931D26" w:rsidP="00D7357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Öğrencilerin öğrenme ortamına ilişkin görüşlerinin dağılımları incelendiğinde </w:t>
      </w:r>
      <w:r w:rsidR="00A42AB9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genel ortalamanın (</w:t>
      </w:r>
      <w:proofErr w:type="gramStart"/>
      <w:r w:rsidR="008E2D83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%</w:t>
      </w:r>
      <w:r w:rsidR="008E4A4B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86,2</w:t>
      </w:r>
      <w:proofErr w:type="gramEnd"/>
      <w:r w:rsidR="00B6675F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) ile</w:t>
      </w:r>
      <w:r w:rsidR="00FC6387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hedeflenen</w:t>
      </w:r>
      <w:r w:rsidR="00A42AB9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(</w:t>
      </w:r>
      <w:r w:rsidR="00FC6387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%70</w:t>
      </w:r>
      <w:r w:rsidR="00A42AB9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) oranın </w:t>
      </w:r>
      <w:r w:rsidR="00C811AB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üstünde</w:t>
      </w:r>
      <w:r w:rsidR="00A42AB9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="00BD5680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olduğu görülmektedir</w:t>
      </w:r>
      <w:r w:rsidR="00FC6387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.</w:t>
      </w:r>
      <w:r w:rsidR="00A70FD5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Özellikle öğrenciler, </w:t>
      </w:r>
      <w:r w:rsidR="008E4A4B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öğretim elemanların öğretim yöntemleri, ders programı ve içeriği, programdaki derslerin çalışma hayatıyla ilişkisi ve </w:t>
      </w:r>
      <w:r w:rsidR="007F4157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öğretim elemanlarına istedikleri zaman ulaşabilme </w:t>
      </w:r>
      <w:r w:rsidR="00C811AB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konularında yüksek</w:t>
      </w:r>
      <w:r w:rsidR="007F4157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düzeyde memnun oldukları görülmektedir. </w:t>
      </w:r>
      <w:r w:rsidR="00654871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Yalnızca </w:t>
      </w:r>
      <w:r w:rsidR="00C811AB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öğrenciye yönelik organizasyonlar ve kulüp etkinlikleri kriteri diğer kriterlere</w:t>
      </w:r>
      <w:r w:rsidR="00654871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göre daha düşük düzeyde memnuniyet görülmektedir (</w:t>
      </w:r>
      <w:proofErr w:type="gramStart"/>
      <w:r w:rsidR="00654871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%</w:t>
      </w:r>
      <w:r w:rsidR="008E4A4B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77,1</w:t>
      </w:r>
      <w:proofErr w:type="gramEnd"/>
      <w:r w:rsidR="00654871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).</w:t>
      </w:r>
      <w:r w:rsidR="002E6F5A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</w:p>
    <w:p w14:paraId="344AE80B" w14:textId="2CFD344D" w:rsidR="000C48AD" w:rsidRPr="00A933A0" w:rsidRDefault="000A2604" w:rsidP="000A2604">
      <w:pPr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br w:type="page"/>
      </w:r>
    </w:p>
    <w:p w14:paraId="343D10C3" w14:textId="6935EA6B" w:rsidR="00D73573" w:rsidRPr="00A933A0" w:rsidRDefault="00475393" w:rsidP="00D73573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</w:pPr>
      <w:r w:rsidRPr="00A933A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  <w:lastRenderedPageBreak/>
        <w:t>Tablo 3</w:t>
      </w:r>
      <w:r w:rsidR="000A2604" w:rsidRPr="00A933A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  <w:t>.</w:t>
      </w:r>
      <w:r w:rsidR="00D73573" w:rsidRPr="00A933A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="00D73573" w:rsidRPr="00A933A0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>Açık Uçlu Sorulara İlişkin Öğrenci Görüşlerinin Özeti (</w:t>
      </w:r>
      <w:r w:rsidR="0073367D" w:rsidRPr="00A933A0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tr-TR"/>
        </w:rPr>
        <w:t xml:space="preserve">İş Sağlığı ve Güvenliği </w:t>
      </w:r>
      <w:r w:rsidR="000A2604" w:rsidRPr="00A933A0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>Programı)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652"/>
        <w:gridCol w:w="5636"/>
      </w:tblGrid>
      <w:tr w:rsidR="00A933A0" w:rsidRPr="00A933A0" w14:paraId="42367435" w14:textId="77777777" w:rsidTr="000A2604">
        <w:trPr>
          <w:trHeight w:val="356"/>
        </w:trPr>
        <w:tc>
          <w:tcPr>
            <w:tcW w:w="1966" w:type="pct"/>
          </w:tcPr>
          <w:p w14:paraId="25B8DB56" w14:textId="77777777" w:rsidR="00D73573" w:rsidRPr="00A933A0" w:rsidRDefault="00D73573" w:rsidP="0054530A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933A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Sorular</w:t>
            </w:r>
          </w:p>
        </w:tc>
        <w:tc>
          <w:tcPr>
            <w:tcW w:w="3034" w:type="pct"/>
          </w:tcPr>
          <w:p w14:paraId="3FC34B8F" w14:textId="77777777" w:rsidR="00D73573" w:rsidRPr="00A933A0" w:rsidRDefault="00D73573" w:rsidP="0054530A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933A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Görüşler</w:t>
            </w:r>
          </w:p>
        </w:tc>
      </w:tr>
      <w:tr w:rsidR="00A933A0" w:rsidRPr="00A933A0" w14:paraId="6182FC19" w14:textId="77777777" w:rsidTr="000A2604">
        <w:tc>
          <w:tcPr>
            <w:tcW w:w="1966" w:type="pct"/>
          </w:tcPr>
          <w:p w14:paraId="3E14E521" w14:textId="69060319" w:rsidR="00D73573" w:rsidRPr="00A933A0" w:rsidRDefault="008F4BF9" w:rsidP="0054530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933A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1. </w:t>
            </w:r>
            <w:r w:rsidR="004879D7" w:rsidRPr="00A933A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İş Sağlığı ve Güvenliği </w:t>
            </w:r>
            <w:r w:rsidRPr="00A933A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ön lisans programını okurken en çok memnun kaldığınız alanlar nelerdir?</w:t>
            </w:r>
            <w:r w:rsidRPr="00A933A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A933A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A933A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A933A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A933A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3034" w:type="pct"/>
          </w:tcPr>
          <w:p w14:paraId="191BFB43" w14:textId="48957B20" w:rsidR="002A5348" w:rsidRPr="00A933A0" w:rsidRDefault="00577155" w:rsidP="008F4BF9">
            <w:pPr>
              <w:pStyle w:val="AralkYok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33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Öğretim elemanları</w:t>
            </w:r>
            <w:r w:rsidR="0073367D" w:rsidRPr="00A933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yla iletişim kurabilme</w:t>
            </w:r>
            <w:r w:rsidRPr="00A933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73367D" w:rsidRPr="00A933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saha gezileri</w:t>
            </w:r>
            <w:r w:rsidR="00396BF9" w:rsidRPr="00A933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A933A0" w:rsidRPr="00A933A0" w14:paraId="4C4E3B79" w14:textId="77777777" w:rsidTr="000A2604">
        <w:tc>
          <w:tcPr>
            <w:tcW w:w="1966" w:type="pct"/>
          </w:tcPr>
          <w:p w14:paraId="790E4536" w14:textId="20E9CB1C" w:rsidR="0098587E" w:rsidRPr="00A933A0" w:rsidRDefault="008F4BF9" w:rsidP="0054530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933A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2. </w:t>
            </w:r>
            <w:r w:rsidR="004879D7" w:rsidRPr="00A933A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İş Sağlığı ve Güvenliği</w:t>
            </w:r>
            <w:r w:rsidR="002C220F" w:rsidRPr="00A933A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933A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ön lisans programını okurken en az memnun kaldığınız alanlar nelerdir?</w:t>
            </w:r>
            <w:r w:rsidRPr="00A933A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A933A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A933A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A933A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A933A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3034" w:type="pct"/>
          </w:tcPr>
          <w:p w14:paraId="33822BAB" w14:textId="77777777" w:rsidR="004135CC" w:rsidRPr="00A933A0" w:rsidRDefault="002E6F5A" w:rsidP="004135CC">
            <w:pPr>
              <w:pStyle w:val="AralkYok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33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547EB707" w14:textId="60B6317D" w:rsidR="002E6F5A" w:rsidRPr="00A933A0" w:rsidRDefault="00396BF9" w:rsidP="000D5B8F">
            <w:pPr>
              <w:pStyle w:val="AralkYok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33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 geçme notu, online eğitim</w:t>
            </w:r>
            <w:r w:rsidR="00F02992" w:rsidRPr="00A933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23D20D20" w14:textId="70A3EE99" w:rsidR="000D5B8F" w:rsidRPr="00A933A0" w:rsidRDefault="000D5B8F" w:rsidP="004135CC">
            <w:pPr>
              <w:pStyle w:val="AralkYok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33A0" w:rsidRPr="00A933A0" w14:paraId="7960BD61" w14:textId="77777777" w:rsidTr="000A2604">
        <w:tc>
          <w:tcPr>
            <w:tcW w:w="1966" w:type="pct"/>
          </w:tcPr>
          <w:p w14:paraId="704C694B" w14:textId="52A8F842" w:rsidR="0098587E" w:rsidRPr="00A933A0" w:rsidRDefault="000D5B8F" w:rsidP="0054530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933A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3. Tekrar başlayabilme şansınız olsaydı, yine bu bölümü okumak ister</w:t>
            </w:r>
            <w:r w:rsidR="00B00AA6" w:rsidRPr="00A933A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933A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miydiniz?</w:t>
            </w:r>
            <w:r w:rsidRPr="00A933A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A933A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A933A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A933A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A933A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3034" w:type="pct"/>
          </w:tcPr>
          <w:p w14:paraId="3E70685E" w14:textId="2DB944D3" w:rsidR="0098587E" w:rsidRPr="00A933A0" w:rsidRDefault="00A47258" w:rsidP="004135CC">
            <w:pPr>
              <w:pStyle w:val="AralkYok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933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Evet  (</w:t>
            </w:r>
            <w:proofErr w:type="gramEnd"/>
            <w:r w:rsidR="00396BF9" w:rsidRPr="00A933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F02992" w:rsidRPr="00A933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kişi</w:t>
            </w:r>
            <w:r w:rsidRPr="00A933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="004135CC" w:rsidRPr="00A933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A933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Hayır  (</w:t>
            </w:r>
            <w:r w:rsidR="00F02992" w:rsidRPr="00A933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4135CC" w:rsidRPr="00A933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kişi</w:t>
            </w:r>
            <w:r w:rsidRPr="00A933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A933A0" w:rsidRPr="00A933A0" w14:paraId="33D1C9E2" w14:textId="77777777" w:rsidTr="000A2604">
        <w:tc>
          <w:tcPr>
            <w:tcW w:w="1966" w:type="pct"/>
          </w:tcPr>
          <w:p w14:paraId="0F4E2D46" w14:textId="3FF39D2B" w:rsidR="004135CC" w:rsidRPr="00A933A0" w:rsidRDefault="000D5B8F" w:rsidP="004135C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933A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4.</w:t>
            </w:r>
            <w:r w:rsidR="002A5348" w:rsidRPr="00A933A0">
              <w:rPr>
                <w:color w:val="000000" w:themeColor="text1"/>
              </w:rPr>
              <w:t xml:space="preserve"> </w:t>
            </w:r>
            <w:r w:rsidR="004879D7" w:rsidRPr="00A933A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İş Sağlığı ve Güvenliği </w:t>
            </w:r>
            <w:r w:rsidRPr="00A933A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programına dair pandemi dönemine ilişkin görüşleriniz nelerdir?</w:t>
            </w:r>
            <w:r w:rsidRPr="00A933A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A933A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A933A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A933A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A933A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3034" w:type="pct"/>
          </w:tcPr>
          <w:p w14:paraId="7E436CC9" w14:textId="0209F281" w:rsidR="00FB42AE" w:rsidRPr="00A933A0" w:rsidRDefault="00B00AA6" w:rsidP="00EC6F18">
            <w:pPr>
              <w:pStyle w:val="AralkYok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33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Okulun ve öğretim elemanlarının gerekli önlemleri alması iyiydi.</w:t>
            </w:r>
          </w:p>
          <w:p w14:paraId="68EF2142" w14:textId="11128CAB" w:rsidR="002A5348" w:rsidRPr="00A933A0" w:rsidRDefault="002A5348" w:rsidP="00EC6F18">
            <w:pPr>
              <w:pStyle w:val="AralkYok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33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Online eğitim</w:t>
            </w:r>
            <w:r w:rsidR="00396BF9" w:rsidRPr="00A933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gayet başarılıydı.</w:t>
            </w:r>
          </w:p>
          <w:p w14:paraId="452B93CC" w14:textId="77134CF8" w:rsidR="00B00AA6" w:rsidRPr="00A933A0" w:rsidRDefault="00B00AA6" w:rsidP="00EC6F18">
            <w:pPr>
              <w:pStyle w:val="AralkYok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8587E" w:rsidRPr="00A933A0" w14:paraId="794B49CF" w14:textId="77777777" w:rsidTr="000A2604">
        <w:trPr>
          <w:trHeight w:val="138"/>
        </w:trPr>
        <w:tc>
          <w:tcPr>
            <w:tcW w:w="1966" w:type="pct"/>
          </w:tcPr>
          <w:p w14:paraId="123AB59A" w14:textId="77777777" w:rsidR="0098587E" w:rsidRPr="00A933A0" w:rsidRDefault="0098587E" w:rsidP="00475393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933A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Diğer görüşleri</w:t>
            </w:r>
          </w:p>
        </w:tc>
        <w:tc>
          <w:tcPr>
            <w:tcW w:w="3034" w:type="pct"/>
          </w:tcPr>
          <w:p w14:paraId="715587E5" w14:textId="32A10B3A" w:rsidR="002E6F5A" w:rsidRPr="00A933A0" w:rsidRDefault="00396BF9" w:rsidP="00EC6F1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Derslerin yüz yüze olması gerektiği öğrenciler tarafından ifade edilmiştir.</w:t>
            </w:r>
          </w:p>
        </w:tc>
      </w:tr>
    </w:tbl>
    <w:p w14:paraId="585B8083" w14:textId="77777777" w:rsidR="00D73573" w:rsidRPr="00A933A0" w:rsidRDefault="00D73573" w:rsidP="00D7357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495DF43C" w14:textId="77777777" w:rsidR="00D73573" w:rsidRPr="00A933A0" w:rsidRDefault="00D73573" w:rsidP="00D7357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346F890D" w14:textId="77777777" w:rsidR="003A270A" w:rsidRPr="00A933A0" w:rsidRDefault="003A270A">
      <w:pPr>
        <w:rPr>
          <w:rFonts w:ascii="Times New Roman" w:hAnsi="Times New Roman" w:cs="Times New Roman"/>
          <w:color w:val="000000" w:themeColor="text1"/>
        </w:rPr>
      </w:pPr>
    </w:p>
    <w:sectPr w:rsidR="003A270A" w:rsidRPr="00A93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B50BD"/>
    <w:multiLevelType w:val="hybridMultilevel"/>
    <w:tmpl w:val="37F8A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55C29"/>
    <w:multiLevelType w:val="hybridMultilevel"/>
    <w:tmpl w:val="C4185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77A53"/>
    <w:multiLevelType w:val="hybridMultilevel"/>
    <w:tmpl w:val="37EA8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931C2"/>
    <w:multiLevelType w:val="hybridMultilevel"/>
    <w:tmpl w:val="53CADA0E"/>
    <w:lvl w:ilvl="0" w:tplc="A1D4F2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B075F"/>
    <w:multiLevelType w:val="hybridMultilevel"/>
    <w:tmpl w:val="EBBE7878"/>
    <w:lvl w:ilvl="0" w:tplc="A1D4F2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75DC5512"/>
    <w:multiLevelType w:val="hybridMultilevel"/>
    <w:tmpl w:val="29C83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707011">
    <w:abstractNumId w:val="5"/>
  </w:num>
  <w:num w:numId="2" w16cid:durableId="1064185065">
    <w:abstractNumId w:val="4"/>
  </w:num>
  <w:num w:numId="3" w16cid:durableId="1513689106">
    <w:abstractNumId w:val="1"/>
  </w:num>
  <w:num w:numId="4" w16cid:durableId="1740787019">
    <w:abstractNumId w:val="0"/>
  </w:num>
  <w:num w:numId="5" w16cid:durableId="197550643">
    <w:abstractNumId w:val="3"/>
  </w:num>
  <w:num w:numId="6" w16cid:durableId="2082557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3573"/>
    <w:rsid w:val="00037027"/>
    <w:rsid w:val="000561F9"/>
    <w:rsid w:val="00073FAF"/>
    <w:rsid w:val="000A2604"/>
    <w:rsid w:val="000C48AD"/>
    <w:rsid w:val="000D5B8F"/>
    <w:rsid w:val="000E7D9E"/>
    <w:rsid w:val="00107743"/>
    <w:rsid w:val="00194514"/>
    <w:rsid w:val="00195E1C"/>
    <w:rsid w:val="001B47E1"/>
    <w:rsid w:val="001B7A68"/>
    <w:rsid w:val="001F7CE9"/>
    <w:rsid w:val="00246B7A"/>
    <w:rsid w:val="0028437F"/>
    <w:rsid w:val="00286621"/>
    <w:rsid w:val="002A5348"/>
    <w:rsid w:val="002C220F"/>
    <w:rsid w:val="002D5795"/>
    <w:rsid w:val="002E6F5A"/>
    <w:rsid w:val="002F23F6"/>
    <w:rsid w:val="002F5AD5"/>
    <w:rsid w:val="002F7492"/>
    <w:rsid w:val="00314363"/>
    <w:rsid w:val="003565F2"/>
    <w:rsid w:val="00373622"/>
    <w:rsid w:val="00396BF9"/>
    <w:rsid w:val="003A270A"/>
    <w:rsid w:val="003E6379"/>
    <w:rsid w:val="004135CC"/>
    <w:rsid w:val="004678A9"/>
    <w:rsid w:val="00471490"/>
    <w:rsid w:val="00475393"/>
    <w:rsid w:val="004879D7"/>
    <w:rsid w:val="004F7348"/>
    <w:rsid w:val="00501E8B"/>
    <w:rsid w:val="00514043"/>
    <w:rsid w:val="0054797A"/>
    <w:rsid w:val="00555F42"/>
    <w:rsid w:val="00577155"/>
    <w:rsid w:val="00602670"/>
    <w:rsid w:val="006232E1"/>
    <w:rsid w:val="00654871"/>
    <w:rsid w:val="006B3A1E"/>
    <w:rsid w:val="006D725D"/>
    <w:rsid w:val="00700050"/>
    <w:rsid w:val="00713088"/>
    <w:rsid w:val="00722970"/>
    <w:rsid w:val="0073367D"/>
    <w:rsid w:val="00735768"/>
    <w:rsid w:val="00761598"/>
    <w:rsid w:val="007A60C7"/>
    <w:rsid w:val="007C037C"/>
    <w:rsid w:val="007C4040"/>
    <w:rsid w:val="007F4157"/>
    <w:rsid w:val="008019BF"/>
    <w:rsid w:val="00814A2C"/>
    <w:rsid w:val="008157B5"/>
    <w:rsid w:val="0082025B"/>
    <w:rsid w:val="00820736"/>
    <w:rsid w:val="008616E5"/>
    <w:rsid w:val="00871C17"/>
    <w:rsid w:val="008948BB"/>
    <w:rsid w:val="008E2D83"/>
    <w:rsid w:val="008E4A4B"/>
    <w:rsid w:val="008F4BF9"/>
    <w:rsid w:val="00931D26"/>
    <w:rsid w:val="00944959"/>
    <w:rsid w:val="009528A9"/>
    <w:rsid w:val="00965078"/>
    <w:rsid w:val="0098587E"/>
    <w:rsid w:val="009958D9"/>
    <w:rsid w:val="009B5585"/>
    <w:rsid w:val="009B715D"/>
    <w:rsid w:val="00A26472"/>
    <w:rsid w:val="00A42AB9"/>
    <w:rsid w:val="00A43C72"/>
    <w:rsid w:val="00A47258"/>
    <w:rsid w:val="00A47672"/>
    <w:rsid w:val="00A70FD5"/>
    <w:rsid w:val="00A9178D"/>
    <w:rsid w:val="00A933A0"/>
    <w:rsid w:val="00AA0D4B"/>
    <w:rsid w:val="00AB48AE"/>
    <w:rsid w:val="00AB5CCA"/>
    <w:rsid w:val="00AB7336"/>
    <w:rsid w:val="00AC0773"/>
    <w:rsid w:val="00AC430E"/>
    <w:rsid w:val="00AD62AC"/>
    <w:rsid w:val="00B00AA6"/>
    <w:rsid w:val="00B45835"/>
    <w:rsid w:val="00B61606"/>
    <w:rsid w:val="00B6675F"/>
    <w:rsid w:val="00B847E1"/>
    <w:rsid w:val="00BD5680"/>
    <w:rsid w:val="00C43E57"/>
    <w:rsid w:val="00C74946"/>
    <w:rsid w:val="00C811AB"/>
    <w:rsid w:val="00CA0918"/>
    <w:rsid w:val="00CA4E3A"/>
    <w:rsid w:val="00CB5943"/>
    <w:rsid w:val="00CC496A"/>
    <w:rsid w:val="00D573D0"/>
    <w:rsid w:val="00D67CA5"/>
    <w:rsid w:val="00D73573"/>
    <w:rsid w:val="00DE178D"/>
    <w:rsid w:val="00E20D49"/>
    <w:rsid w:val="00E24EA7"/>
    <w:rsid w:val="00E531C5"/>
    <w:rsid w:val="00E6096A"/>
    <w:rsid w:val="00E962DC"/>
    <w:rsid w:val="00EC5F03"/>
    <w:rsid w:val="00EC6F18"/>
    <w:rsid w:val="00EF35EF"/>
    <w:rsid w:val="00F02992"/>
    <w:rsid w:val="00F11BC9"/>
    <w:rsid w:val="00F47691"/>
    <w:rsid w:val="00F537CA"/>
    <w:rsid w:val="00F67DFE"/>
    <w:rsid w:val="00F800F7"/>
    <w:rsid w:val="00FB42AE"/>
    <w:rsid w:val="00FC011F"/>
    <w:rsid w:val="00FC6387"/>
    <w:rsid w:val="00FF093F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D0148"/>
  <w15:docId w15:val="{C0622B72-03FD-4144-84B3-5A50E9A33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5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73573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73573"/>
    <w:pPr>
      <w:spacing w:after="0" w:line="240" w:lineRule="auto"/>
    </w:pPr>
    <w:rPr>
      <w:lang w:val="tr-TR"/>
    </w:rPr>
  </w:style>
  <w:style w:type="table" w:customStyle="1" w:styleId="TableGrid1">
    <w:name w:val="Table Grid1"/>
    <w:basedOn w:val="NormalTablo"/>
    <w:next w:val="TabloKlavuzu"/>
    <w:uiPriority w:val="59"/>
    <w:rsid w:val="00AB733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019B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44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49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8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A175C-13B6-4B1D-AD0C-6257EBB60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889</Words>
  <Characters>5068</Characters>
  <Application>Microsoft Office Word</Application>
  <DocSecurity>0</DocSecurity>
  <Lines>42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Oğuzhan</cp:lastModifiedBy>
  <cp:revision>11</cp:revision>
  <cp:lastPrinted>2019-06-12T10:50:00Z</cp:lastPrinted>
  <dcterms:created xsi:type="dcterms:W3CDTF">2023-06-14T13:22:00Z</dcterms:created>
  <dcterms:modified xsi:type="dcterms:W3CDTF">2023-06-15T11:47:00Z</dcterms:modified>
</cp:coreProperties>
</file>