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1"/>
        <w:gridCol w:w="3077"/>
        <w:gridCol w:w="3330"/>
      </w:tblGrid>
      <w:tr w:rsidR="00D70CEF" w:rsidRPr="00D70CEF" w:rsidTr="00D70CEF">
        <w:trPr>
          <w:trHeight w:val="12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bookmarkStart w:id="0" w:name="_GoBack"/>
            <w:bookmarkEnd w:id="0"/>
            <w:proofErr w:type="gramStart"/>
            <w:r w:rsidRPr="00D70CEF">
              <w:rPr>
                <w:b/>
                <w:bCs/>
              </w:rPr>
              <w:t>DR.ÖĞR.ÜYESİ</w:t>
            </w:r>
            <w:proofErr w:type="gramEnd"/>
            <w:r w:rsidRPr="00D70CEF">
              <w:rPr>
                <w:b/>
                <w:bCs/>
              </w:rPr>
              <w:t xml:space="preserve"> PÜREN DOĞANAY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SAĞLIKLI VE KALİTELİ YAŞAM - NİTELİKLİ EĞİTİM - TOPLUMSAL CİNSİYET EŞİTLİĞİ - BARIŞ ADALET VE GÜÇLÜ KURUMLAR - AMAÇLAR İÇİN ORTAKLIKLAR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ÇAĞ ÜNİVERSİTESİ - ADANA SEYHAN CEBESOY İLKOKULU</w:t>
            </w:r>
          </w:p>
        </w:tc>
      </w:tr>
      <w:tr w:rsidR="00D70CEF" w:rsidRPr="00D70CEF" w:rsidTr="00D70CEF">
        <w:trPr>
          <w:trHeight w:val="9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proofErr w:type="gramStart"/>
            <w:r w:rsidRPr="00D70CEF">
              <w:rPr>
                <w:b/>
                <w:bCs/>
              </w:rPr>
              <w:t>ÖĞR.GÖR</w:t>
            </w:r>
            <w:proofErr w:type="gramEnd"/>
            <w:r w:rsidRPr="00D70CEF">
              <w:rPr>
                <w:b/>
                <w:bCs/>
              </w:rPr>
              <w:t xml:space="preserve">. </w:t>
            </w:r>
            <w:proofErr w:type="gramStart"/>
            <w:r w:rsidRPr="00D70CEF">
              <w:rPr>
                <w:b/>
                <w:bCs/>
              </w:rPr>
              <w:t>ADEM</w:t>
            </w:r>
            <w:proofErr w:type="gramEnd"/>
            <w:r w:rsidRPr="00D70CEF">
              <w:rPr>
                <w:b/>
                <w:bCs/>
              </w:rPr>
              <w:t xml:space="preserve"> BİLGİN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SAĞLIKLI VE KALİTELİ YAŞAM - NİTELİKLİ EĞİTİM - TOPLUMSAL CİNSİYET EŞİTLİĞİ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TARSUS BELEDİYESİ - MAHALLE MUHTARLARI - TARSUS BELEDİYESİ KADIN YAŞAM DESTEK VE DAYANIŞMA MERKEZİ</w:t>
            </w:r>
          </w:p>
        </w:tc>
      </w:tr>
      <w:tr w:rsidR="00D70CEF" w:rsidRPr="00D70CEF" w:rsidTr="00D70CEF">
        <w:trPr>
          <w:trHeight w:val="6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proofErr w:type="gramStart"/>
            <w:r w:rsidRPr="00D70CEF">
              <w:rPr>
                <w:b/>
                <w:bCs/>
              </w:rPr>
              <w:t>ÖĞR.GÖR</w:t>
            </w:r>
            <w:proofErr w:type="gramEnd"/>
            <w:r w:rsidRPr="00D70CEF">
              <w:rPr>
                <w:b/>
                <w:bCs/>
              </w:rPr>
              <w:t>. AYŞE TAZEGÜL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SAĞLIKLI VE KALİTELİ YAŞAM - NİTELİKLİ EĞİTİM - AMAÇLAR İÇİN ORTAKLIKLAR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MERSİN AKADEMİ HASTANESİ - MİLLİ EĞİTİM BAKANLIĞI</w:t>
            </w:r>
          </w:p>
        </w:tc>
      </w:tr>
      <w:tr w:rsidR="00D70CEF" w:rsidRPr="00D70CEF" w:rsidTr="00D70CEF">
        <w:trPr>
          <w:trHeight w:val="21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proofErr w:type="gramStart"/>
            <w:r w:rsidRPr="00D70CEF">
              <w:rPr>
                <w:b/>
                <w:bCs/>
              </w:rPr>
              <w:t>ÖĞR.GÖR</w:t>
            </w:r>
            <w:proofErr w:type="gramEnd"/>
            <w:r w:rsidRPr="00D70CEF">
              <w:rPr>
                <w:b/>
                <w:bCs/>
              </w:rPr>
              <w:t>. ELİF GÜRHAN DURAN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SAĞLIKLI VE KALİTELİ YAŞAM - NİTELİKLİ EĞİTİM - TOPLUMSAL CİNSİYET EŞİTLİĞİ - EŞİTSİZLİKLERİN AZALTILMASI -İNSANA YAKIŞIR İŞ VE EKONOMİK BÜYÜME - SÜRDÜRÜLEBİLİR ŞEHİRLER VE TOPLULUKLAR - BARIŞ ADALET VE GÜÇLÜ KURUMLAR - AMAÇLAR İÇİN ORTAKLIKLAR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ÇAĞ ÜNİVERSİTESİ - TARSUS ENGELLİLER PLATFORMU</w:t>
            </w:r>
          </w:p>
        </w:tc>
      </w:tr>
      <w:tr w:rsidR="00D70CEF" w:rsidRPr="00D70CEF" w:rsidTr="00D70CEF">
        <w:trPr>
          <w:trHeight w:val="12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proofErr w:type="gramStart"/>
            <w:r w:rsidRPr="00D70CEF">
              <w:rPr>
                <w:b/>
                <w:bCs/>
              </w:rPr>
              <w:t>ÖĞR.GÖR</w:t>
            </w:r>
            <w:proofErr w:type="gramEnd"/>
            <w:r w:rsidRPr="00D70CEF">
              <w:rPr>
                <w:b/>
                <w:bCs/>
              </w:rPr>
              <w:t>. MEHMET ŞENGÜL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SAĞLIKLI VE KALİTELİ YAŞAM - NİTELİKLİ EĞİTİM - SÜRDÜRÜLEBİLİR ŞEHİRLER VE TOPLULUKLAR - AMAÇLAR İÇİN ORTAKLIKLAR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İLÇE MİLLİ EĞİTİM MÜDÜRLÜĞÜ</w:t>
            </w:r>
          </w:p>
        </w:tc>
      </w:tr>
      <w:tr w:rsidR="00D70CEF" w:rsidRPr="00D70CEF" w:rsidTr="00D70CEF">
        <w:trPr>
          <w:trHeight w:val="6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proofErr w:type="gramStart"/>
            <w:r w:rsidRPr="00D70CEF">
              <w:rPr>
                <w:b/>
                <w:bCs/>
              </w:rPr>
              <w:t>ÖĞR.GÖR</w:t>
            </w:r>
            <w:proofErr w:type="gramEnd"/>
            <w:r w:rsidRPr="00D70CEF">
              <w:rPr>
                <w:b/>
                <w:bCs/>
              </w:rPr>
              <w:t>. ŞEYDA ÇAVMAK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SAĞLIKLI VE KALİTELİ YAŞAM - NİTELİKLİ EĞİTİM - TOPLUMSAL CİNSİYET EŞİTLİĞİ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TARSUS BELEDİYESİ KADIN YAŞAM DESTEK VE DAYANIŞMA MERKEZİ - MAHALLE MUHTARLIĞI</w:t>
            </w:r>
          </w:p>
        </w:tc>
      </w:tr>
      <w:tr w:rsidR="00D70CEF" w:rsidRPr="00D70CEF" w:rsidTr="00D70CEF">
        <w:trPr>
          <w:trHeight w:val="9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proofErr w:type="gramStart"/>
            <w:r w:rsidRPr="00D70CEF">
              <w:rPr>
                <w:b/>
                <w:bCs/>
              </w:rPr>
              <w:t>DR.ÖĞR.ÜYESİ</w:t>
            </w:r>
            <w:proofErr w:type="gramEnd"/>
            <w:r w:rsidRPr="00D70CEF">
              <w:rPr>
                <w:b/>
                <w:bCs/>
              </w:rPr>
              <w:t xml:space="preserve"> RANA RUDVAN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NİTELİKLİ EĞİTİM - EŞİTSİZLİKLERİN AZALTILMASI - AMAÇLAR İÇİN ORTAKLIKLAR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ATATÜRK ANAOKULU</w:t>
            </w:r>
          </w:p>
        </w:tc>
      </w:tr>
      <w:tr w:rsidR="00D70CEF" w:rsidRPr="00D70CEF" w:rsidTr="00D70CEF">
        <w:trPr>
          <w:trHeight w:val="9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proofErr w:type="gramStart"/>
            <w:r w:rsidRPr="00D70CEF">
              <w:rPr>
                <w:b/>
                <w:bCs/>
              </w:rPr>
              <w:t>DR.ÖĞR.ÜYESİ</w:t>
            </w:r>
            <w:proofErr w:type="gramEnd"/>
            <w:r w:rsidRPr="00D70CEF">
              <w:rPr>
                <w:b/>
                <w:bCs/>
              </w:rPr>
              <w:t xml:space="preserve"> RANA RUDVAN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SAĞLIKLI VE KALİTELİ YAŞAM - NİTELİKLİ EĞİTİM - TOPLUMSAL CİNSİYET EŞİTLİĞİ  - AMAÇLAR İÇİN ORTAKLIKLAR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TOROS İLKOKULU ADANA</w:t>
            </w:r>
          </w:p>
        </w:tc>
      </w:tr>
      <w:tr w:rsidR="00D70CEF" w:rsidRPr="00D70CEF" w:rsidTr="00D70CEF">
        <w:trPr>
          <w:trHeight w:val="12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ARŞ. GÖR. DR. GÜLAY GÜLER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NİTELİKLİ EĞİTİM - SANAYİ, YENİLİK VE ALTYAPI - EŞİTSİZLİKLERİN AZALTILMASI- SÜRDÜRÜLEBİLİR ŞEHİRLER VE TOPLULUKLAR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 xml:space="preserve"> ŞEHİT BUMİNHAN TEMİZKAN İLKOKULU</w:t>
            </w:r>
          </w:p>
        </w:tc>
      </w:tr>
      <w:tr w:rsidR="00D70CEF" w:rsidRPr="00D70CEF" w:rsidTr="00D70CEF">
        <w:trPr>
          <w:trHeight w:val="6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ARŞ. GÖR. DR. GÜLAY GÜLER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 xml:space="preserve">NİTELİKLİ EĞİTİM - SANAYİ, YENİLİK VE ALTYAPI 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ÇAĞ KOLEJİ</w:t>
            </w:r>
          </w:p>
        </w:tc>
      </w:tr>
      <w:tr w:rsidR="00D70CEF" w:rsidRPr="00D70CEF" w:rsidTr="00D70CEF">
        <w:trPr>
          <w:trHeight w:val="1200"/>
        </w:trPr>
        <w:tc>
          <w:tcPr>
            <w:tcW w:w="40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DR. ÖĞR. ÜYESİ SEDEN ERALDEMİR TUYAN</w:t>
            </w:r>
          </w:p>
        </w:tc>
        <w:tc>
          <w:tcPr>
            <w:tcW w:w="422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NİTELİKLİ EĞİTİM - BARIŞ ADALET VE GÜÇLÜ KURUMLAR - AMAÇLAR İÇİN ORTAKLIKLAR</w:t>
            </w:r>
          </w:p>
        </w:tc>
        <w:tc>
          <w:tcPr>
            <w:tcW w:w="4980" w:type="dxa"/>
            <w:hideMark/>
          </w:tcPr>
          <w:p w:rsidR="00D70CEF" w:rsidRPr="00D70CEF" w:rsidRDefault="00D70CEF">
            <w:pPr>
              <w:rPr>
                <w:b/>
                <w:bCs/>
              </w:rPr>
            </w:pPr>
            <w:r w:rsidRPr="00D70CEF">
              <w:rPr>
                <w:b/>
                <w:bCs/>
              </w:rPr>
              <w:t>T.C. MİLLİ EĞİTİM BAKANLIĞI MERSİN / TARSUS GÜNYURDU ORTAOKULU - MERSİN TARSUS İLÇE MİLLİ EĞİTİM MÜDÜRLÜĞÜ</w:t>
            </w:r>
          </w:p>
        </w:tc>
      </w:tr>
    </w:tbl>
    <w:p w:rsidR="002C5413" w:rsidRDefault="002C5413"/>
    <w:sectPr w:rsidR="002C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71" w:rsidRDefault="00484171" w:rsidP="00401B0F">
      <w:pPr>
        <w:spacing w:after="0" w:line="240" w:lineRule="auto"/>
      </w:pPr>
      <w:r>
        <w:separator/>
      </w:r>
    </w:p>
  </w:endnote>
  <w:endnote w:type="continuationSeparator" w:id="0">
    <w:p w:rsidR="00484171" w:rsidRDefault="00484171" w:rsidP="0040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71" w:rsidRDefault="00484171" w:rsidP="00401B0F">
      <w:pPr>
        <w:spacing w:after="0" w:line="240" w:lineRule="auto"/>
      </w:pPr>
      <w:r>
        <w:separator/>
      </w:r>
    </w:p>
  </w:footnote>
  <w:footnote w:type="continuationSeparator" w:id="0">
    <w:p w:rsidR="00484171" w:rsidRDefault="00484171" w:rsidP="00401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26"/>
    <w:rsid w:val="00170E26"/>
    <w:rsid w:val="002C5413"/>
    <w:rsid w:val="00401B0F"/>
    <w:rsid w:val="00484171"/>
    <w:rsid w:val="004E33CC"/>
    <w:rsid w:val="006850C1"/>
    <w:rsid w:val="009539BD"/>
    <w:rsid w:val="00D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0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1B0F"/>
  </w:style>
  <w:style w:type="paragraph" w:styleId="Altbilgi">
    <w:name w:val="footer"/>
    <w:basedOn w:val="Normal"/>
    <w:link w:val="AltbilgiChar"/>
    <w:uiPriority w:val="99"/>
    <w:unhideWhenUsed/>
    <w:rsid w:val="0040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1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1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0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1B0F"/>
  </w:style>
  <w:style w:type="paragraph" w:styleId="Altbilgi">
    <w:name w:val="footer"/>
    <w:basedOn w:val="Normal"/>
    <w:link w:val="AltbilgiChar"/>
    <w:uiPriority w:val="99"/>
    <w:unhideWhenUsed/>
    <w:rsid w:val="0040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Ayse ERCAN</cp:lastModifiedBy>
  <cp:revision>2</cp:revision>
  <dcterms:created xsi:type="dcterms:W3CDTF">2025-11-17T12:59:00Z</dcterms:created>
  <dcterms:modified xsi:type="dcterms:W3CDTF">2025-11-17T12:59:00Z</dcterms:modified>
</cp:coreProperties>
</file>