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53" w:rsidRDefault="00F5115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6AA7395" wp14:editId="04211EC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64135" b="10795"/>
                <wp:wrapNone/>
                <wp:docPr id="17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1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+z8IAAADbAAAADwAAAGRycy9kb3ducmV2LnhtbESPzYoCQQyE74Lv0ETYi2iPyyI62sqy&#10;IHhR8OcBwnTmB6fT43Q7jm9vDsLeUqS+SmW97V2tOmpD5dnAbJqAIs68rbgwcL3sJgtQISJbrD2T&#10;gRcF2G6GgzWm1j/5RN05FkpCOKRooIyxSbUOWUkOw9Q3xLLLfeswimwLbVt8Srir9XeSzLXDiuVC&#10;iQ39lZTdzg8nNXId7uNbczzktDwV3TGvf8bamK9R/7sCFamP/+YPvbfCSVn5RQb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y+z8IAAADbAAAADwAAAAAAAAAAAAAA&#10;AAChAgAAZHJzL2Rvd25yZXYueG1sUEsFBgAAAAAEAAQA+QAAAJADAAAAAA==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t28IA&#10;AADbAAAADwAAAGRycy9kb3ducmV2LnhtbERPTWsCMRC9C/6HMIVepGYtKnY1ihTaKp60Huxt2Iy7&#10;WzeTZRPX+O+NIHibx/uc2SKYSrTUuNKygkE/AUGcWV1yrmD/+/U2AeE8ssbKMim4koPFvNuZYart&#10;hbfU7nwuYgi7FBUU3teplC4ryKDr25o4ckfbGPQRNrnUDV5iuKnke5KMpcGSY0OBNX0WlJ12Z6Ng&#10;6L43678R/wx78mz+N9swaQ9BqdeXsJyC8BT8U/xwr3Sc/wH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u3bwgAAANsAAAAPAAAAAAAAAAAAAAAAAJgCAABkcnMvZG93&#10;bnJldi54bWxQSwUGAAAAAAQABAD1AAAAhwMAAAAA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5A697AE" wp14:editId="6315AA74">
                <wp:simplePos x="0" y="0"/>
                <mc:AlternateContent>
                  <mc:Choice Requires="wp14">
                    <wp:positionH relativeFrom="margin">
                      <wp14:pctPosHOffset>25000</wp14:pctPosHOffset>
                    </wp:positionH>
                  </mc:Choice>
                  <mc:Fallback>
                    <wp:positionH relativeFrom="page">
                      <wp:posOffset>2943225</wp:posOffset>
                    </wp:positionH>
                  </mc:Fallback>
                </mc:AlternateContent>
                <wp:positionV relativeFrom="page">
                  <wp:align>top</wp:align>
                </wp:positionV>
                <wp:extent cx="3648710" cy="2880360"/>
                <wp:effectExtent l="0" t="0" r="104140" b="0"/>
                <wp:wrapNone/>
                <wp:docPr id="12" name="Gr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1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chemeClr val="accent1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0Yp5QQAAPc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gsvsQAAADbAAAADwAAAGRycy9kb3ducmV2LnhtbESPzWrDMBCE74W8g9hALqGWm5bQupZD&#10;CARyqcFJHmCx1j/YWjmW6jhvXxUKve0y883OprvZ9GKi0bWWFbxEMQji0uqWawXXy/H5HYTzyBp7&#10;y6TgQQ522eIpxUTbOxc0nX0tQgi7BBU03g+JlK5syKCL7EActMqOBn1Yx1rqEe8h3PRyE8dbabDl&#10;cKHBgQ4Nld3524QalXS3dTfkXxV9FPWUV/3bWiq1Ws77TxCeZv9v/qNPOnCv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aCy+xAAAANsAAAAPAAAAAAAAAAAA&#10;AAAAAKECAABkcnMvZG93bnJldi54bWxQSwUGAAAAAAQABAD5AAAAkg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2PsAA&#10;AADbAAAADwAAAGRycy9kb3ducmV2LnhtbERP24rCMBB9F/Yfwiz4ImuiiEjXKLIgKAiulw8YmrGt&#10;20xqErX+vVkQfJvDuc503tpa3MiHyrGGQV+BIM6dqbjQcDwsvyYgQkQ2WDsmDQ8KMJ99dKaYGXfn&#10;Hd32sRAphEOGGsoYm0zKkJdkMfRdQ5y4k/MWY4K+kMbjPYXbWg6VGkuLFaeGEhv6KSn/21+thsWh&#10;N6Lx7w7Vub0o3vj1NW7XWnc/28U3iEhtfItf7pVJ80fw/0s6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92PsAAAADbAAAADwAAAAAAAAAAAAAAAACYAgAAZHJzL2Rvd25y&#10;ZXYueG1sUEsFBgAAAAAEAAQA9QAAAIU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mc:Fallback>
        </mc:AlternateContent>
      </w:r>
    </w:p>
    <w:p w:rsidR="00F51153" w:rsidRDefault="00F51153"/>
    <w:tbl>
      <w:tblPr>
        <w:tblpPr w:leftFromText="187" w:rightFromText="187" w:vertAnchor="page" w:horzAnchor="margin" w:tblpY="5881"/>
        <w:tblW w:w="4061" w:type="pct"/>
        <w:tblLook w:val="04A0" w:firstRow="1" w:lastRow="0" w:firstColumn="1" w:lastColumn="0" w:noHBand="0" w:noVBand="1"/>
      </w:tblPr>
      <w:tblGrid>
        <w:gridCol w:w="12469"/>
      </w:tblGrid>
      <w:tr w:rsidR="00350FD1" w:rsidTr="00350FD1">
        <w:tc>
          <w:tcPr>
            <w:tcW w:w="12469" w:type="dxa"/>
          </w:tcPr>
          <w:tbl>
            <w:tblPr>
              <w:tblpPr w:leftFromText="187" w:rightFromText="187" w:vertAnchor="page" w:horzAnchor="margin" w:tblpY="1291"/>
              <w:tblOverlap w:val="never"/>
              <w:tblW w:w="12253" w:type="dxa"/>
              <w:tblLook w:val="04A0" w:firstRow="1" w:lastRow="0" w:firstColumn="1" w:lastColumn="0" w:noHBand="0" w:noVBand="1"/>
            </w:tblPr>
            <w:tblGrid>
              <w:gridCol w:w="12253"/>
            </w:tblGrid>
            <w:tr w:rsidR="00350FD1" w:rsidRPr="008C1F99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C1F99" w:rsidRDefault="00350FD1" w:rsidP="00350FD1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C1F99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ÇAĞ ÜNİVERSİTESİ</w:t>
                  </w:r>
                </w:p>
              </w:tc>
            </w:tr>
            <w:tr w:rsidR="00350FD1" w:rsidRPr="008C1F99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C1F99" w:rsidRDefault="00350FD1" w:rsidP="00350FD1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811436"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t>İKTİSADİ VE İDARİ BİLİMLER FAKÜLTESİ</w:t>
                  </w:r>
                </w:p>
              </w:tc>
            </w:tr>
            <w:tr w:rsidR="00350FD1" w:rsidRPr="00811436" w:rsidTr="009B36C7">
              <w:trPr>
                <w:trHeight w:val="632"/>
              </w:trPr>
              <w:tc>
                <w:tcPr>
                  <w:tcW w:w="12253" w:type="dxa"/>
                </w:tcPr>
                <w:p w:rsidR="00350FD1" w:rsidRPr="00811436" w:rsidRDefault="00201B2A" w:rsidP="004819FE">
                  <w:pPr>
                    <w:pStyle w:val="AralkYok"/>
                    <w:rPr>
                      <w:rFonts w:ascii="Arial Black" w:eastAsiaTheme="majorEastAsia" w:hAnsi="Arial Black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</w:pP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>20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>21</w:t>
                  </w: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 YILI </w:t>
                  </w:r>
                  <w:r w:rsidR="004819FE">
                    <w:rPr>
                      <w:rFonts w:ascii="Arial Black" w:hAnsi="Arial Black"/>
                      <w:sz w:val="40"/>
                      <w:szCs w:val="40"/>
                    </w:rPr>
                    <w:t>BİLİMSEL</w:t>
                  </w:r>
                  <w:r w:rsidRPr="00E5116E">
                    <w:rPr>
                      <w:rFonts w:ascii="Arial Black" w:hAnsi="Arial Black"/>
                      <w:sz w:val="40"/>
                      <w:szCs w:val="40"/>
                    </w:rPr>
                    <w:t xml:space="preserve"> VE PROFESYONEL ETKİNLİKLER</w:t>
                  </w:r>
                </w:p>
              </w:tc>
            </w:tr>
          </w:tbl>
          <w:p w:rsidR="00350FD1" w:rsidRDefault="00350FD1" w:rsidP="00350FD1">
            <w:pPr>
              <w:pStyle w:val="AralkYok"/>
              <w:rPr>
                <w:b/>
                <w:bCs/>
              </w:rPr>
            </w:pPr>
          </w:p>
        </w:tc>
      </w:tr>
    </w:tbl>
    <w:p w:rsidR="00F51153" w:rsidRDefault="00F51153">
      <w:pPr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w:br w:type="page"/>
      </w:r>
    </w:p>
    <w:p w:rsidR="008B2689" w:rsidRPr="008B2689" w:rsidRDefault="004819FE" w:rsidP="008B2689">
      <w:pPr>
        <w:pStyle w:val="ListeParagraf"/>
        <w:numPr>
          <w:ilvl w:val="0"/>
          <w:numId w:val="7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BİLİMSEL</w:t>
      </w:r>
      <w:r w:rsidR="008B2689" w:rsidRPr="008B2689">
        <w:rPr>
          <w:rFonts w:ascii="Cambria" w:hAnsi="Cambria"/>
          <w:b/>
          <w:sz w:val="28"/>
          <w:szCs w:val="28"/>
        </w:rPr>
        <w:t xml:space="preserve"> ETKİNLİKLER</w:t>
      </w:r>
    </w:p>
    <w:p w:rsidR="008B2689" w:rsidRPr="008B2689" w:rsidRDefault="008B2689" w:rsidP="008B2689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="Cambria" w:hAnsi="Cambria"/>
          <w:sz w:val="20"/>
          <w:szCs w:val="20"/>
        </w:rPr>
      </w:pPr>
    </w:p>
    <w:p w:rsidR="008B2689" w:rsidRDefault="008B2689" w:rsidP="008B2689">
      <w:pPr>
        <w:pStyle w:val="ListeParagraf"/>
        <w:numPr>
          <w:ilvl w:val="0"/>
          <w:numId w:val="5"/>
        </w:numPr>
        <w:suppressAutoHyphens w:val="0"/>
        <w:rPr>
          <w:rFonts w:asciiTheme="majorHAnsi" w:hAnsiTheme="majorHAnsi"/>
          <w:b/>
          <w:sz w:val="28"/>
          <w:szCs w:val="28"/>
        </w:rPr>
      </w:pPr>
      <w:r w:rsidRPr="00F475D9">
        <w:rPr>
          <w:rFonts w:asciiTheme="majorHAnsi" w:hAnsiTheme="majorHAnsi"/>
          <w:b/>
          <w:sz w:val="28"/>
          <w:szCs w:val="28"/>
        </w:rPr>
        <w:t>Yayınlar</w:t>
      </w:r>
    </w:p>
    <w:p w:rsidR="00BB142F" w:rsidRPr="00F40411" w:rsidRDefault="00BB142F" w:rsidP="00BB142F">
      <w:pPr>
        <w:pStyle w:val="ListeParagraf"/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ind w:left="786"/>
        <w:rPr>
          <w:rFonts w:asciiTheme="majorHAnsi" w:hAnsiTheme="majorHAnsi"/>
          <w:sz w:val="20"/>
          <w:szCs w:val="20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suppressAutoHyphens w:val="0"/>
        <w:rPr>
          <w:rFonts w:asciiTheme="majorHAnsi" w:hAnsiTheme="majorHAnsi"/>
          <w:b/>
          <w:sz w:val="24"/>
          <w:szCs w:val="24"/>
        </w:rPr>
      </w:pPr>
      <w:r w:rsidRPr="00BB142F">
        <w:rPr>
          <w:rFonts w:asciiTheme="majorHAnsi" w:hAnsiTheme="majorHAnsi"/>
          <w:b/>
          <w:sz w:val="24"/>
          <w:szCs w:val="24"/>
        </w:rPr>
        <w:t xml:space="preserve">SSCI, SCI, SCI- Expanded veya AHCI </w:t>
      </w:r>
      <w:r>
        <w:rPr>
          <w:rFonts w:asciiTheme="majorHAnsi" w:hAnsiTheme="majorHAnsi"/>
          <w:b/>
          <w:sz w:val="24"/>
          <w:szCs w:val="24"/>
        </w:rPr>
        <w:t>V</w:t>
      </w:r>
      <w:r w:rsidRPr="00BB142F">
        <w:rPr>
          <w:rFonts w:asciiTheme="majorHAnsi" w:hAnsiTheme="majorHAnsi"/>
          <w:b/>
          <w:sz w:val="24"/>
          <w:szCs w:val="24"/>
        </w:rPr>
        <w:t xml:space="preserve">eri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abanları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arafından </w:t>
      </w:r>
      <w:r>
        <w:rPr>
          <w:rFonts w:asciiTheme="majorHAnsi" w:hAnsiTheme="majorHAnsi"/>
          <w:b/>
          <w:sz w:val="24"/>
          <w:szCs w:val="24"/>
        </w:rPr>
        <w:t>T</w:t>
      </w:r>
      <w:r w:rsidRPr="00BB142F">
        <w:rPr>
          <w:rFonts w:asciiTheme="majorHAnsi" w:hAnsiTheme="majorHAnsi"/>
          <w:b/>
          <w:sz w:val="24"/>
          <w:szCs w:val="24"/>
        </w:rPr>
        <w:t xml:space="preserve">aranan </w:t>
      </w:r>
      <w:r>
        <w:rPr>
          <w:rFonts w:asciiTheme="majorHAnsi" w:hAnsiTheme="majorHAnsi"/>
          <w:b/>
          <w:sz w:val="24"/>
          <w:szCs w:val="24"/>
        </w:rPr>
        <w:t>U</w:t>
      </w:r>
      <w:r w:rsidRPr="00BB142F">
        <w:rPr>
          <w:rFonts w:asciiTheme="majorHAnsi" w:hAnsiTheme="majorHAnsi"/>
          <w:b/>
          <w:sz w:val="24"/>
          <w:szCs w:val="24"/>
        </w:rPr>
        <w:t xml:space="preserve">luslararası </w:t>
      </w:r>
      <w:r>
        <w:rPr>
          <w:rFonts w:asciiTheme="majorHAnsi" w:hAnsiTheme="majorHAnsi"/>
          <w:b/>
          <w:sz w:val="24"/>
          <w:szCs w:val="24"/>
        </w:rPr>
        <w:t>B</w:t>
      </w:r>
      <w:r w:rsidRPr="00BB142F">
        <w:rPr>
          <w:rFonts w:asciiTheme="majorHAnsi" w:hAnsiTheme="majorHAnsi"/>
          <w:b/>
          <w:sz w:val="24"/>
          <w:szCs w:val="24"/>
        </w:rPr>
        <w:t xml:space="preserve">ilimsel </w:t>
      </w:r>
      <w:r>
        <w:rPr>
          <w:rFonts w:asciiTheme="majorHAnsi" w:hAnsiTheme="majorHAnsi"/>
          <w:b/>
          <w:sz w:val="24"/>
          <w:szCs w:val="24"/>
        </w:rPr>
        <w:t>D</w:t>
      </w:r>
      <w:r w:rsidRPr="00BB142F">
        <w:rPr>
          <w:rFonts w:asciiTheme="majorHAnsi" w:hAnsiTheme="majorHAnsi"/>
          <w:b/>
          <w:sz w:val="24"/>
          <w:szCs w:val="24"/>
        </w:rPr>
        <w:t xml:space="preserve">ergilerdeki </w:t>
      </w:r>
      <w:r>
        <w:rPr>
          <w:rFonts w:asciiTheme="majorHAnsi" w:hAnsiTheme="majorHAnsi"/>
          <w:b/>
          <w:sz w:val="24"/>
          <w:szCs w:val="24"/>
        </w:rPr>
        <w:t>Y</w:t>
      </w:r>
      <w:r w:rsidRPr="00BB142F">
        <w:rPr>
          <w:rFonts w:asciiTheme="majorHAnsi" w:hAnsiTheme="majorHAnsi"/>
          <w:b/>
          <w:sz w:val="24"/>
          <w:szCs w:val="24"/>
        </w:rPr>
        <w:t>ayınlar</w:t>
      </w:r>
    </w:p>
    <w:tbl>
      <w:tblPr>
        <w:tblW w:w="1559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3750"/>
        <w:gridCol w:w="854"/>
      </w:tblGrid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B142F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Makale künyesi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Endeks Türü</w:t>
            </w:r>
          </w:p>
        </w:tc>
      </w:tr>
      <w:tr w:rsidR="00BB142F" w:rsidRPr="00BB142F" w:rsidTr="00D53C44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Adedoyin, F. F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Agboola, P. O., Ozturk, I., Bekun, F. V., &amp; Agboola, M. O. (2021). Environmental Consequences of Economic Complexities in the EU amidst a booming Tourism Industry: Accounting for the role of Brexit and other Crisis Events.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Cleaner Production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127117.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Ozturk, I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Majeed, M.T. &amp; Khan, S. Decoupling and decomposition analysis of environmental impact from economic growth: a comparative analysis of Pakistan, India, and China.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Ecol Stat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/s10651-021-00495-3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Ma, H. &amp; Ozturk, I. (2021) Do industrialization, energy importations, and economic progress influence carbon emission in Pakistan.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/s11356-021-13916-4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Gyamfi, B. A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Ozturk, I., Bein, M. A., &amp; Bekun, F. V. (2021). An investigation into the anthropogenic effect of biomass energy utilization and economic sustainability on environmental degradation in E7 economies.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Biofuels, Bioproducts and Biorefining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15(3), 840-851.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Koondhar, M.A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 xml:space="preserve"> Shahbaz, M., Ozturk, I.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et al.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2021. Revisiting the relationship between carbon emission, renewable energy consumption, forestry, and agricultural financial development for China. </w:t>
            </w:r>
            <w:r w:rsidRPr="00BB142F">
              <w:rPr>
                <w:rFonts w:asciiTheme="majorHAnsi" w:hAnsiTheme="majorHAnsi"/>
                <w:i/>
                <w:iCs/>
                <w:color w:val="333333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333333"/>
                <w:sz w:val="20"/>
                <w:szCs w:val="20"/>
                <w:shd w:val="clear" w:color="auto" w:fill="FCFCFC"/>
              </w:rPr>
              <w:t>/s11356-021-13606-1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Ma, H., Ahmad, M., Ozturk, I., &amp; Chishti, M. Z. (2021). How do climatic change, cereal crops and livestock production interact with carbon emissions? Updated evidence from China.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1-12.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Ahmad, M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Işık, C., Jabeen, G., Ali, T., Ozturk, I., &amp; Atchike, D. W. (2021). Heterogeneous links among urban concentration, non-renewable energy use intensity, economic development, and environmental emissions across regional development levels.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Science of The Total Environment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144527.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  <w:t>Ahmed K, Khan B, Ozturk I. (2021) Dynamics between disaggregates of governance and stock market performance in selected South Asia countries. International Journal of Finance &amp; Economics, 26(1), 802-813.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Ma, H., Chishti, M.Z., Ozturk, I., Irfan, M., Ahmad, M. (2021) Asymmetric investigation to track the effect of urbanization, energy utilization, fossil fuel energy and CO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  <w:vertAlign w:val="subscript"/>
              </w:rPr>
              <w:t>2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 emission on economic efficiency in China: another outlook.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CFCFC"/>
              </w:rPr>
              <w:t>Environ Sci Pollut Res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 (2021). https://doi.org/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10.1007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/s11356-020-12186-w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Koondhar, M.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Shahbaz, M., Memon, K. A., Ozturk, I., &amp; Rong, K. (2021). A visualization review analysis of the last two decades for Environmental Kuznets Curve “EKC” based on co-citation analysis theory and pathfinder network scaling algorithms. 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Science and Pollution Research.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Adedoyin, F. F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Agboola, M. O., Agboola, P. O., &amp; Bekun, F. V. (2021) The implications of renewable and non-renewable energy generating in Sub-Saharan Africa: The role of economic policy uncertainties.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Energy Policy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150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112115.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Rehman, A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Ma, H., Ozturk, I., Ahmad, M., Rauf, A., &amp; Irfan, M. (2021). Another outlook to sector-level energy consumption in Pakistan from dominant energy sources and correlation with economic growth.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Research, 28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(26), 33735-33750.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Usman,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Hassan, A., Zafar, S. M., &amp; Ullah, S. (2021). The effect of ICT on energy consumption and economic growth in South Asian economies: An empirical analysis.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Telematics and Informatics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58, 101537.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Tarazkar, M. H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Dehbidi, N. K., Ozturk, I., &amp; Al-Mulali, U. (2021). The impact of age structure on carbon emission in the Middle East: the panel autoregressive distributed lag approach.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B142F">
              <w:rPr>
                <w:rFonts w:asciiTheme="majorHAnsi" w:hAnsiTheme="majorHAnsi"/>
                <w:sz w:val="20"/>
                <w:szCs w:val="20"/>
              </w:rPr>
              <w:t>28:33722</w:t>
            </w:r>
            <w:proofErr w:type="gramEnd"/>
            <w:r w:rsidRPr="00BB142F">
              <w:rPr>
                <w:rFonts w:asciiTheme="majorHAnsi" w:hAnsiTheme="majorHAnsi"/>
                <w:sz w:val="20"/>
                <w:szCs w:val="20"/>
              </w:rPr>
              <w:t>–33734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Ahmad, F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Xu, H., Draz, M. U., Wang, Ozturk, I., Chandio, A. A., Zhang, D. (2021). Is it worthwhile or just a bootless errand? The case of China's fiscal decentralization and eco-efficiency.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Sustainable Production and Consumption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</w:rPr>
              <w:t>26(April), 89-100.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Ullah, S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Ozturk, I., &amp; Sohail, S. (2021). The asymmetric effects of fiscal and monetary policy instruments on Pakistan’s environmental pollution.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28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(6), 7450-7461.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17</w:t>
            </w:r>
          </w:p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Baloch, M. A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Ozturk, I., Bekun, F. V., &amp; Khan, D. (2021) Modeling the dynamic linkage between financial development, energy innovation, and environmental quality: Does globalization matter?.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Business Strategy and the Environment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30(1), 176-184.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Ahmad, W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Ullah, S., Ozturk, I., &amp; Majeed, M. T. (2021). Does inflation instability affect environmental pollution? Fresh evidence from Asian economies.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Energy &amp; Environment</w:t>
            </w: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, 32(7), 1275-1291.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Salahuddin, M</w:t>
            </w:r>
            <w:proofErr w:type="gramStart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222222"/>
                <w:sz w:val="20"/>
                <w:szCs w:val="20"/>
                <w:shd w:val="clear" w:color="auto" w:fill="FFFFFF"/>
              </w:rPr>
              <w:t xml:space="preserve"> Habib, M. A., Al-Mulali, U., Ozturk, I., Marshall, M., &amp; Ali, M. I. (2020).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Renewable energy and environmental quality: A second-generation panel evidence from the Sub Saharan Africa (SSA) Countries.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Environmental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191, 110094.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lang w:eastAsia="tr-TR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Irfan, M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Zhao, Z., Rehman, A., Ozturk, I., Li, H.</w:t>
            </w:r>
            <w:r w:rsidR="00F44502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(2021). Consumers’ intention-based influence factors of renewable energy adoption in Pakistan: a structural equation modeling approach. </w:t>
            </w:r>
            <w:r w:rsidRPr="00BB142F">
              <w:rPr>
                <w:rFonts w:asciiTheme="majorHAnsi" w:hAnsiTheme="maj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Environmental Science and Pollution Research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CFCFC"/>
              </w:rPr>
              <w:t>, 28(1), 432-445.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BB142F" w:rsidRPr="00BB142F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142F" w:rsidRPr="00BB142F" w:rsidRDefault="00BB142F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BB142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142F" w:rsidRPr="00BB142F" w:rsidRDefault="00BB142F" w:rsidP="00BA322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Godil, D. I</w:t>
            </w:r>
            <w:proofErr w:type="gramStart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Sharif, A., Ali, M. I., Ozturk, I., &amp; Usman, R. (2021). The role of financial development, R&amp;D expenditure, globalization and institutional quality in energy consumption in India: New evidence from the QARDL approach.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Journal of Environmental Management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Pr="00BB142F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285</w:t>
            </w:r>
            <w:r w:rsidRPr="00BB142F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, 112208.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42F" w:rsidRPr="007803AD" w:rsidRDefault="00BB142F" w:rsidP="007803AD">
            <w:pPr>
              <w:widowControl w:val="0"/>
              <w:suppressAutoHyphens w:val="0"/>
              <w:jc w:val="center"/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napToGrid w:val="0"/>
                <w:sz w:val="20"/>
                <w:szCs w:val="20"/>
              </w:rPr>
              <w:t>SCI</w:t>
            </w:r>
          </w:p>
        </w:tc>
      </w:tr>
      <w:tr w:rsidR="00132DDE" w:rsidRPr="00132DDE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32DDE" w:rsidRPr="00132DDE" w:rsidRDefault="00132DDE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DDE" w:rsidRPr="00BA322A" w:rsidRDefault="00132DDE" w:rsidP="00BA322A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BA322A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>Bahadır Yüzbaşı, Mohammed Arashi and Fikri Akdeniz ( 2021)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</w:t>
            </w:r>
            <w:r w:rsidRPr="00BA322A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tr-TR"/>
              </w:rPr>
              <w:t xml:space="preserve">On Penalized regression via the restricted bridge estimator  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(SCI-E) </w:t>
            </w:r>
            <w:r w:rsidRPr="00BA322A"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tr-TR"/>
              </w:rPr>
              <w:t>Soft Computing</w:t>
            </w:r>
            <w:r w:rsidRPr="00BA322A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shd w:val="clear" w:color="auto" w:fill="FFFFFF"/>
                <w:lang w:eastAsia="tr-TR"/>
              </w:rPr>
              <w:t xml:space="preserve"> A Fusion of Foundations, Methodologies and Applications</w:t>
            </w:r>
            <w:r w:rsidRPr="00BA322A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, 25 (13) :8401–8416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DE" w:rsidRPr="007803AD" w:rsidRDefault="00132DDE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SCI-E</w:t>
            </w:r>
          </w:p>
        </w:tc>
      </w:tr>
      <w:tr w:rsidR="00571E77" w:rsidRPr="00571E77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571E77" w:rsidRPr="00571E77" w:rsidRDefault="00571E77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71E77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E77" w:rsidRPr="00571E77" w:rsidRDefault="00571E77" w:rsidP="00571E77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571E77">
              <w:rPr>
                <w:rFonts w:asciiTheme="majorHAnsi" w:hAnsiTheme="majorHAnsi"/>
                <w:sz w:val="20"/>
                <w:szCs w:val="20"/>
              </w:rPr>
              <w:t xml:space="preserve">Balkan-Şahin, Sevgi and </w:t>
            </w:r>
            <w:r w:rsidRPr="00571E77">
              <w:rPr>
                <w:rFonts w:asciiTheme="majorHAnsi" w:hAnsiTheme="majorHAnsi"/>
                <w:color w:val="auto"/>
                <w:sz w:val="20"/>
                <w:szCs w:val="20"/>
              </w:rPr>
              <w:t>Bodur-Ün, Marella  (2021). “</w:t>
            </w:r>
            <w:r w:rsidRPr="00571E77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The counter-hegemonic struggle and the framing practices of the Anti-Nuclear Platform in Turkey (2002-2018)”. </w:t>
            </w:r>
            <w:r w:rsidRPr="00571E77">
              <w:rPr>
                <w:rFonts w:asciiTheme="majorHAnsi" w:hAnsiTheme="majorHAnsi"/>
                <w:i/>
                <w:sz w:val="20"/>
                <w:szCs w:val="20"/>
                <w:shd w:val="clear" w:color="auto" w:fill="FFFFFF"/>
              </w:rPr>
              <w:t>Environment &amp; Planning C: Politics &amp; Space.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E77" w:rsidRPr="007803AD" w:rsidRDefault="00571E77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803AD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  <w:tr w:rsidR="00BB411C" w:rsidRPr="00545BE8" w:rsidTr="00D53C4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545BE8" w:rsidRDefault="00BB411C" w:rsidP="00BB142F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11C" w:rsidRPr="00545BE8" w:rsidRDefault="00BB411C" w:rsidP="0082135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545BE8">
              <w:rPr>
                <w:rFonts w:asciiTheme="majorHAnsi" w:hAnsiTheme="majorHAnsi" w:cs="Times New Roman"/>
                <w:sz w:val="20"/>
                <w:szCs w:val="20"/>
              </w:rPr>
              <w:t>Tayyar Sasmaz, Aslıhan Ardıç Çobaner, Fügen Ozcanraslan, Murat Koç, Emel Bahar, Şenel Acar, Bengü Nehir Buğdaycı Yalçın, Derya Akıcı &amp; Emine Öztosun (2021, Nisan) The investigation of drug or stimulant usage prevalence and related factors among university students in Mersin in Turkey, Journal of Substance Use, DOI: </w:t>
            </w:r>
            <w:hyperlink r:id="rId7" w:history="1">
              <w:r w:rsidRPr="00545BE8">
                <w:rPr>
                  <w:rFonts w:asciiTheme="majorHAnsi" w:hAnsiTheme="majorHAnsi" w:cs="Times New Roman"/>
                  <w:color w:val="0000FF" w:themeColor="hyperlink"/>
                  <w:sz w:val="20"/>
                  <w:szCs w:val="20"/>
                  <w:u w:val="single"/>
                </w:rPr>
                <w:t>10.1080/14659891.2021.1916845</w:t>
              </w:r>
            </w:hyperlink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545BE8" w:rsidRDefault="00BB411C" w:rsidP="007803AD">
            <w:pPr>
              <w:tabs>
                <w:tab w:val="center" w:pos="7020"/>
              </w:tabs>
              <w:ind w:left="75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sz w:val="20"/>
                <w:szCs w:val="20"/>
              </w:rPr>
              <w:t>SSCI</w:t>
            </w:r>
          </w:p>
        </w:tc>
      </w:tr>
    </w:tbl>
    <w:p w:rsidR="00BB142F" w:rsidRDefault="00BB142F" w:rsidP="00BB142F">
      <w:pPr>
        <w:pStyle w:val="ListeParagraf"/>
        <w:suppressAutoHyphens w:val="0"/>
        <w:ind w:left="786"/>
        <w:rPr>
          <w:rFonts w:asciiTheme="majorHAnsi" w:hAnsiTheme="majorHAnsi"/>
          <w:b/>
          <w:sz w:val="28"/>
          <w:szCs w:val="28"/>
        </w:rPr>
      </w:pPr>
    </w:p>
    <w:p w:rsidR="00BB142F" w:rsidRPr="00BB142F" w:rsidRDefault="00BB142F" w:rsidP="00241552">
      <w:pPr>
        <w:pStyle w:val="ListeParagraf"/>
        <w:numPr>
          <w:ilvl w:val="0"/>
          <w:numId w:val="14"/>
        </w:numPr>
        <w:tabs>
          <w:tab w:val="left" w:pos="885"/>
          <w:tab w:val="left" w:pos="4989"/>
          <w:tab w:val="left" w:pos="6654"/>
          <w:tab w:val="left" w:pos="8535"/>
          <w:tab w:val="left" w:pos="12338"/>
        </w:tabs>
        <w:spacing w:after="0"/>
        <w:rPr>
          <w:rFonts w:asciiTheme="majorHAnsi" w:hAnsiTheme="majorHAnsi"/>
          <w:b/>
          <w:sz w:val="28"/>
          <w:szCs w:val="28"/>
        </w:rPr>
      </w:pPr>
      <w:r w:rsidRPr="00BB142F">
        <w:rPr>
          <w:rFonts w:asciiTheme="majorHAnsi" w:hAnsiTheme="majorHAnsi"/>
          <w:b/>
          <w:sz w:val="28"/>
          <w:szCs w:val="28"/>
        </w:rPr>
        <w:t>Bilimsel Yayınlar</w:t>
      </w:r>
    </w:p>
    <w:p w:rsidR="00BB142F" w:rsidRPr="00BB142F" w:rsidRDefault="00BB142F" w:rsidP="00BB142F">
      <w:pPr>
        <w:suppressAutoHyphens w:val="0"/>
        <w:rPr>
          <w:rFonts w:asciiTheme="majorHAnsi" w:hAnsiTheme="majorHAnsi"/>
          <w:b/>
          <w:sz w:val="28"/>
          <w:szCs w:val="28"/>
        </w:rPr>
      </w:pPr>
    </w:p>
    <w:tbl>
      <w:tblPr>
        <w:tblW w:w="15597" w:type="dxa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14604"/>
      </w:tblGrid>
      <w:tr w:rsidR="001C3944" w:rsidRPr="00545BE8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545BE8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545BE8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Kandemir, C. (2021). </w:t>
            </w:r>
            <w:proofErr w:type="gramStart"/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Çok Boyutlu Bir Muhasebenin İdeolojisi: Muhasebenin Finansallaşmaması. </w:t>
            </w:r>
            <w:proofErr w:type="gramEnd"/>
            <w:r w:rsidRPr="00545BE8">
              <w:rPr>
                <w:rFonts w:asciiTheme="majorHAnsi" w:hAnsiTheme="majorHAnsi" w:cs="Times New Roman"/>
                <w:iCs/>
                <w:color w:val="222222"/>
                <w:sz w:val="20"/>
                <w:szCs w:val="20"/>
                <w:shd w:val="clear" w:color="auto" w:fill="FFFFFF"/>
              </w:rPr>
              <w:t>Mali Cozum Dergisi/Financial Analysis</w:t>
            </w:r>
            <w:r w:rsidR="00D53C44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545BE8">
              <w:rPr>
                <w:rFonts w:asciiTheme="majorHAnsi" w:hAnsiTheme="majorHAnsi" w:cs="Times New Roman"/>
                <w:iCs/>
                <w:color w:val="222222"/>
                <w:sz w:val="20"/>
                <w:szCs w:val="20"/>
                <w:shd w:val="clear" w:color="auto" w:fill="FFFFFF"/>
              </w:rPr>
              <w:t>31</w:t>
            </w:r>
            <w:r w:rsidRPr="00545BE8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(164).</w:t>
            </w:r>
          </w:p>
        </w:tc>
      </w:tr>
      <w:tr w:rsidR="001C3944" w:rsidRPr="00693725" w:rsidTr="00F8749B">
        <w:trPr>
          <w:trHeight w:val="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Kandemir, C. (2021) Sosyal Muhasebenin Uygulanabilirliği Üzerine Düşünceler. </w:t>
            </w:r>
            <w:r w:rsidRPr="00693725">
              <w:rPr>
                <w:rFonts w:asciiTheme="majorHAnsi" w:hAnsiTheme="majorHAns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Muhasebe ve Denetime Bakış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693725">
              <w:rPr>
                <w:rFonts w:asciiTheme="majorHAnsi" w:hAnsiTheme="majorHAnsi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21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(63), 183-202.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Sökmen, A. G. ve Elbir, G. (2021). Analyzing The Effect Of The Covid-19 Outbreak On Stock Returns Of Energy Companies In Bist30. M. Gülmez (Ed.), Understanding the consumer behavior during COVID-19 pandemic. </w:t>
            </w:r>
            <w:proofErr w:type="gramStart"/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gramEnd"/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. 139-149. Akademisyen Kitabevi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widowControl w:val="0"/>
              <w:suppressAutoHyphens w:val="0"/>
              <w:ind w:left="75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H. M. Füsunoğlu. The future of economic ties between Turkey and the EU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 in “EU/Turkey Relations in  the Shadows of Crisis- A Break-up or Revival?” edited by A.Aslı Bilgin, Lexington Books, Lanham, Boulderi New York, London, 2021, pp.75- 94. 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widowControl w:val="0"/>
              <w:suppressAutoHyphens w:val="0"/>
              <w:ind w:left="75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H. M. Füsunoğlu. “Yerli üretim hangi şartlarda geliştirilebilir?”, “Türkiye’nin yerli üretimi ve politik ekonomisi” içinde, derleyen Murad Tiryakioğlu, İstanbul Bilgi Ünive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r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sitesi Yayınları 630, s. 319- 326, İstanbul 2021. 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(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“How domestic production would be developed?” in Turkey’s domestic production and political economy, edited by M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u</w:t>
            </w:r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rad Tiryakioğlu, Istanbul Bilgi University Publications 630, pp. 319- 326, Istanbul 2021.   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widowControl w:val="0"/>
              <w:suppressAutoHyphens w:val="0"/>
              <w:ind w:left="75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H.M. Füsunoğlu ve Akyüz M. D. “Dünyada yaşanan 1980- 2008 yılı krizlerinde para politikası uygulaması, finansal riskler ve uluslararası rezervlerin durumu” Ekonomi-tek, cilt 9, sayı 3, Eylül 2020, s. 1-31; “with Dr. Metin D. Akyüz, “Monetary policy, financial risks and international reserves in the world economic crisis of 1980- 2008” in “Ekonomi- tek, vol.9, no 3, September 2020, pp. 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1-31”. (Yayın tarihi</w:t>
            </w:r>
            <w:proofErr w:type="gramStart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:.</w:t>
            </w:r>
            <w:proofErr w:type="gramEnd"/>
            <w:r w:rsidRPr="00693725"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03.2021)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ind w:left="75" w:firstLine="12"/>
              <w:jc w:val="both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Cs/>
                <w:sz w:val="20"/>
                <w:szCs w:val="20"/>
              </w:rPr>
              <w:t>Bahadır Yüzbaşı, Mohammed Arashi and Fikri Akdeniz (March 2021)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93725">
              <w:rPr>
                <w:rFonts w:asciiTheme="majorHAnsi" w:hAnsiTheme="majorHAnsi" w:cs="Times New Roman"/>
                <w:bCs/>
                <w:sz w:val="20"/>
                <w:szCs w:val="20"/>
              </w:rPr>
              <w:t>On Penalized regression via the restricted bridge estimator  (Accepted for publication)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 xml:space="preserve"> (SCI-E) (</w:t>
            </w:r>
            <w:r w:rsidRPr="00693725">
              <w:rPr>
                <w:rFonts w:asciiTheme="majorHAnsi" w:hAnsiTheme="majorHAnsi" w:cs="Times New Roman"/>
                <w:i/>
                <w:sz w:val="20"/>
                <w:szCs w:val="20"/>
              </w:rPr>
              <w:t>Soft Computing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Pr="00693725">
              <w:rPr>
                <w:rFonts w:asciiTheme="majorHAnsi" w:hAnsiTheme="majorHAnsi" w:cs="Times New Roman"/>
                <w:color w:val="333333"/>
                <w:sz w:val="20"/>
                <w:szCs w:val="20"/>
                <w:shd w:val="clear" w:color="auto" w:fill="FFFFFF"/>
              </w:rPr>
              <w:t xml:space="preserve"> A Fusion of Foundations, Methodologies and Applications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autoSpaceDE w:val="0"/>
              <w:autoSpaceDN w:val="0"/>
              <w:adjustRightInd w:val="0"/>
              <w:ind w:left="75" w:firstLine="12"/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Akdeniz, F. (.02.2021) Bilim </w:t>
            </w:r>
            <w:proofErr w:type="gramStart"/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Dünyası  </w:t>
            </w:r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Akademisyen</w:t>
            </w:r>
            <w:proofErr w:type="gramEnd"/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Kitabevi, Ankara.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autoSpaceDE w:val="0"/>
              <w:autoSpaceDN w:val="0"/>
              <w:adjustRightInd w:val="0"/>
              <w:ind w:left="75" w:firstLine="12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>Yılmaz, S. &amp; Özaytürk, G. (2021) “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>Understanding The Consumer Behavior During Covid 19 Epidemic” Akademisyen Yayın evi Bölüm adı:</w:t>
            </w:r>
            <w:r w:rsidRPr="00693725">
              <w:rPr>
                <w:rFonts w:asciiTheme="majorHAnsi" w:hAnsiTheme="majorHAnsi" w:cs="Times New Roman"/>
                <w:sz w:val="20"/>
                <w:szCs w:val="20"/>
                <w:shd w:val="clear" w:color="auto" w:fill="FFFFFF"/>
              </w:rPr>
              <w:t xml:space="preserve"> “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  <w:lang w:val="en-US"/>
              </w:rPr>
              <w:t>A Sector Based Analysis of Supply and Demand Shocks During Covid-19 Pandemic</w:t>
            </w:r>
            <w:r w:rsidRPr="00693725">
              <w:rPr>
                <w:rFonts w:asciiTheme="majorHAnsi" w:hAnsiTheme="majorHAnsi" w:cs="Times New Roman"/>
                <w:iCs/>
                <w:sz w:val="20"/>
                <w:szCs w:val="20"/>
              </w:rPr>
              <w:t>”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Düzakın, H. &amp; Yılmaz, S. (2021) “The Determinants of The Level of Financial Literacy in Turkey” </w:t>
            </w:r>
            <w:r w:rsidRPr="00693725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Copernican Journal of Finance &amp; Accounting </w:t>
            </w:r>
            <w:r w:rsidRPr="00693725">
              <w:rPr>
                <w:rFonts w:asciiTheme="majorHAnsi" w:hAnsiTheme="majorHAnsi" w:cs="Times New Roman"/>
                <w:sz w:val="20"/>
                <w:szCs w:val="20"/>
              </w:rPr>
              <w:t>(Haziranda yayınlanacak)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Mahir Fisunoğlu (2021). The future of economic ties between Turkey and the EU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in “EU/Turkey Relations in  the Shadows of Crisis- A Break-up or Revival?” edited by A.Aslı Bilgin, Lexington Books, Lanham, Boulderi New York, London, 2021, pp.75- 94.</w:t>
            </w:r>
          </w:p>
        </w:tc>
      </w:tr>
      <w:tr w:rsidR="001C3944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1C3944" w:rsidRPr="00693725" w:rsidRDefault="001C3944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44" w:rsidRPr="00693725" w:rsidRDefault="001C3944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Mahir Fisunoğlu (2021). “Yerli üretim hangi şartlarda geliştirilebilir?”, “Türkiye’nin yerli üretimi ve politik ekonomisi” içinde, derleyen Murad Tiryakioğlu, İstanbul Bilgi Üniversitesi Yayınları 630, s. 319- 326, İstanbul 2021.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“How domestic production would be developed?” in Turkey’s domestic production and political economy, edited by Murad Tiryakioğlu, Istanbul Bilgi University Publications 630, pp. 319- 326, Istanbul 2021.   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Suzan Oğuz, F. Cande Yaşar Dinçer (2021). OECD Ülkelerinde Eğitim ve Sağlık Harcamalarının Ekonomik Büyüme Üzerindeki Etkisi. Uluslararası Yönetim İktisat ve İşletme Dergisi, 17(1), 47-62.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Suzan Oğuz (2021). Evaluation of the Entrepreneurial and Innovative Universities in Turkey through Multiple-Criteria Decision Making Methods, Kastamonu Eğitim Dergisi (Yayın Sürecinde)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>Demirez, D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Gür,D. Yaşa Özeltürkay, E. (2021).  Bankacılık Sektöründe Dijital Dönüşüm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,: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 Açık Bankacılık ve Uygulamalarına ilişkin Kavramsal bir araştırma,  Tarsus  Üniversitesi uygulamalı Bilimler Fakültesi Dergisi. 1(1), 10-28.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Yaşa Özeltüray,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E , Özbek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, H.E. (2021).</w:t>
            </w:r>
            <w:r w:rsidRPr="00693725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Understanding the consumer behavior during covid-19 </w:t>
            </w:r>
            <w:proofErr w:type="gramStart"/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>pandemic,Bölüm</w:t>
            </w:r>
            <w:proofErr w:type="gramEnd"/>
            <w:r w:rsidRPr="00693725">
              <w:rPr>
                <w:rFonts w:asciiTheme="majorHAnsi" w:hAnsiTheme="majorHAnsi" w:cs="Times New Roman"/>
                <w:color w:val="222222"/>
                <w:sz w:val="20"/>
                <w:szCs w:val="20"/>
                <w:shd w:val="clear" w:color="auto" w:fill="FFFFFF"/>
              </w:rPr>
              <w:t xml:space="preserve"> adı:</w:t>
            </w:r>
            <w:r w:rsidRPr="00693725">
              <w:rPr>
                <w:rFonts w:asciiTheme="majorHAnsi" w:hAnsiTheme="majorHAnsi"/>
                <w:sz w:val="20"/>
                <w:szCs w:val="20"/>
              </w:rPr>
              <w:t xml:space="preserve">  Reciprocal Determinism and Covid 19, Akademisyen kitabevi.105-122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Yaşa Özeltüray, E (2021). Pazarlama Teorileri 2   Bölüm adı: Sosyal destek teorisi, (1. Baskı), Ed. Mehmet İ. Yağcı ve Serap Çabuk, MediaCat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Yayıncılık:İstanbul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/>
                <w:sz w:val="20"/>
                <w:szCs w:val="20"/>
              </w:rPr>
              <w:t xml:space="preserve">Gülmez, M;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Yalçıntaş,D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 xml:space="preserve">. (2021). Pazarlama Teorileri  Bölüm adı: Dürtme Teorisi, (1. Baskı), Ed. Mehmet İ. Yağcı ve Serap Çabuk, MediaCat </w:t>
            </w:r>
            <w:proofErr w:type="gramStart"/>
            <w:r w:rsidRPr="00693725">
              <w:rPr>
                <w:rFonts w:asciiTheme="majorHAnsi" w:hAnsiTheme="majorHAnsi"/>
                <w:sz w:val="20"/>
                <w:szCs w:val="20"/>
              </w:rPr>
              <w:t>Yayıncılık:İstanbul</w:t>
            </w:r>
            <w:proofErr w:type="gramEnd"/>
            <w:r w:rsidRPr="00693725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Koç Murat, Şahin Kübra (2021). Migration and Women Being a Woman in TemporaryProtectıon. World Women Conference II (Özet Bildiri/Sözlü Sunum)(Yayın No:6956025)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Sağtaş Saadet (2021). Covid-19 Pandemisinin Tüketici Davranısları Üzerindeki Etkisinin Incelenmesi. 5th. International Zeugma Conference On Scientific Researches (Özet Bildiri/Sözlü Sunum)(Yayın No:6855213)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Understanding The Consumer Behaviour During COVID-19 Pandemic, Bölüm adı:(Consumer Behavior During the COVID-19 Pandemic From The Perspective of The Fundamental Motives Framework) (2021), Gülmez Murat, Ulugüner Aysel, Akademisyen Kitabevi, 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Editör : Gülmez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Murat, Basım Sayısı:1, Sayfa Sayısı 205, ISBN:978-625-7679-33-6, Ingilizce (Arastırma (Tez Hariç) Kitabı), (Yayın No: 6923916).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FAMILY BUSINESSES: Business Models and Strategies, Bölüm adı:(Growth of Family Businesses in International Markets) (2021)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Gülmez  Murat, Sagtaş  Saadet, Gazi Kitapevi, Editör:Yılmaz Osman, Karsu Süreyya, Basım sayısı:1, Sayfa Sayısı 22, ISBN:978-625-7315-66- 1, Ingilizce (Arastırma (Tez Hariç) Kitabı), (Yayın No: 6923742)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FAMILY BUSINESSES: Business Models and Strategies, Bölüm adı:(Digital Transformation and Virtually Born Family Businesses) (2021)</w:t>
            </w:r>
            <w:proofErr w:type="gramStart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.,</w:t>
            </w:r>
            <w:proofErr w:type="gramEnd"/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 xml:space="preserve"> GÜLMEZ MURAT, Gazi Kitapevi, Editör : Yılmaz Osman, Karsu Süreyya, Basım sayısı:1, Sayfa Sayısı 17, ISBN:978-625-7315-66-1, Ingilizce (Arastırma (Tez Hariç) Kitabı), (Yayın No: 6923739)</w:t>
            </w:r>
          </w:p>
        </w:tc>
      </w:tr>
      <w:tr w:rsidR="00693725" w:rsidRPr="00693725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693725" w:rsidRPr="00693725" w:rsidRDefault="00693725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693725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5" w:rsidRPr="00693725" w:rsidRDefault="00693725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693725">
              <w:rPr>
                <w:rFonts w:asciiTheme="majorHAnsi" w:hAnsiTheme="majorHAnsi" w:cs="Verdana"/>
                <w:color w:val="000000"/>
                <w:sz w:val="20"/>
                <w:szCs w:val="20"/>
              </w:rPr>
              <w:t>Ali Engin Oba, (2021), Osmanlıdan Cumhuriyete Türk Diplomasisi Tarihi Araştırması, Diplomasi ve Tarihi Kitabı, 348 sayfa, ISBN 978-605-7819-88-8</w:t>
            </w:r>
          </w:p>
        </w:tc>
      </w:tr>
      <w:tr w:rsidR="00860F3D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60F3D" w:rsidRPr="00860F3D" w:rsidRDefault="00860F3D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F3D" w:rsidRPr="00860F3D" w:rsidRDefault="00860F3D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Demirez,D</w:t>
            </w:r>
            <w:proofErr w:type="gramStart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.,</w:t>
            </w:r>
            <w:proofErr w:type="gramEnd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Gür, D., Yaşa </w:t>
            </w:r>
            <w:r w:rsidRPr="00860F3D">
              <w:rPr>
                <w:rFonts w:asciiTheme="majorHAnsi" w:hAnsiTheme="majorHAnsi" w:cs="Times New Roman"/>
                <w:bCs/>
                <w:sz w:val="20"/>
                <w:szCs w:val="20"/>
              </w:rPr>
              <w:t>Özeltürkay,E.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Bankacılık Sektöründe Dijital Dönüşüm: Açık Bankacılık ve Uygulamalarına İlişkin Kavramsal Bir Araştırma, Tarsus Üniversitesi,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 xml:space="preserve"> Uygulamalı Bilimler Fakültesi Dergisi</w:t>
            </w:r>
            <w:r w:rsidRPr="00860F3D">
              <w:rPr>
                <w:rFonts w:asciiTheme="majorHAnsi" w:hAnsiTheme="majorHAnsi"/>
              </w:rPr>
              <w:t xml:space="preserve"> 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Yıl: 2021, Cilt: 1, Sayı: 1, ss: 10-28</w:t>
            </w:r>
          </w:p>
        </w:tc>
      </w:tr>
      <w:tr w:rsidR="00860F3D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60F3D" w:rsidRPr="00860F3D" w:rsidRDefault="00860F3D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F3D" w:rsidRPr="00860F3D" w:rsidRDefault="00860F3D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Özbay,M</w:t>
            </w:r>
            <w:proofErr w:type="gramStart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.;</w:t>
            </w:r>
            <w:proofErr w:type="gramEnd"/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0F3D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Yaşa </w:t>
            </w:r>
            <w:r w:rsidRPr="00545BE8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Özeltürkay,E. </w:t>
            </w:r>
            <w:r w:rsidRPr="00545BE8">
              <w:rPr>
                <w:rFonts w:asciiTheme="majorHAnsi" w:hAnsiTheme="majorHAnsi" w:cs="Times New Roman"/>
                <w:sz w:val="20"/>
                <w:szCs w:val="20"/>
              </w:rPr>
              <w:t>Z Kuşağının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 xml:space="preserve"> Finansal Okuryazarlık Düzeyinin Ölçülmesi: Adana İli Örneği, Erzincan Binali Yıldırım Üniversitesi </w:t>
            </w:r>
            <w:r w:rsidRPr="00860F3D">
              <w:rPr>
                <w:rFonts w:asciiTheme="majorHAnsi" w:hAnsiTheme="majorHAnsi" w:cs="Arial"/>
                <w:color w:val="222222"/>
                <w:sz w:val="20"/>
                <w:szCs w:val="20"/>
                <w:shd w:val="clear" w:color="auto" w:fill="FFFFFF"/>
              </w:rPr>
              <w:t>İktisadi ve İdari Bilimler Fakültesi Dergisi</w:t>
            </w:r>
            <w:r w:rsidRPr="00860F3D">
              <w:rPr>
                <w:rFonts w:asciiTheme="majorHAnsi" w:hAnsiTheme="majorHAnsi" w:cs="Times New Roman"/>
                <w:sz w:val="20"/>
                <w:szCs w:val="20"/>
              </w:rPr>
              <w:t>,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Tüketimin Öteki Yüzü  Gazi Kitabevi Editor: Sezen Bozyiğit,  Bölüm adı: Bandwagon Etkisi 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Dr. </w:t>
            </w:r>
            <w:proofErr w:type="gramStart"/>
            <w:r w:rsidR="002814A1">
              <w:rPr>
                <w:rFonts w:asciiTheme="majorHAnsi" w:hAnsiTheme="majorHAnsi" w:cs="Times New Roman"/>
                <w:sz w:val="20"/>
                <w:szCs w:val="20"/>
              </w:rPr>
              <w:t>Öğr.Üyesi</w:t>
            </w:r>
            <w:proofErr w:type="gramEnd"/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 Saadet SAĞTAŞ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(Öğr.Gör. Duygu Gür ile birlikte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Tüketimin Öteki Yüzü  Gazi Kitabevi Editor: Sezen Bozyiğit,  Bölüm adı: Snob etkisi  (Dr.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Öğr.Üyesi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Saadet SAĞTAŞ)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88569D">
            <w:pPr>
              <w:tabs>
                <w:tab w:val="center" w:pos="7020"/>
              </w:tabs>
              <w:ind w:left="75" w:firstLine="12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Pazarlama Teorileri_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II  Mediacat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Y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>ayınları Editörler: İsmail YAĞC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</w:t>
            </w:r>
            <w:r w:rsidR="002814A1">
              <w:rPr>
                <w:rFonts w:asciiTheme="majorHAnsi" w:hAnsiTheme="majorHAnsi" w:cs="Times New Roman"/>
                <w:sz w:val="20"/>
                <w:szCs w:val="20"/>
              </w:rPr>
              <w:t xml:space="preserve"> &amp; 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erap ÇABUK, Bölüm adı: Sosyal Destek Teorisi, Kitap Bölümü</w:t>
            </w:r>
          </w:p>
        </w:tc>
      </w:tr>
      <w:tr w:rsidR="002C147F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2C147F" w:rsidRDefault="002C147F" w:rsidP="001065A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7F" w:rsidRPr="00693725" w:rsidRDefault="002C147F" w:rsidP="0088569D">
            <w:pPr>
              <w:widowControl w:val="0"/>
              <w:suppressAutoHyphens w:val="0"/>
              <w:ind w:left="75" w:firstLine="12"/>
              <w:rPr>
                <w:rFonts w:asciiTheme="majorHAnsi" w:hAnsiTheme="majorHAnsi" w:cs="Times New Roman"/>
                <w:snapToGrid w:val="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Understanding the consumer behaviour through Covid 19 pandemic Akademisyen Kitabevi, Editör: Murat GÜLMEZ   Bölüm adı: Reciprocal Determinism and Covid -19  (</w:t>
            </w:r>
            <w:proofErr w:type="gramStart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Arş.Gör</w:t>
            </w:r>
            <w:proofErr w:type="gramEnd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. Hazal Ezgi ÖZBEK ile</w:t>
            </w:r>
            <w:proofErr w:type="gramStart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>)</w:t>
            </w:r>
            <w:proofErr w:type="gramEnd"/>
            <w:r>
              <w:rPr>
                <w:rFonts w:asciiTheme="majorHAnsi" w:hAnsiTheme="majorHAnsi" w:cs="Times New Roman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Kitap Bölümü,  Kitap Bölümü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D24703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88569D">
            <w:pPr>
              <w:pStyle w:val="NormalWeb"/>
              <w:spacing w:beforeAutospacing="0" w:afterAutospacing="0"/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Şemsettinoğlu, S. ve Sağtaş, S. (2021). Sosyal medyada elektronik ağızdan ağıza pazarlamada elde edilen bilginin kullanışlılığını etkileyen faktörlerin belirlenmesi.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EKEV Akademi Dergisi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25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(87), 537–562.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D24703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88569D">
            <w:pPr>
              <w:pStyle w:val="NormalWeb"/>
              <w:spacing w:beforeAutospacing="0" w:afterAutospacing="0"/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Endüstri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4.0’ın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 dijital pazarlamaya etkileri.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Tarsus Üniversitesi Uygulamalı Bilimler Fakültesi Dergisi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1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(1), 51–66.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88569D">
            <w:pPr>
              <w:pStyle w:val="NormalWeb"/>
              <w:spacing w:beforeAutospacing="0" w:afterAutospacing="0"/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Sanal gerçeklik ve artırılmış gerçeklik teknolojilerinin kullanım alanları.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Genel İşletme Çalışmaları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257–278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. Akademisyen Yayınevi. (Kitap Bölümü)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88569D">
            <w:pPr>
              <w:pStyle w:val="NormalWeb"/>
              <w:spacing w:beforeAutospacing="0" w:afterAutospacing="0"/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(2021). Digital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marketing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 strategies and consumer behavior.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Contemporary Business Issues 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31–44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 xml:space="preserve">. Akademisyen Yayınevi. </w:t>
            </w:r>
            <w:hyperlink r:id="rId8" w:history="1">
              <w:r w:rsidRPr="00D24703">
                <w:rPr>
                  <w:rStyle w:val="Kpr"/>
                  <w:rFonts w:asciiTheme="majorHAnsi" w:hAnsiTheme="majorHAnsi"/>
                  <w:sz w:val="20"/>
                  <w:szCs w:val="20"/>
                </w:rPr>
                <w:t>https://doi.org/10.37609/akya.130</w:t>
              </w:r>
            </w:hyperlink>
            <w:r w:rsidRPr="00D2470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>Kitap Bölümü)</w:t>
            </w:r>
          </w:p>
        </w:tc>
      </w:tr>
      <w:tr w:rsidR="00D24703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D24703" w:rsidRDefault="002A3588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703" w:rsidRPr="00D24703" w:rsidRDefault="00D24703" w:rsidP="0088569D">
            <w:pPr>
              <w:pStyle w:val="NormalWeb"/>
              <w:spacing w:beforeAutospacing="0" w:afterAutospacing="0"/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D24703">
              <w:rPr>
                <w:rFonts w:asciiTheme="majorHAnsi" w:hAnsiTheme="majorHAnsi"/>
                <w:sz w:val="20"/>
                <w:szCs w:val="20"/>
              </w:rPr>
              <w:t xml:space="preserve">Sağtaş, S. (Ed.). (2021). Aile işletmelerinde e-ticaret. In </w:t>
            </w:r>
            <w:r w:rsidRPr="00D24703">
              <w:rPr>
                <w:rFonts w:asciiTheme="majorHAnsi" w:hAnsiTheme="majorHAnsi"/>
                <w:i/>
                <w:iCs/>
                <w:sz w:val="20"/>
                <w:szCs w:val="20"/>
              </w:rPr>
              <w:t>Aile İşletmelerinde Dijital Pazarlama Süreçleri</w:t>
            </w:r>
            <w:r w:rsidRPr="00D247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Vol. 1, pp. 207–224</w:t>
            </w:r>
            <w:proofErr w:type="gramStart"/>
            <w:r w:rsidRPr="00D24703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D24703">
              <w:rPr>
                <w:rFonts w:asciiTheme="majorHAnsi" w:hAnsiTheme="majorHAnsi"/>
                <w:sz w:val="20"/>
                <w:szCs w:val="20"/>
              </w:rPr>
              <w:t>. Ankara: Nobel Bilimsel Eserler. (Kitap Bölümü)</w:t>
            </w:r>
          </w:p>
        </w:tc>
      </w:tr>
      <w:tr w:rsidR="00F8749B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8749B" w:rsidRDefault="00F8749B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49B" w:rsidRPr="00074CEF" w:rsidRDefault="00F8749B" w:rsidP="0088569D">
            <w:pPr>
              <w:pStyle w:val="CitaviBibliography"/>
              <w:spacing w:line="276" w:lineRule="auto"/>
              <w:ind w:left="75" w:firstLine="1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</w:pP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Gönder, Hasan. 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>“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Initiative to Create Ideal Citizens in Rural Areas of Turkey: Assembly of Village Institutes.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>”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 </w:t>
            </w:r>
            <w:r w:rsidRPr="00074CEF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Journal of Humanities and Social Sciences Studies 3, </w:t>
            </w:r>
            <w:r w:rsidRPr="00074CEF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no. 2 (2021): 34-45.</w:t>
            </w:r>
            <w:r w:rsidRPr="00074CEF">
              <w:rPr>
                <w:rFonts w:asciiTheme="majorHAnsi" w:hAnsiTheme="majorHAnsi" w:cs="Times New Roman"/>
                <w:sz w:val="20"/>
                <w:szCs w:val="20"/>
              </w:rPr>
              <w:t xml:space="preserve"> Crossref, Google Scholar, SIS etc.</w:t>
            </w:r>
          </w:p>
        </w:tc>
      </w:tr>
      <w:tr w:rsidR="0088569D" w:rsidRPr="0088569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8569D" w:rsidRPr="0088569D" w:rsidRDefault="0088569D" w:rsidP="00D24703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9D" w:rsidRPr="0088569D" w:rsidRDefault="0088569D" w:rsidP="0088569D">
            <w:pPr>
              <w:pStyle w:val="CitaviBibliography"/>
              <w:spacing w:line="276" w:lineRule="auto"/>
              <w:ind w:left="75" w:firstLine="12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Gönder, Hasan. 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“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The versatile public service initiatives in Turkey's rural areas: The case of Village Institutes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.”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 xml:space="preserve"> In 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A </w:t>
            </w:r>
            <w:proofErr w:type="gramStart"/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>Haza</w:t>
            </w:r>
            <w:proofErr w:type="gramEnd"/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 Szolgálatában </w:t>
            </w: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 xml:space="preserve">edited by N.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Baráth, P. Kovács, V. Novák-Varró and A. Urbanovics, 198-211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.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  <w:lang w:val="tr-TR"/>
              </w:rPr>
              <w:t>Budapest: Doktoranduszok Országos Szövetsége,</w:t>
            </w:r>
            <w:r w:rsidRPr="0088569D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val="tr-TR"/>
              </w:rPr>
              <w:t xml:space="preserve">  </w:t>
            </w:r>
          </w:p>
        </w:tc>
      </w:tr>
      <w:tr w:rsidR="00F8749B" w:rsidRPr="00860F3D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8749B" w:rsidRPr="002A3588" w:rsidRDefault="0088569D" w:rsidP="0082135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49B" w:rsidRPr="002A3588" w:rsidRDefault="00F8749B" w:rsidP="0088569D">
            <w:pPr>
              <w:ind w:left="75" w:firstLine="12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2A3588">
              <w:rPr>
                <w:rFonts w:asciiTheme="majorHAnsi" w:hAnsiTheme="majorHAnsi"/>
                <w:sz w:val="20"/>
                <w:szCs w:val="20"/>
              </w:rPr>
              <w:t>Gülmez, M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.,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 xml:space="preserve"> &amp; Sağtaş, S. (2021). Growth of family businesses in international markets. In </w:t>
            </w:r>
            <w:r w:rsidRPr="002A3588">
              <w:rPr>
                <w:rFonts w:asciiTheme="majorHAnsi" w:hAnsiTheme="majorHAnsi"/>
                <w:i/>
                <w:iCs/>
                <w:sz w:val="20"/>
                <w:szCs w:val="20"/>
              </w:rPr>
              <w:t>Family Businesses: Business Models and Strategies</w:t>
            </w:r>
            <w:r w:rsidRPr="002A358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(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>Vol. 1, pp. 255–276</w:t>
            </w:r>
            <w:proofErr w:type="gramStart"/>
            <w:r w:rsidRPr="002A3588">
              <w:rPr>
                <w:rFonts w:asciiTheme="majorHAnsi" w:hAnsiTheme="majorHAnsi"/>
                <w:sz w:val="20"/>
                <w:szCs w:val="20"/>
              </w:rPr>
              <w:t>)</w:t>
            </w:r>
            <w:proofErr w:type="gramEnd"/>
            <w:r w:rsidRPr="002A3588">
              <w:rPr>
                <w:rFonts w:asciiTheme="majorHAnsi" w:hAnsiTheme="majorHAnsi"/>
                <w:sz w:val="20"/>
                <w:szCs w:val="20"/>
              </w:rPr>
              <w:t>. Ankara: Gazi Kitabevi</w:t>
            </w:r>
          </w:p>
        </w:tc>
      </w:tr>
      <w:tr w:rsidR="00315497" w:rsidRPr="00315497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15497" w:rsidRPr="00315497" w:rsidRDefault="00315497" w:rsidP="00821354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497" w:rsidRPr="00315497" w:rsidRDefault="00315497" w:rsidP="0088569D">
            <w:pPr>
              <w:ind w:left="75" w:firstLine="12"/>
              <w:rPr>
                <w:rFonts w:asciiTheme="majorHAnsi" w:hAnsiTheme="majorHAnsi"/>
                <w:sz w:val="20"/>
                <w:szCs w:val="20"/>
              </w:rPr>
            </w:pPr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 xml:space="preserve">Akdeniz, F. ( Şubat 2021) Bilim </w:t>
            </w:r>
            <w:proofErr w:type="gramStart"/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 xml:space="preserve">Dünyası  </w:t>
            </w:r>
            <w:r w:rsidRPr="00315497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</w:rPr>
              <w:t>Akademisyen</w:t>
            </w:r>
            <w:proofErr w:type="gramEnd"/>
            <w:r w:rsidRPr="00315497">
              <w:rPr>
                <w:rFonts w:asciiTheme="majorHAnsi" w:eastAsia="Calibri" w:hAnsiTheme="majorHAnsi" w:cs="Times New Roman"/>
                <w:i/>
                <w:iCs/>
                <w:sz w:val="20"/>
                <w:szCs w:val="20"/>
              </w:rPr>
              <w:t xml:space="preserve"> Yayınevi, ISBN:978-625-7679-81-7 (273 Sayfa) Ankara</w:t>
            </w:r>
          </w:p>
        </w:tc>
      </w:tr>
      <w:tr w:rsidR="003F1DEC" w:rsidRPr="002814A1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F1DEC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DEC" w:rsidRPr="002814A1" w:rsidRDefault="00717D7F" w:rsidP="002814A1">
            <w:pPr>
              <w:widowControl w:val="0"/>
              <w:suppressAutoHyphens w:val="0"/>
              <w:spacing w:before="205"/>
              <w:ind w:left="75"/>
              <w:jc w:val="both"/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</w:pP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 xml:space="preserve">Sökmen, A. G. ve Elbir, G. (2021). Analyzing The Effect Of The Covid-19 Outbreak On Stock Returns Of Energy Companies In Bist30. M. Gülmez (Ed.), Understanding the consumer behavior during COVID-19 pandemic. </w:t>
            </w:r>
            <w:proofErr w:type="gramStart"/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proofErr w:type="gramEnd"/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. 139-149. Akademisyen Kitabevi</w:t>
            </w:r>
          </w:p>
        </w:tc>
      </w:tr>
      <w:tr w:rsidR="003F304B" w:rsidRPr="002814A1" w:rsidTr="00F8749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3F304B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04B" w:rsidRPr="002814A1" w:rsidRDefault="003F304B" w:rsidP="002814A1">
            <w:pPr>
              <w:tabs>
                <w:tab w:val="num" w:pos="360"/>
              </w:tabs>
              <w:spacing w:before="120" w:after="120"/>
              <w:ind w:left="360" w:hanging="3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 xml:space="preserve">Taşdemir, İlke, Marella Bodur Ün,  and Balkan-Şahin, Sevgi (2021). “Türkiye’de Termik Santral Karşıtı Hareket: Çırpılar Örneği”. </w:t>
            </w:r>
            <w:r w:rsidRPr="002814A1">
              <w:rPr>
                <w:rFonts w:asciiTheme="majorHAnsi" w:hAnsiTheme="majorHAnsi" w:cs="Times New Roman"/>
                <w:i/>
                <w:sz w:val="20"/>
                <w:szCs w:val="20"/>
              </w:rPr>
              <w:t>Alternatif Politika</w:t>
            </w:r>
            <w:r w:rsidRPr="002814A1">
              <w:rPr>
                <w:rFonts w:asciiTheme="majorHAnsi" w:hAnsiTheme="majorHAnsi" w:cs="Times New Roman"/>
                <w:sz w:val="20"/>
                <w:szCs w:val="20"/>
              </w:rPr>
              <w:t>. 13 (2): 439-471.</w:t>
            </w:r>
          </w:p>
        </w:tc>
      </w:tr>
      <w:tr w:rsidR="00BB41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9B74D6" w:rsidRDefault="00BB411C" w:rsidP="00BB411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  <w:r w:rsidRPr="009B74D6">
              <w:rPr>
                <w:rFonts w:asciiTheme="majorHAnsi" w:hAnsiTheme="majorHAnsi" w:cs="Times New Roman"/>
                <w:sz w:val="20"/>
                <w:szCs w:val="20"/>
              </w:rPr>
              <w:t>ÖZEN Muhammet Tuğrul &amp; KOÇ Murat (2021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Eylül</w:t>
            </w:r>
            <w:r w:rsidRPr="009B74D6">
              <w:rPr>
                <w:rFonts w:asciiTheme="majorHAnsi" w:hAnsiTheme="majorHAnsi" w:cs="Times New Roman"/>
                <w:sz w:val="20"/>
                <w:szCs w:val="20"/>
              </w:rPr>
              <w:t xml:space="preserve">). Çevik Yönetime Dair Bazı Tespitler: Yazılım Sektöründe Hazırlanan Raporlar Kapsamında Dönemsel Bir Analiz. </w:t>
            </w:r>
            <w:proofErr w:type="gramStart"/>
            <w:r w:rsidRPr="009B74D6">
              <w:rPr>
                <w:rFonts w:asciiTheme="majorHAnsi" w:hAnsiTheme="majorHAnsi" w:cs="Times New Roman"/>
                <w:sz w:val="20"/>
                <w:szCs w:val="20"/>
              </w:rPr>
              <w:t>Ulu</w:t>
            </w:r>
            <w:r w:rsidRPr="009B74D6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Pr="009B74D6">
              <w:rPr>
                <w:rFonts w:asciiTheme="majorHAnsi" w:hAnsiTheme="majorHAnsi" w:cs="Times New Roman"/>
                <w:sz w:val="20"/>
                <w:szCs w:val="20"/>
              </w:rPr>
              <w:t xml:space="preserve">lararası Yönetim Akademisi Dergisi, 4(2), 385-408.  </w:t>
            </w:r>
            <w:hyperlink r:id="rId9" w:history="1">
              <w:r w:rsidRPr="009B74D6">
                <w:rPr>
                  <w:rFonts w:ascii="Times New Roman" w:hAnsi="Times New Roman" w:cs="Times New Roman"/>
                  <w:color w:val="0000FF" w:themeColor="hyperlink"/>
                  <w:szCs w:val="18"/>
                  <w:u w:val="single"/>
                </w:rPr>
                <w:t>https://doi.org/10.33712/mana.873468</w:t>
              </w:r>
            </w:hyperlink>
            <w:r>
              <w:rPr>
                <w:rFonts w:ascii="Times New Roman" w:hAnsi="Times New Roman" w:cs="Times New Roman"/>
                <w:color w:val="0000FF" w:themeColor="hyperlink"/>
                <w:szCs w:val="18"/>
                <w:u w:val="single"/>
              </w:rPr>
              <w:t xml:space="preserve">,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EBSCO, Rootindexing, ResearchBib,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ESJI (Eurasian Scientific Journal Index),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Sindex,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COS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MOS IF, Jurix Hukuk Dizini, Kaynakça.info, İdealonline,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Infobase Index,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BASE (Bielefeld Aca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demic Search Engine), ROAD, CiteFactor,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WorldCat (OCLC),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Op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e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nAIRE, Türkiye Turizm Dizini, DOI, Crossref, DRJI, Paperity,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Busca Integrada,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Index Copernicus, Acarindex,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 xml:space="preserve">cilit,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Asos İndeks,   Google Scholar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9B74D6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End"/>
          </w:p>
        </w:tc>
      </w:tr>
      <w:tr w:rsidR="00BB411C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BB411C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11C" w:rsidRPr="00693725" w:rsidRDefault="00BB411C" w:rsidP="00821354">
            <w:pPr>
              <w:tabs>
                <w:tab w:val="center" w:pos="7020"/>
              </w:tabs>
              <w:ind w:left="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KÜPELI MELDA Belkıs, KOÇ Murat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&amp;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 xml:space="preserve"> KOÇ Fat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İ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h (2021). China's Financial Rise and Human Rights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524D6">
              <w:rPr>
                <w:rFonts w:asciiTheme="majorHAnsi" w:hAnsiTheme="majorHAnsi" w:cs="Times New Roman"/>
                <w:sz w:val="20"/>
                <w:szCs w:val="20"/>
              </w:rPr>
              <w:t>Dilemma. International Journal of Human Rights and Constitutional Studies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BE4D92">
              <w:rPr>
                <w:rFonts w:asciiTheme="majorHAnsi" w:hAnsiTheme="majorHAnsi" w:cs="Times New Roman"/>
                <w:sz w:val="20"/>
                <w:szCs w:val="20"/>
              </w:rPr>
              <w:t xml:space="preserve">Emerging Sources Citation Index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(ESCI), </w:t>
            </w:r>
            <w:r w:rsidRPr="00BE4D92">
              <w:rPr>
                <w:rFonts w:asciiTheme="majorHAnsi" w:hAnsiTheme="majorHAnsi" w:cs="Times New Roman"/>
                <w:sz w:val="20"/>
                <w:szCs w:val="20"/>
              </w:rPr>
              <w:t>Google Scholar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BE4D92">
              <w:rPr>
                <w:rFonts w:asciiTheme="majorHAnsi" w:hAnsiTheme="majorHAnsi" w:cs="Times New Roman"/>
                <w:sz w:val="20"/>
                <w:szCs w:val="20"/>
              </w:rPr>
              <w:t>cnpLINKer (CNPIEC)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BE4D92">
              <w:rPr>
                <w:rFonts w:asciiTheme="majorHAnsi" w:hAnsiTheme="majorHAnsi" w:cs="Times New Roman"/>
                <w:sz w:val="20"/>
                <w:szCs w:val="20"/>
              </w:rPr>
              <w:t>J-Gate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BE4D92">
              <w:rPr>
                <w:rFonts w:asciiTheme="majorHAnsi" w:hAnsiTheme="majorHAnsi" w:cs="Times New Roman"/>
                <w:sz w:val="20"/>
                <w:szCs w:val="20"/>
              </w:rPr>
              <w:t>RePEc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82135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21354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354" w:rsidRPr="00693725" w:rsidRDefault="00821354" w:rsidP="00821354">
            <w:pPr>
              <w:tabs>
                <w:tab w:val="center" w:pos="7020"/>
              </w:tabs>
              <w:ind w:left="75"/>
              <w:rPr>
                <w:rFonts w:asciiTheme="majorHAnsi" w:hAnsiTheme="majorHAnsi" w:cs="Times New Roman"/>
                <w:sz w:val="20"/>
                <w:szCs w:val="20"/>
              </w:rPr>
            </w:pP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>İBRAHİMLİ Khaladdin &amp; KOÇ Murat (2021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Temmuz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 xml:space="preserve">). Göçlerin Diasporaya Dönüsme Süreci: Azerbaycan Örnegi (s.189). Kuramdan Araştırmaya Türkiyede Göç Olgusu 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içinde. Editör: Calap Adil &amp; Özgün Cengiz, Nobel Yayıncılık, Basım sayısı:1, ISBN:978-625-7566-42-1</w:t>
            </w:r>
          </w:p>
        </w:tc>
      </w:tr>
      <w:tr w:rsidR="0082135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821354" w:rsidRPr="002814A1" w:rsidRDefault="00055E41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354" w:rsidRPr="00693725" w:rsidRDefault="00821354" w:rsidP="00821354">
            <w:pPr>
              <w:tabs>
                <w:tab w:val="center" w:pos="702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C52A1B">
              <w:rPr>
                <w:rFonts w:asciiTheme="majorHAnsi" w:hAnsiTheme="majorHAnsi" w:cs="Times New Roman"/>
                <w:sz w:val="20"/>
                <w:szCs w:val="20"/>
              </w:rPr>
              <w:t>OBA Ali Engin, SAVRUN Ergenekon, CİNGÖZ İsmail, KOÇ Murat, DOĞRU Sami &amp; BODUR Mehmet Zeki (2021, Şubat). İlk Hedef: "Akdeniz". Karahan Kitabevi.</w:t>
            </w:r>
          </w:p>
        </w:tc>
      </w:tr>
      <w:tr w:rsidR="00490544" w:rsidRPr="002814A1" w:rsidTr="008213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90544" w:rsidRDefault="00490544" w:rsidP="002814A1">
            <w:pPr>
              <w:tabs>
                <w:tab w:val="center" w:pos="7020"/>
              </w:tabs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544" w:rsidRDefault="00490544" w:rsidP="00C05F6D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Cankut, A. (2021). Analys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s 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o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f 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t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he Fener Greek Patr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archate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a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nd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t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he Western Thrace Turkısh Mınorıty, Uluslararası İktisadi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v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 İ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dari Bilimler Dergisi, 7 (2), 63-77. D</w:t>
            </w:r>
            <w:r w:rsidR="00C05F6D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OI</w:t>
            </w:r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10.29131</w:t>
            </w:r>
            <w:proofErr w:type="gramEnd"/>
            <w:r w:rsidRPr="0049054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tr-TR"/>
              </w:rPr>
              <w:t>/Uiibd.1028969</w:t>
            </w:r>
          </w:p>
        </w:tc>
      </w:tr>
    </w:tbl>
    <w:p w:rsidR="00D24703" w:rsidRDefault="00D24703" w:rsidP="001C3944">
      <w:pPr>
        <w:pStyle w:val="ListeParagraf"/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1C3944" w:rsidRPr="006F6F74" w:rsidRDefault="001C3944" w:rsidP="00241552">
      <w:pPr>
        <w:pStyle w:val="ListeParagraf"/>
        <w:numPr>
          <w:ilvl w:val="0"/>
          <w:numId w:val="15"/>
        </w:num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F6F74">
        <w:rPr>
          <w:rFonts w:ascii="Times New Roman" w:hAnsi="Times New Roman" w:cs="Times New Roman"/>
          <w:b/>
          <w:sz w:val="24"/>
          <w:szCs w:val="24"/>
        </w:rPr>
        <w:t>Öğretim Elemanlarının Katıldıkları Toplantılar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58"/>
        <w:gridCol w:w="1894"/>
        <w:gridCol w:w="1413"/>
        <w:gridCol w:w="2685"/>
        <w:gridCol w:w="3250"/>
      </w:tblGrid>
      <w:tr w:rsidR="001C3944" w:rsidRPr="001C3944" w:rsidTr="001065A4">
        <w:trPr>
          <w:trHeight w:val="765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35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894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Türü(Konferans, Seminer vb.)</w:t>
            </w:r>
          </w:p>
        </w:tc>
        <w:tc>
          <w:tcPr>
            <w:tcW w:w="1413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685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ve Bölüm /Enstitü Kulüp, Araş. Mer. Adı)</w:t>
            </w:r>
          </w:p>
        </w:tc>
        <w:tc>
          <w:tcPr>
            <w:tcW w:w="3250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88569D" w:rsidRPr="001C3944" w:rsidTr="0088569D">
        <w:trPr>
          <w:trHeight w:val="765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 Service of Nation Conference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Ocak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National Universit</w:t>
            </w:r>
            <w:r w:rsidR="001D77F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y of Public Service, Budapeşte, </w:t>
            </w: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Macaristan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Hasan Gönder</w:t>
            </w:r>
          </w:p>
        </w:tc>
      </w:tr>
      <w:tr w:rsidR="0088569D" w:rsidRPr="001C3944" w:rsidTr="0088569D">
        <w:trPr>
          <w:trHeight w:val="765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Third annual IRSI IDSA Szeged Conference on International Affairs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Şubat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International and Regional Studies Institute, Szeged, Macaristan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Hasan Gönder</w:t>
            </w:r>
          </w:p>
        </w:tc>
      </w:tr>
      <w:tr w:rsidR="0088569D" w:rsidRPr="001C3944" w:rsidTr="001065A4">
        <w:trPr>
          <w:trHeight w:val="402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58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Style w:val="Gl"/>
                <w:rFonts w:asciiTheme="majorHAnsi" w:hAnsiTheme="maj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Geçmişte ve Günümüzde Siyaset</w:t>
            </w:r>
          </w:p>
        </w:tc>
        <w:tc>
          <w:tcPr>
            <w:tcW w:w="1894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Online Konferans</w:t>
            </w:r>
          </w:p>
        </w:tc>
        <w:tc>
          <w:tcPr>
            <w:tcW w:w="1413" w:type="dxa"/>
            <w:shd w:val="clear" w:color="auto" w:fill="auto"/>
          </w:tcPr>
          <w:p w:rsidR="0088569D" w:rsidRPr="001C3944" w:rsidRDefault="0088569D" w:rsidP="00BA785E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color w:val="201F1E"/>
                <w:sz w:val="20"/>
                <w:szCs w:val="20"/>
                <w:bdr w:val="none" w:sz="0" w:space="0" w:color="auto" w:frame="1"/>
              </w:rPr>
              <w:t>8-14.02.2021</w:t>
            </w:r>
          </w:p>
        </w:tc>
        <w:tc>
          <w:tcPr>
            <w:tcW w:w="2685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Ufuk Üniversitesi 1. Uluslararası Sosyal Bilimler Kongresi’nde </w:t>
            </w:r>
          </w:p>
        </w:tc>
        <w:tc>
          <w:tcPr>
            <w:tcW w:w="3250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.Ayhan Cankut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732F6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Doğada Bir Güzellik Ölçütü: Altın Oran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v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e Fibonacci Sayıları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732F66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7.03. 2021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4B6EBD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ODTÜ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M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ezunları </w:t>
            </w:r>
            <w:r>
              <w:rPr>
                <w:rFonts w:asciiTheme="majorHAnsi" w:hAnsiTheme="majorHAnsi" w:cs="Times New Roman"/>
                <w:iCs/>
                <w:sz w:val="20"/>
                <w:szCs w:val="20"/>
              </w:rPr>
              <w:t>D</w:t>
            </w:r>
            <w:r w:rsidRPr="001C3944">
              <w:rPr>
                <w:rFonts w:asciiTheme="majorHAnsi" w:hAnsiTheme="majorHAnsi" w:cs="Times New Roman"/>
                <w:iCs/>
                <w:sz w:val="20"/>
                <w:szCs w:val="20"/>
              </w:rPr>
              <w:t>erneği Adana Şubesi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Prof. Dr. Fikri Akdeniz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Dekanlar Konseyi Çalıştayı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Çalıştay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26.05. 2021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STAR Akreditasyon Kurumu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Prof. Dr. Mustafa Başaran  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Serbest Kürsü Kariyer Etkinliği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7 Ocak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Öğr.Gör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4B6EBD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IKA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Girişimcilik Projesi Eğitmenlik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02-03.01.2021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Gika Girişimci Kadınlar Projesi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Öğr.Gör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İşgücü Piyasası Koordinasyon Kurulu Kariyer Merkezleri Toplantısı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5D1229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17.02.2021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Yolunda Girişimcilik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4B6EBD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Kariyer 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ulubü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Askıda Kariyer Projesi Kariyer Merkezleri Çalıştayı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Çalıştay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12.03.2021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5D1229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Mersin Projesi Kariyer Merkezleri Toplantısı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22.03.2021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5D1229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Mersin Projesi Kariyer Merkezleri Toplantısı- Mersin Büyükşehir Belediyesi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5D1229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Uyg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ulama 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Geliştirme Araş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Mer</w:t>
            </w:r>
            <w:proofErr w:type="gramStart"/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Büyükşehir Bel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Toros Üniv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Doç.Dr. Eda Yaşa Özeltürkay &amp; 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 Yönetim Kurulu Toplantısı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Toplantı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15.04.2021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Mezitli Kent Konseyi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Mezuniyet Sonrası Kariyer Planlaması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16.04.2021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Kulüpler Birliği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C3944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Online Kariyer Günleri Ortak Etkinlik: Yeni Normalde Kurumsal Hayata Giriş Oturumu Moderatörlük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Günleri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06.05.2021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1C3944" w:rsidRDefault="0088569D" w:rsidP="005D1229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ÜnivKariyer Uygulama Geliştirme Araş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</w:t>
            </w:r>
            <w:proofErr w:type="gramStart"/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proofErr w:type="gramEnd"/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Tarsus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i, Toros Üniv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Büyükşehir Bel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 Mersin İl Milli Eğitim Müd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.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,</w:t>
            </w:r>
            <w:r w:rsidR="005D1229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Mersin Ticaret ve San. Odası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Eda Kayhan</w:t>
            </w:r>
          </w:p>
        </w:tc>
      </w:tr>
      <w:tr w:rsidR="0088569D" w:rsidRPr="001C3944" w:rsidTr="00821354">
        <w:trPr>
          <w:trHeight w:val="765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11th Annual International Student Conference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Haziran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The Cold War History Research Center and Corvinus University, Szeged, Macaristan</w:t>
            </w:r>
          </w:p>
        </w:tc>
        <w:tc>
          <w:tcPr>
            <w:tcW w:w="3250" w:type="dxa"/>
            <w:shd w:val="clear" w:color="auto" w:fill="auto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Hasan Gönder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7774BA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774B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358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Yenilikçi Diplomasi: Yeni Dönem, Yeni Yaklaşımlar</w:t>
            </w:r>
          </w:p>
        </w:tc>
        <w:tc>
          <w:tcPr>
            <w:tcW w:w="1894" w:type="dxa"/>
            <w:shd w:val="clear" w:color="auto" w:fill="auto"/>
          </w:tcPr>
          <w:p w:rsidR="0088569D" w:rsidRPr="001C3944" w:rsidRDefault="0088569D" w:rsidP="00BA785E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Antalya Diplomasi Forumu</w:t>
            </w:r>
          </w:p>
        </w:tc>
        <w:tc>
          <w:tcPr>
            <w:tcW w:w="1413" w:type="dxa"/>
            <w:shd w:val="clear" w:color="auto" w:fill="auto"/>
          </w:tcPr>
          <w:p w:rsidR="0088569D" w:rsidRPr="001C3944" w:rsidRDefault="0088569D" w:rsidP="00BA785E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18-20.06.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2021</w:t>
            </w:r>
          </w:p>
        </w:tc>
        <w:tc>
          <w:tcPr>
            <w:tcW w:w="2685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Dışişleri Bakanlığı</w:t>
            </w:r>
          </w:p>
        </w:tc>
        <w:tc>
          <w:tcPr>
            <w:tcW w:w="3250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10D82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358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Türkiye’de Sürdürülebilirlik Konusunda Yazılan Lisansüstü Tezlerin İçerik Analizi ile İncelenmesi</w:t>
            </w:r>
          </w:p>
        </w:tc>
        <w:tc>
          <w:tcPr>
            <w:tcW w:w="1894" w:type="dxa"/>
            <w:shd w:val="clear" w:color="auto" w:fill="auto"/>
          </w:tcPr>
          <w:p w:rsidR="0088569D" w:rsidRPr="001C3944" w:rsidRDefault="0088569D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25. Uluslararası Pazarlama </w:t>
            </w:r>
            <w:r w:rsidRPr="001C3944">
              <w:rPr>
                <w:rFonts w:asciiTheme="majorHAnsi" w:hAnsiTheme="majorHAnsi"/>
                <w:sz w:val="20"/>
                <w:szCs w:val="20"/>
              </w:rPr>
              <w:t>Kongresi</w:t>
            </w:r>
          </w:p>
        </w:tc>
        <w:tc>
          <w:tcPr>
            <w:tcW w:w="1413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25.06.</w:t>
            </w: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</w:rPr>
              <w:t>2021</w:t>
            </w:r>
          </w:p>
        </w:tc>
        <w:tc>
          <w:tcPr>
            <w:tcW w:w="2685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</w:rPr>
              <w:t>Online platform</w:t>
            </w:r>
          </w:p>
        </w:tc>
        <w:tc>
          <w:tcPr>
            <w:tcW w:w="3250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Arş.Gör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>.Deniz Yalçıntaş</w:t>
            </w:r>
          </w:p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>.Murat Gülmez</w:t>
            </w:r>
          </w:p>
          <w:p w:rsidR="0088569D" w:rsidRPr="001C3944" w:rsidRDefault="0088569D" w:rsidP="001065A4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Doç.Dr.Eda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Yaşa Özeltürkay</w:t>
            </w:r>
          </w:p>
        </w:tc>
      </w:tr>
      <w:tr w:rsidR="0088569D" w:rsidRPr="001C3944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Pr="00110D82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358" w:type="dxa"/>
            <w:shd w:val="clear" w:color="auto" w:fill="auto"/>
          </w:tcPr>
          <w:p w:rsidR="0088569D" w:rsidRDefault="0088569D" w:rsidP="001065A4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Uluslararası Sistemin Yeni Krizi COVID-19 Pandemisi</w:t>
            </w:r>
          </w:p>
          <w:p w:rsidR="0088569D" w:rsidRPr="001C3944" w:rsidRDefault="0088569D" w:rsidP="001065A4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“COVID-19 Salgınının Diplomasi Üzerindeki Etkisi”</w:t>
            </w:r>
          </w:p>
        </w:tc>
        <w:tc>
          <w:tcPr>
            <w:tcW w:w="1894" w:type="dxa"/>
            <w:shd w:val="clear" w:color="auto" w:fill="auto"/>
          </w:tcPr>
          <w:p w:rsidR="0088569D" w:rsidRPr="001C3944" w:rsidRDefault="0088569D" w:rsidP="00D632E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5. Mülkiye Uluslararası İlişkiler Kongresi</w:t>
            </w:r>
          </w:p>
        </w:tc>
        <w:tc>
          <w:tcPr>
            <w:tcW w:w="1413" w:type="dxa"/>
            <w:shd w:val="clear" w:color="auto" w:fill="auto"/>
          </w:tcPr>
          <w:p w:rsidR="0088569D" w:rsidRDefault="0088569D" w:rsidP="001065A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13-15 Ekim 2021</w:t>
            </w:r>
          </w:p>
        </w:tc>
        <w:tc>
          <w:tcPr>
            <w:tcW w:w="2685" w:type="dxa"/>
            <w:shd w:val="clear" w:color="auto" w:fill="auto"/>
          </w:tcPr>
          <w:p w:rsidR="0088569D" w:rsidRPr="001C3944" w:rsidRDefault="0088569D" w:rsidP="001065A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Dışişleri Bakanlığı</w:t>
            </w:r>
          </w:p>
        </w:tc>
        <w:tc>
          <w:tcPr>
            <w:tcW w:w="3250" w:type="dxa"/>
            <w:shd w:val="clear" w:color="auto" w:fill="auto"/>
          </w:tcPr>
          <w:p w:rsidR="0088569D" w:rsidRPr="001C3944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7774BA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22</w:t>
            </w:r>
          </w:p>
        </w:tc>
        <w:tc>
          <w:tcPr>
            <w:tcW w:w="5358" w:type="dxa"/>
            <w:shd w:val="clear" w:color="auto" w:fill="auto"/>
          </w:tcPr>
          <w:p w:rsidR="0088569D" w:rsidRPr="007774BA" w:rsidRDefault="0088569D" w:rsidP="001065A4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Türkiye-Afrika İlişkilerini Yeniden Düşünmek</w:t>
            </w:r>
          </w:p>
        </w:tc>
        <w:tc>
          <w:tcPr>
            <w:tcW w:w="1894" w:type="dxa"/>
            <w:shd w:val="clear" w:color="auto" w:fill="auto"/>
          </w:tcPr>
          <w:p w:rsidR="0088569D" w:rsidRPr="007774BA" w:rsidRDefault="0088569D" w:rsidP="00D632EE">
            <w:pPr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Afrika Çalıştayı</w:t>
            </w:r>
          </w:p>
        </w:tc>
        <w:tc>
          <w:tcPr>
            <w:tcW w:w="1413" w:type="dxa"/>
            <w:shd w:val="clear" w:color="auto" w:fill="auto"/>
          </w:tcPr>
          <w:p w:rsidR="0088569D" w:rsidRPr="007774BA" w:rsidRDefault="0088569D" w:rsidP="001065A4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29-31 Ekim 2021</w:t>
            </w:r>
          </w:p>
        </w:tc>
        <w:tc>
          <w:tcPr>
            <w:tcW w:w="2685" w:type="dxa"/>
            <w:shd w:val="clear" w:color="auto" w:fill="auto"/>
          </w:tcPr>
          <w:p w:rsidR="0088569D" w:rsidRPr="007774BA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774BA">
              <w:rPr>
                <w:rFonts w:asciiTheme="majorHAnsi" w:hAnsiTheme="majorHAnsi" w:cs="Times New Roman"/>
                <w:sz w:val="20"/>
                <w:szCs w:val="20"/>
              </w:rPr>
              <w:t>Afrosam</w:t>
            </w:r>
          </w:p>
        </w:tc>
        <w:tc>
          <w:tcPr>
            <w:tcW w:w="3250" w:type="dxa"/>
            <w:shd w:val="clear" w:color="auto" w:fill="auto"/>
          </w:tcPr>
          <w:p w:rsidR="0088569D" w:rsidRPr="007774BA" w:rsidRDefault="0088569D" w:rsidP="001065A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7774BA">
              <w:rPr>
                <w:rFonts w:asciiTheme="majorHAnsi" w:hAnsiTheme="majorHAnsi"/>
                <w:sz w:val="20"/>
                <w:szCs w:val="20"/>
              </w:rPr>
              <w:t>Prof.Dr.Ali</w:t>
            </w:r>
            <w:proofErr w:type="gramEnd"/>
            <w:r w:rsidRPr="007774BA">
              <w:rPr>
                <w:rFonts w:asciiTheme="majorHAnsi" w:hAnsiTheme="majorHAnsi"/>
                <w:sz w:val="20"/>
                <w:szCs w:val="20"/>
              </w:rPr>
              <w:t xml:space="preserve"> Engin Oba</w:t>
            </w:r>
          </w:p>
        </w:tc>
      </w:tr>
      <w:tr w:rsidR="0088569D" w:rsidRPr="00110D82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358" w:type="dxa"/>
            <w:shd w:val="clear" w:color="auto" w:fill="auto"/>
          </w:tcPr>
          <w:p w:rsidR="0088569D" w:rsidRPr="00110D82" w:rsidRDefault="0088569D" w:rsidP="00A93E20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Geleceğin Askeri ve Kurumsal Yönetişimi Kara-Deniz-Hava-Uzay”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oturumunda 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M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oderatörlük </w:t>
            </w:r>
          </w:p>
        </w:tc>
        <w:tc>
          <w:tcPr>
            <w:tcW w:w="1894" w:type="dxa"/>
            <w:shd w:val="clear" w:color="auto" w:fill="auto"/>
          </w:tcPr>
          <w:p w:rsidR="0088569D" w:rsidRPr="00110D82" w:rsidRDefault="0088569D" w:rsidP="00110D82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413" w:type="dxa"/>
            <w:shd w:val="clear" w:color="auto" w:fill="auto"/>
          </w:tcPr>
          <w:p w:rsidR="0088569D" w:rsidRPr="00110D82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685" w:type="dxa"/>
            <w:shd w:val="clear" w:color="auto" w:fill="auto"/>
          </w:tcPr>
          <w:p w:rsidR="0088569D" w:rsidRPr="00110D82" w:rsidRDefault="0088569D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Milli Savunma ve Güvenlik Enstitüsü</w:t>
            </w:r>
          </w:p>
        </w:tc>
        <w:tc>
          <w:tcPr>
            <w:tcW w:w="3250" w:type="dxa"/>
            <w:shd w:val="clear" w:color="auto" w:fill="auto"/>
          </w:tcPr>
          <w:p w:rsidR="0088569D" w:rsidRPr="00A93E20" w:rsidRDefault="0088569D" w:rsidP="00A93E20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</w:tr>
      <w:tr w:rsidR="0088569D" w:rsidRPr="00110D82" w:rsidTr="001065A4">
        <w:trPr>
          <w:trHeight w:val="55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358" w:type="dxa"/>
            <w:shd w:val="clear" w:color="auto" w:fill="auto"/>
          </w:tcPr>
          <w:p w:rsidR="0088569D" w:rsidRPr="00110D82" w:rsidRDefault="0088569D" w:rsidP="00A93E20">
            <w:pPr>
              <w:shd w:val="clear" w:color="auto" w:fill="FFFFFF"/>
              <w:suppressAutoHyphens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“Geleceğin Diplomasisi ve Kurumsal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Yönetişimi” oturumu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n</w:t>
            </w: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da “Osmanlı Milletler Topluluğundan</w:t>
            </w:r>
          </w:p>
        </w:tc>
        <w:tc>
          <w:tcPr>
            <w:tcW w:w="1894" w:type="dxa"/>
            <w:shd w:val="clear" w:color="auto" w:fill="auto"/>
          </w:tcPr>
          <w:p w:rsidR="0088569D" w:rsidRPr="00110D82" w:rsidRDefault="0088569D" w:rsidP="00821354">
            <w:pPr>
              <w:shd w:val="clear" w:color="auto" w:fill="FFFFFF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7. İstanbul Güvenlik Konferansı</w:t>
            </w:r>
          </w:p>
        </w:tc>
        <w:tc>
          <w:tcPr>
            <w:tcW w:w="1413" w:type="dxa"/>
            <w:shd w:val="clear" w:color="auto" w:fill="auto"/>
          </w:tcPr>
          <w:p w:rsidR="0088569D" w:rsidRPr="00110D82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10D8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Kasım 2021</w:t>
            </w:r>
          </w:p>
        </w:tc>
        <w:tc>
          <w:tcPr>
            <w:tcW w:w="2685" w:type="dxa"/>
            <w:shd w:val="clear" w:color="auto" w:fill="auto"/>
          </w:tcPr>
          <w:p w:rsidR="0088569D" w:rsidRPr="00110D82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Milli Savunma ve Güvenlik Enstitüsü</w:t>
            </w:r>
          </w:p>
        </w:tc>
        <w:tc>
          <w:tcPr>
            <w:tcW w:w="3250" w:type="dxa"/>
            <w:shd w:val="clear" w:color="auto" w:fill="auto"/>
          </w:tcPr>
          <w:p w:rsidR="0088569D" w:rsidRPr="00A93E20" w:rsidRDefault="0088569D" w:rsidP="00821354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Prof.Dr.Esat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Arslan</w:t>
            </w:r>
          </w:p>
        </w:tc>
      </w:tr>
      <w:tr w:rsidR="0088569D" w:rsidRPr="00110D82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Gika Girişimci Kadınlar Projesi Eğitmenlik ve Mentörlük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03.01.2021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Gika Projesi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F6BD8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Twinning Entrepreneurial Career Workshop (Konuşmacı)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17.04.2021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AB Projesi Etwinning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F6BD8" w:rsidRDefault="0088569D" w:rsidP="001F6BD8"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F2F-Trust AB Projesi Mentörlük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10.05.2021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AB Projesi 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F6BD8" w:rsidRDefault="0088569D" w:rsidP="001F6BD8"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88569D" w:rsidRPr="00110D82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MersinBüyükşehir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Belediyesi  Kariyer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Günleri Moderatörlük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04.06.2021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8569D" w:rsidRPr="009A472B" w:rsidRDefault="0088569D" w:rsidP="001F6BD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Mersin Kariyer Günleri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88569D" w:rsidRPr="001F6BD8" w:rsidRDefault="0088569D" w:rsidP="001F6BD8">
            <w:r w:rsidRPr="001F6BD8">
              <w:rPr>
                <w:rFonts w:asciiTheme="majorHAnsi" w:hAnsiTheme="majorHAnsi" w:cs="Times New Roman"/>
                <w:sz w:val="18"/>
                <w:szCs w:val="18"/>
              </w:rPr>
              <w:t>Öğr. Gör. Eda Kayhan</w:t>
            </w:r>
          </w:p>
        </w:tc>
      </w:tr>
      <w:tr w:rsidR="00315497" w:rsidRPr="00315497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315497" w:rsidRPr="00315497" w:rsidRDefault="00315497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15497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315497" w:rsidRPr="00315497" w:rsidRDefault="00315497" w:rsidP="00821354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eastAsia="Calibri" w:hAnsiTheme="majorHAnsi" w:cs="Times New Roman"/>
                <w:iCs/>
                <w:sz w:val="20"/>
                <w:szCs w:val="20"/>
              </w:rPr>
              <w:t>Doğada Bir Güzellik Ölçütü: Altın Oran Ve Fibonacci Sayıları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15497" w:rsidRPr="00315497" w:rsidRDefault="00315497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15497" w:rsidRPr="00315497" w:rsidRDefault="00315497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sz w:val="20"/>
                <w:szCs w:val="20"/>
              </w:rPr>
              <w:t>7. Mart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15497" w:rsidRPr="00315497" w:rsidRDefault="00315497" w:rsidP="005D122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15497">
              <w:rPr>
                <w:rFonts w:asciiTheme="majorHAnsi" w:hAnsiTheme="majorHAnsi" w:cs="Times New Roman"/>
                <w:iCs/>
                <w:sz w:val="20"/>
                <w:szCs w:val="20"/>
              </w:rPr>
              <w:t>ODTÜ mezunları derneği Adana Şubesinin düzenlediği toplantı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15497" w:rsidRPr="003F304B" w:rsidRDefault="00315497" w:rsidP="003F304B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proofErr w:type="gramStart"/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>Prof.Dr.Fikri</w:t>
            </w:r>
            <w:proofErr w:type="gramEnd"/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 Akdeniz</w:t>
            </w:r>
          </w:p>
          <w:p w:rsidR="00315497" w:rsidRPr="00315497" w:rsidRDefault="00315497" w:rsidP="003F304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Katılımcı </w:t>
            </w:r>
            <w:r w:rsidR="003F304B">
              <w:rPr>
                <w:rFonts w:asciiTheme="majorHAnsi" w:hAnsiTheme="majorHAnsi" w:cs="Times New Roman"/>
                <w:iCs/>
                <w:sz w:val="20"/>
                <w:szCs w:val="20"/>
              </w:rPr>
              <w:t>S</w:t>
            </w:r>
            <w:r w:rsidRPr="003F304B">
              <w:rPr>
                <w:rFonts w:asciiTheme="majorHAnsi" w:hAnsiTheme="majorHAnsi" w:cs="Times New Roman"/>
                <w:iCs/>
                <w:sz w:val="20"/>
                <w:szCs w:val="20"/>
              </w:rPr>
              <w:t>ayısı: 98.</w:t>
            </w:r>
          </w:p>
        </w:tc>
      </w:tr>
      <w:tr w:rsidR="003F304B" w:rsidRPr="00315497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3F304B" w:rsidRPr="00315497" w:rsidRDefault="00CB0C00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3F304B" w:rsidRPr="001C3944" w:rsidRDefault="003F304B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Uluslararası İşletmecilik Kongresi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F304B" w:rsidRPr="001C3944" w:rsidRDefault="003F304B" w:rsidP="003F304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F304B" w:rsidRPr="001C3944" w:rsidRDefault="003F304B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10-13 Haziran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3F304B" w:rsidRPr="001C3944" w:rsidRDefault="003F304B" w:rsidP="005D122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Giresun Üniversitesi (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online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F304B" w:rsidRPr="001C3944" w:rsidRDefault="003F304B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Deniz Yalçıntaş</w:t>
            </w:r>
          </w:p>
        </w:tc>
      </w:tr>
      <w:tr w:rsidR="00215C74" w:rsidRPr="00315497" w:rsidTr="001F6BD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215C74" w:rsidRDefault="00215C7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15C74" w:rsidRDefault="00215C74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Çukurova Kadın Zirvesi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215C74" w:rsidRDefault="00215C74" w:rsidP="003F304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Zirve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15C74" w:rsidRDefault="00215C74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18-19 Mart 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15C74" w:rsidRDefault="00215C74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Mersin BN Hotel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215C74" w:rsidRDefault="00215C74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Öğrt.Gör.Eda Kayhan</w:t>
            </w:r>
          </w:p>
        </w:tc>
      </w:tr>
      <w:tr w:rsidR="00821354" w:rsidRPr="00315497" w:rsidTr="00545BE8">
        <w:trPr>
          <w:trHeight w:val="274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821354" w:rsidRDefault="00821354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21354" w:rsidRPr="00821354" w:rsidRDefault="00821354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Uluslararası Türkiye-Rusya İlişkileri Konferansı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821354" w:rsidRPr="00821354" w:rsidRDefault="00821354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21354" w:rsidRPr="00821354" w:rsidRDefault="00821354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4 Nisan 2021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821354" w:rsidRPr="00821354" w:rsidRDefault="00821354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Güney Güven</w:t>
            </w:r>
            <w:r w:rsidR="00545BE8">
              <w:rPr>
                <w:rFonts w:asciiTheme="majorHAnsi" w:hAnsiTheme="majorHAnsi" w:cs="Times New Roman"/>
                <w:sz w:val="20"/>
                <w:szCs w:val="20"/>
              </w:rPr>
              <w:t>l</w:t>
            </w: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ik Okulu (SSC) &amp; Çağ Üniversitesi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055E41" w:rsidRDefault="00545BE8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 xml:space="preserve">Murat Koç, Can Tezel, </w:t>
            </w:r>
          </w:p>
          <w:p w:rsidR="00821354" w:rsidRPr="00821354" w:rsidRDefault="00545BE8" w:rsidP="00545BE8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821354">
              <w:rPr>
                <w:rFonts w:asciiTheme="majorHAnsi" w:hAnsiTheme="majorHAnsi" w:cs="Times New Roman"/>
                <w:sz w:val="20"/>
                <w:szCs w:val="20"/>
              </w:rPr>
              <w:t>Ali Engin Oba, Tatiana Shakleına, Aleksandr Sotnıçenko, Yevgeniy Bahrevskıy, Onur İşçi, Khalddin İbrahimli, Maksim Şevçenko, Seçkin Köstem, Fahri Erenel, Halil Akıncı</w:t>
            </w:r>
          </w:p>
        </w:tc>
      </w:tr>
      <w:tr w:rsidR="00200CB5" w:rsidRPr="005607FD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00CB5" w:rsidRPr="005607FD" w:rsidRDefault="00200CB5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Kastamonu’nun Uluslararası Alanda Tanıtılması Sorunu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Sempozyum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22-26 Kasım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>Kastamonu Tabiat Turizmi Sempozyumu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200CB5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200CB5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200CB5">
              <w:rPr>
                <w:rFonts w:asciiTheme="majorHAnsi" w:hAnsiTheme="majorHAnsi" w:cs="Times New Roman"/>
                <w:sz w:val="20"/>
                <w:szCs w:val="20"/>
              </w:rPr>
              <w:t xml:space="preserve"> Angin Oba</w:t>
            </w:r>
          </w:p>
        </w:tc>
      </w:tr>
      <w:tr w:rsidR="00200CB5" w:rsidRPr="005607FD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00CB5" w:rsidRDefault="00200CB5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İş Sağlığı </w:t>
            </w:r>
            <w:r w:rsidR="00D53C44">
              <w:rPr>
                <w:rFonts w:asciiTheme="majorHAnsi" w:hAnsiTheme="majorHAnsi" w:cs="Times New Roman"/>
                <w:sz w:val="20"/>
                <w:szCs w:val="20"/>
              </w:rPr>
              <w:t>v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 Güvenliği Ulusal Konferansı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23 Kasım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5607FD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Mersin Ticaret ve Sanayi Odası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B5" w:rsidRPr="00200CB5" w:rsidRDefault="00200CB5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Öğrt.Gör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.Eda Kayhan</w:t>
            </w:r>
          </w:p>
        </w:tc>
      </w:tr>
      <w:tr w:rsidR="004C7EC2" w:rsidRPr="004C7EC2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C7EC2" w:rsidRPr="004C7EC2" w:rsidRDefault="004C7EC2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C7EC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Diplomatik Yazışma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Akademik </w:t>
            </w:r>
            <w:r w:rsidR="004C7EC2">
              <w:rPr>
                <w:rFonts w:asciiTheme="majorHAnsi" w:hAnsiTheme="majorHAnsi" w:cs="Times New Roman"/>
                <w:sz w:val="20"/>
                <w:szCs w:val="20"/>
              </w:rPr>
              <w:t>Ders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29 Kasım-3 Aralık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Cumhurbaşkanlığı Yatırım Ofisi Uzaktan Eğitim Programı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C2" w:rsidRPr="004C7EC2" w:rsidRDefault="004C7EC2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4C7EC2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4C7EC2">
              <w:rPr>
                <w:rFonts w:asciiTheme="majorHAnsi" w:hAnsiTheme="majorHAnsi" w:cs="Times New Roman"/>
                <w:sz w:val="20"/>
                <w:szCs w:val="20"/>
              </w:rPr>
              <w:t xml:space="preserve"> Angin Oba</w:t>
            </w:r>
          </w:p>
        </w:tc>
      </w:tr>
      <w:tr w:rsidR="00C23D97" w:rsidRPr="004C7EC2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FC50DF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Diplomacy Correspondence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FC50DF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Akademik Ders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08 Aralık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Dış İşleri Bakanlığı Diploması Akademisi Başkanlığı</w:t>
            </w:r>
          </w:p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Libyalı Diplomatlar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C23D97" w:rsidRPr="004C7EC2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0D2EB2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Diploması Araştırmaları Işığı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>nd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a Ekonomi Diplomas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>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</w:t>
            </w:r>
            <w:r w:rsidR="000D2EB2">
              <w:rPr>
                <w:rFonts w:asciiTheme="majorHAnsi" w:hAnsiTheme="majorHAnsi" w:cs="Times New Roman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ve Türkiye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 Aralık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TASAM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C23D97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C23D97" w:rsidRPr="004C7EC2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23D97" w:rsidRPr="004C7EC2" w:rsidRDefault="00C23D97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Toplumsal Cinsiyet Farkındalığı, Yeni Medya Düzeni ve Şiddet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4C7EC2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10 Aralık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Default="00C23D97" w:rsidP="00AA46E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18"/>
                <w:szCs w:val="18"/>
              </w:rPr>
            </w:pPr>
            <w:r w:rsidRPr="00AA46E5">
              <w:rPr>
                <w:rFonts w:asciiTheme="majorHAnsi" w:hAnsiTheme="majorHAnsi"/>
                <w:sz w:val="18"/>
                <w:szCs w:val="18"/>
              </w:rPr>
              <w:t xml:space="preserve">Mersin Ticaret ve Sanayi Odası AB Bilgi Merkezi, </w:t>
            </w:r>
            <w:r>
              <w:rPr>
                <w:rFonts w:asciiTheme="majorHAnsi" w:hAnsiTheme="majorHAnsi"/>
                <w:sz w:val="18"/>
                <w:szCs w:val="18"/>
              </w:rPr>
              <w:t>Mersin Üniv.</w:t>
            </w:r>
            <w:r w:rsidRPr="00AA46E5">
              <w:rPr>
                <w:rFonts w:asciiTheme="majorHAnsi" w:hAnsiTheme="majorHAnsi"/>
                <w:sz w:val="18"/>
                <w:szCs w:val="18"/>
              </w:rPr>
              <w:t xml:space="preserve"> Kadın Sorunları Araş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  <w:r w:rsidRPr="00AA46E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 w:rsidRPr="00AA46E5">
              <w:rPr>
                <w:rFonts w:asciiTheme="majorHAnsi" w:hAnsiTheme="majorHAnsi"/>
                <w:sz w:val="18"/>
                <w:szCs w:val="18"/>
              </w:rPr>
              <w:t>ve</w:t>
            </w:r>
            <w:proofErr w:type="gramEnd"/>
            <w:r w:rsidRPr="00AA46E5">
              <w:rPr>
                <w:rFonts w:asciiTheme="majorHAnsi" w:hAnsiTheme="majorHAnsi"/>
                <w:sz w:val="18"/>
                <w:szCs w:val="18"/>
              </w:rPr>
              <w:t xml:space="preserve"> Uygulama Merkezi (MERKAM) </w:t>
            </w:r>
          </w:p>
          <w:p w:rsidR="00C23D97" w:rsidRPr="00AA46E5" w:rsidRDefault="00C23D97" w:rsidP="00AA46E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r w:rsidRPr="00AA46E5">
              <w:rPr>
                <w:rFonts w:asciiTheme="majorHAnsi" w:hAnsiTheme="majorHAnsi"/>
                <w:sz w:val="18"/>
                <w:szCs w:val="18"/>
              </w:rPr>
              <w:t>TOBB Mersin Kadın Girişimciler Kurulu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D97" w:rsidRPr="00AA46E5" w:rsidRDefault="00C23D97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AA46E5">
              <w:rPr>
                <w:rFonts w:asciiTheme="majorHAnsi" w:hAnsiTheme="majorHAnsi" w:cs="Times New Roman"/>
                <w:sz w:val="18"/>
                <w:szCs w:val="18"/>
              </w:rPr>
              <w:t>Öğrt.Gör</w:t>
            </w:r>
            <w:proofErr w:type="gramEnd"/>
            <w:r w:rsidRPr="00AA46E5">
              <w:rPr>
                <w:rFonts w:asciiTheme="majorHAnsi" w:hAnsiTheme="majorHAnsi" w:cs="Times New Roman"/>
                <w:sz w:val="18"/>
                <w:szCs w:val="18"/>
              </w:rPr>
              <w:t>.Eda Kayhan</w:t>
            </w:r>
          </w:p>
        </w:tc>
      </w:tr>
      <w:tr w:rsidR="00FF2266" w:rsidRPr="00FF2266" w:rsidTr="00200CB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F2266" w:rsidRPr="00FF2266" w:rsidRDefault="00FF2266" w:rsidP="00200CB5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2266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Resmi ve Diplomatik Yazışma Kuralları Eğitimi: Diplomatik Yazışma Kuralları ve Örneklerin İncelenmesi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Ders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19 Aralık 2021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AA46E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 xml:space="preserve">Dışişleri Bakanlığı Diplomasi Akademisi Başkanlığı </w:t>
            </w:r>
          </w:p>
          <w:p w:rsidR="00FF2266" w:rsidRPr="00FF2266" w:rsidRDefault="00FF2266" w:rsidP="00AA46E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sz w:val="20"/>
                <w:szCs w:val="20"/>
              </w:rPr>
            </w:pPr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Aile ve Sosyal Hizmetler Bakanlığı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66" w:rsidRPr="00FF2266" w:rsidRDefault="00FF2266" w:rsidP="00200CB5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FF2266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FF2266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</w:tbl>
    <w:p w:rsidR="002D1E76" w:rsidRDefault="002D1E76" w:rsidP="001C3944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2D1E76" w:rsidRDefault="002D1E76">
      <w:pPr>
        <w:rPr>
          <w:rFonts w:ascii="Times New Roman" w:hAnsi="Times New Roman" w:cs="Times New Roman"/>
          <w:b/>
          <w:sz w:val="24"/>
          <w:szCs w:val="24"/>
        </w:rPr>
      </w:pPr>
    </w:p>
    <w:p w:rsidR="001C3944" w:rsidRPr="006F6F74" w:rsidRDefault="001C3944" w:rsidP="00241552">
      <w:pPr>
        <w:pStyle w:val="ListeParagraf"/>
        <w:numPr>
          <w:ilvl w:val="0"/>
          <w:numId w:val="15"/>
        </w:numPr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F6F74">
        <w:rPr>
          <w:rFonts w:ascii="Times New Roman" w:hAnsi="Times New Roman" w:cs="Times New Roman"/>
          <w:b/>
          <w:sz w:val="24"/>
          <w:szCs w:val="24"/>
        </w:rPr>
        <w:t>Fakültemiz Tarafından Düzenlenen Etkinlikler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5088"/>
        <w:gridCol w:w="1805"/>
        <w:gridCol w:w="1518"/>
        <w:gridCol w:w="2448"/>
        <w:gridCol w:w="3799"/>
      </w:tblGrid>
      <w:tr w:rsidR="001C3944" w:rsidRPr="001C3944" w:rsidTr="00D24703">
        <w:trPr>
          <w:trHeight w:val="76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8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Toplantının/Etkinliğin Adı</w:t>
            </w:r>
          </w:p>
        </w:tc>
        <w:tc>
          <w:tcPr>
            <w:tcW w:w="1805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Türü (Konferans, Seminer vb.)</w:t>
            </w:r>
          </w:p>
        </w:tc>
        <w:tc>
          <w:tcPr>
            <w:tcW w:w="151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Düzenleyen Üniversite, Kurum veya </w:t>
            </w:r>
          </w:p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Birim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 ve Bölüm /Enstitü Kulüp, Araş. Mer. Adı)</w:t>
            </w:r>
          </w:p>
        </w:tc>
        <w:tc>
          <w:tcPr>
            <w:tcW w:w="3799" w:type="dxa"/>
            <w:shd w:val="clear" w:color="auto" w:fill="8DB3E2" w:themeFill="text2" w:themeFillTint="66"/>
            <w:vAlign w:val="center"/>
            <w:hideMark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tr-TR"/>
              </w:rPr>
              <w:t>Konuşmacıların Adı Soyadı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KOSGEB Teşvikleri Bilgilendirme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08.01.2021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-Girişimcilik Dersi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Oğuzhan Er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KOSGEB Uzmanı</w:t>
            </w:r>
          </w:p>
        </w:tc>
      </w:tr>
      <w:tr w:rsidR="001C3944" w:rsidRPr="001C3944" w:rsidTr="00D24703">
        <w:trPr>
          <w:trHeight w:val="52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“Geçmişten Günümüze Siyaset”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Rumların Akritas Soykırım Planları ve Kıbrıs’ta Çözümsüzlüğün Başlangıcı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09,00-10,30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.Ayhan Cankut</w:t>
            </w:r>
          </w:p>
        </w:tc>
      </w:tr>
      <w:tr w:rsidR="001C3944" w:rsidRPr="001C3944" w:rsidTr="00D24703">
        <w:trPr>
          <w:trHeight w:val="164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İletişim Sanatı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27.02.2021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14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İİBF Uluslararası İşletme Yönetimi Bölümü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Doç.Dr.Murat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Koç</w:t>
            </w:r>
          </w:p>
        </w:tc>
      </w:tr>
      <w:tr w:rsidR="001C3944" w:rsidRPr="001C3944" w:rsidTr="00D24703">
        <w:trPr>
          <w:trHeight w:val="1855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Doğu Akdeniz’de Güvenlik, Barış ve İstikrar Uluslararası Kongresi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16.02.2021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09:45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-11:15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1. Oturum: Türk-Yunan İlişkileri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Büyükelçi (E) Prof. Dr. Ali Engin Oba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Anthony Deriziotis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Atina Ulusal ve Kapodistrian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Büyükelçi (E) Tugay Uluçevik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Büyükelçi (E) Selahattin Alpar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Turgay Bülent Göktürk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Doğu Akdeniz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11:30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-13:15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2. Oturum: Doğu Akdeniz Sorunu ve Güvenlik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Prof. Dr. Harun Arıkan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Çukurova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Byra Reddy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Amity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Tarık Oğuzlu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Antalya Bilim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Nir Boms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Tel Aviv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Duygu Dersan Orhan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Atılım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Emel Akçalı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Swansea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14:15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-14:50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3. Oturum: Doğu Akdeniz Sorunu ve Enerji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Doç. Dr. Azime Telli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Mersin Üniversitesi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 Dr. Azime Telli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Mersin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Gazeteci-Yazar 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Mehmet Ali Güller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Cumhuriyet Gazetesi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15:00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-15:55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4. Oturum: Doğu Akdeniz Sorunu ve Uluslararası Hukuk Boyutu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Oturum Başkanı: Dr. Öğr. Üyesi Sami Doğru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 Dr. Sertaç Hami Başeren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Ankara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 Öğr. Üyesi Sami Doğru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Mustafa Başkara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Ankara Üniversitesi Deniz Hukuku Ulusal Araştırma Merkezi Müdürü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17:00</w:t>
            </w:r>
            <w:proofErr w:type="gramEnd"/>
            <w:r w:rsidRPr="001C3944">
              <w:rPr>
                <w:rFonts w:asciiTheme="majorHAnsi" w:hAnsiTheme="majorHAnsi" w:cs="Times New Roman"/>
                <w:b/>
                <w:sz w:val="20"/>
                <w:szCs w:val="20"/>
              </w:rPr>
              <w:t>-17:15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Dr.Öğrt.Üy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.Sevgi Balkan Şahin 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Kapanış Konuşması ve Günün Değerlendirilmesi 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Diplomasi, Diplomatik Yazışma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Bayırbucak Türkmenleri Çevrimiçi Eğitim Programı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25.02.2021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  <w:hideMark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İkra Lojistik ile Sektör Hakkında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–Uluslararası Ticaret ve Lojistik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Barış Murat Aktaş,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C2 Araç ve Tedarik Sorumlusu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 Özgül Karayiğit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İhracat Operasyon Sorumlusu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Güner Sarsal </w:t>
            </w:r>
          </w:p>
          <w:p w:rsidR="001C3944" w:rsidRPr="001C3944" w:rsidRDefault="001C3944" w:rsidP="001C394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Lojistik Operasyon Personeli 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Modern </w:t>
            </w: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Bangladeş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’in kurucusu Sheikh Mujibur Rahman’ı anma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06.03.2021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Bangladeş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Büyükelçiliği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Bir Gazeteci Gözüyle Türk Dış Politikası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10.03.2021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14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İİBF 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Mehmet Ali Güller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Cumhuriyet Gazetesi Yazarı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Sektör Günleri - Sivil Toplum Kuruluşları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 xml:space="preserve">17.03.2021 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09.40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 xml:space="preserve">Veysel Durak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 xml:space="preserve">Yeşilay Genel Merkez Gençlik Hizmetleri Müdürlüğü Gençlik Çalışmaları Uzmanı 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1065A4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Birleşmiş Milletler Sürdürülebilir Kalkınma Amaçları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Bilgilendirme Toplantısı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31.03.2021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Arial"/>
                <w:sz w:val="20"/>
                <w:szCs w:val="20"/>
              </w:rPr>
              <w:t>Prof.Dr.Mahir</w:t>
            </w:r>
            <w:proofErr w:type="gramEnd"/>
            <w:r w:rsidRPr="001C3944">
              <w:rPr>
                <w:rFonts w:asciiTheme="majorHAnsi" w:hAnsiTheme="majorHAnsi" w:cs="Arial"/>
                <w:sz w:val="20"/>
                <w:szCs w:val="20"/>
              </w:rPr>
              <w:t xml:space="preserve"> Fisunoğlu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1.Uluslararası Türk-Rus İlişkileri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04.04.2021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Yevgeniy Bahrevskiy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Federasyonu Büyükelçiliği Kültür Müsteşarı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Doç Dr Aleksandr Sotniçenko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Bilim ve Kültür Merk. Başk.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Rusya Federasyonu Dışişleri Bakanlığı Türkiye Cumhuriyeti Temsilciliği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Dr.Onur İşçi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Bilkent Üniversitesi Rusya Araştırmaları Merkezi Müdürü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Dr. </w:t>
            </w:r>
            <w:proofErr w:type="gramStart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Öğr.Üyesi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Seçkin Köstem</w:t>
            </w:r>
          </w:p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Bilkent Üniversitesi Rusya Araştırmaları Merkezi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07.04.2021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Brique Topaz </w:t>
            </w:r>
          </w:p>
          <w:p w:rsidR="001C3944" w:rsidRP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Live and Learn in Kenya organizasyonu sorumlusu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14.04.2021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Wisdomseeker (Lissena)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Whole Brain Health organizasyonu kur</w:t>
            </w: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u</w:t>
            </w: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cusu, yöneticisi.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“Türkiye AB İlişkilerine Stratejik Bir” Bakış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11-12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Çağ Üniversitesi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“Gümrük Birliği’nin Güncelleştirilmesi”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10-11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proofErr w:type="gramStart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Doç.Dr.Çiğdem</w:t>
            </w:r>
            <w:proofErr w:type="gramEnd"/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 NAS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İktisadi Kalkınma Vakfı Genel Sekreteri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Türkiye ve AB İlişkilerinde Güncel Gelişmeler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“Yeşil Avrupa Düzeni ve Türkiye Üzerindeki Etkileri”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12.04.2021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Saat 11-12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 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Doç.Dr.Ahmet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Atıl AŞICI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İstanbul Teknik Üniversitesi İşletme B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ö</w:t>
            </w: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lümü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Girişimcilik Uygulamaları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14.04.2021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10.00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Dr.Osman Kiper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TOBB Mersin İl Genç Girişimciler Kurulu Başkanı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KOSGEB Destekleri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15.04.2021</w:t>
            </w:r>
          </w:p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/>
                <w:sz w:val="20"/>
                <w:szCs w:val="20"/>
              </w:rPr>
              <w:t>Saat 10.00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Şeyma Demirel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KOSGEB Kobi Uzmanı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Özel Sektör Deneyimleri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 ve İİBF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Ali Tat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(S.M.Mali Müşavir)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088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ve Uluslararası İlişkiler</w:t>
            </w:r>
          </w:p>
        </w:tc>
        <w:tc>
          <w:tcPr>
            <w:tcW w:w="1805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23.04.2021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 Esat Arslan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Finansal Okur Yazarlık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Çağ Üniversitesi Kariyer Uygulama Geliştirme Araştırma Merkezi, FEF, İİBF, Hukuk Fakültesi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Öğr. Gör. Dilara Demirez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22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Değer Yaratan Projeler Tasarlamak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03.05.2021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İşletme Yönetimi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Çiğdem Sezer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Endüstri Mühendisi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Çiğdem Sezer Akademi Kurucusu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Avrupa Günü Kutlanması Çerçevesinde Avrupa Birliği Değerleri ve Türkiye’nin Üyeliği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04.05.2021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Pulat Yüksel Tacar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Emekli Büyükelçi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Sanal Dünyalarda Organizasyonlar III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jc w:val="center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İİBF 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 xml:space="preserve">FLY Qugin </w:t>
            </w:r>
          </w:p>
          <w:p w:rsidR="001C3944" w:rsidRPr="001C3944" w:rsidRDefault="001C3944" w:rsidP="001C3944">
            <w:pPr>
              <w:suppressAutoHyphens w:val="0"/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eastAsia="Times New Roman" w:hAnsiTheme="majorHAnsi" w:cstheme="majorBidi"/>
                <w:color w:val="000000"/>
                <w:sz w:val="20"/>
                <w:szCs w:val="20"/>
                <w:lang w:eastAsia="tr-TR"/>
              </w:rPr>
              <w:t>Second Life içerisinde müzisyen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Sektör Günleri "Özel Sektör"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05.05.2021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Kariyer Merkezi ve İİBF İş Birliği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 xml:space="preserve">Cumhur Demirağ </w:t>
            </w:r>
          </w:p>
          <w:p w:rsidR="001C3944" w:rsidRPr="001C3944" w:rsidRDefault="001C3944" w:rsidP="001065A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Demirağ Orman Ürünleri 3.Kuşak Aile Üyesi/Genel Müdür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1C3944">
              <w:rPr>
                <w:rFonts w:asciiTheme="majorHAnsi" w:hAnsiTheme="majorHAnsi" w:cs="Times New Roman"/>
                <w:bCs/>
                <w:iCs/>
                <w:sz w:val="20"/>
                <w:szCs w:val="20"/>
                <w:lang w:bidi="he-IL"/>
              </w:rPr>
              <w:t>Türk-Ermeni İlişkilerinde Son Gelişmeler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05.05.2021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13:45</w:t>
            </w:r>
            <w:proofErr w:type="gramEnd"/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Alev Kılıç 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Emekli Büyükelçi 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Diplomat Olmak: Dışişleri Bakanlığı’na Nasıl Girilir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11.05.2021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Dış İşleri Bakanlığı Yetkilisi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F853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Kişisel Verilerin Korunması Kapsamı ve Yeni Mezunlar için Özgeçmiş Hazırlama Teknikleri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17.05.2021 Saat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20:00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’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Zehra ÜREL</w:t>
            </w:r>
          </w:p>
          <w:p w:rsidR="001C3944" w:rsidRPr="001C3944" w:rsidRDefault="001C3944" w:rsidP="001065A4">
            <w:pPr>
              <w:suppressAutoHyphens w:val="0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TEMSA A.Ş. İnsan </w:t>
            </w:r>
            <w:proofErr w:type="gramStart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Kay.Müdürü</w:t>
            </w:r>
            <w:proofErr w:type="gramEnd"/>
            <w:r w:rsidRPr="001C394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D24703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D24703" w:rsidRPr="00C32F86" w:rsidRDefault="00D24703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D24703" w:rsidRPr="001C3944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12290">
              <w:rPr>
                <w:rFonts w:asciiTheme="majorHAnsi" w:hAnsiTheme="majorHAnsi" w:cs="Times New Roman"/>
                <w:sz w:val="20"/>
                <w:szCs w:val="20"/>
              </w:rPr>
              <w:t>I. Uluslararası Türkiye - Rusya İlişkileri Konferansı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D24703" w:rsidRPr="001C3944" w:rsidRDefault="00D24703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D24703" w:rsidRPr="001C3944" w:rsidRDefault="00D24703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4 Nisan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D24703" w:rsidRPr="001C3944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Çağ Üniversitesi-Sosyal Bilimler Enstitüsü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D24703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Doç. Dr. Murat KOÇ</w:t>
            </w:r>
          </w:p>
          <w:p w:rsidR="00D24703" w:rsidRPr="001C3944" w:rsidRDefault="00D24703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Büyükelçi Yönet Can TEZEL</w:t>
            </w:r>
          </w:p>
        </w:tc>
      </w:tr>
      <w:tr w:rsidR="001C3944" w:rsidRPr="001C3944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1C3944" w:rsidRPr="001C3944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ve Uluslararası İlişkiler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23 Nisan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1C3944" w:rsidRPr="001C3944" w:rsidRDefault="001C3944" w:rsidP="001065A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sz w:val="20"/>
                <w:szCs w:val="20"/>
              </w:rPr>
              <w:t>Prof.Dr. Esat Arslan</w:t>
            </w:r>
          </w:p>
        </w:tc>
      </w:tr>
      <w:tr w:rsidR="00D24703" w:rsidRPr="00C32F86" w:rsidTr="00821354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D24703" w:rsidRPr="00C32F86" w:rsidRDefault="00D24703" w:rsidP="0082135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088" w:type="dxa"/>
            <w:shd w:val="clear" w:color="auto" w:fill="F2DBDB" w:themeFill="accent2" w:themeFillTint="33"/>
          </w:tcPr>
          <w:p w:rsidR="00D24703" w:rsidRPr="001C3944" w:rsidRDefault="00D24703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F4371C">
              <w:rPr>
                <w:rFonts w:asciiTheme="majorHAnsi" w:hAnsiTheme="majorHAnsi"/>
                <w:color w:val="333333"/>
                <w:sz w:val="20"/>
                <w:szCs w:val="20"/>
              </w:rPr>
              <w:t>II. International Academician Studies Congress 2021/Fall</w:t>
            </w:r>
          </w:p>
        </w:tc>
        <w:tc>
          <w:tcPr>
            <w:tcW w:w="1805" w:type="dxa"/>
            <w:shd w:val="clear" w:color="auto" w:fill="F2DBDB" w:themeFill="accent2" w:themeFillTint="33"/>
          </w:tcPr>
          <w:p w:rsidR="00D24703" w:rsidRPr="001C3944" w:rsidRDefault="00D24703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Kongre</w:t>
            </w:r>
          </w:p>
        </w:tc>
        <w:tc>
          <w:tcPr>
            <w:tcW w:w="1518" w:type="dxa"/>
            <w:shd w:val="clear" w:color="auto" w:fill="F2DBDB" w:themeFill="accent2" w:themeFillTint="33"/>
          </w:tcPr>
          <w:p w:rsidR="00D24703" w:rsidRPr="001C3944" w:rsidRDefault="00D24703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F4371C">
              <w:rPr>
                <w:rFonts w:asciiTheme="majorHAnsi" w:hAnsiTheme="majorHAnsi" w:cs="Times New Roman"/>
                <w:sz w:val="20"/>
                <w:szCs w:val="20"/>
              </w:rPr>
              <w:t>22-24 Ekim 2021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:rsidR="00D24703" w:rsidRPr="001C3944" w:rsidRDefault="00D24703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Çağ Üniversitesi-Sosyal Bilimler Enstitüsü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D24703" w:rsidRPr="001C3944" w:rsidRDefault="00D24703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F4371C">
              <w:rPr>
                <w:rFonts w:asciiTheme="majorHAnsi" w:hAnsiTheme="majorHAnsi" w:cs="Times New Roman"/>
                <w:sz w:val="20"/>
                <w:szCs w:val="20"/>
              </w:rPr>
              <w:t>https://asc.academicianstudies.com/tr_tr/</w:t>
            </w:r>
          </w:p>
        </w:tc>
      </w:tr>
      <w:tr w:rsidR="00580959" w:rsidRPr="00F77A08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580959" w:rsidRPr="00F77A08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580959" w:rsidRPr="00F77A08" w:rsidRDefault="00580959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bCs/>
                <w:sz w:val="20"/>
                <w:szCs w:val="20"/>
              </w:rPr>
              <w:t>Diplomasi Bilgisi ve Diplomatik Yazışma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580959" w:rsidRPr="00F77A08" w:rsidRDefault="00A57232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580959" w:rsidRPr="00F77A08" w:rsidRDefault="00A57232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7 Ekim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580959" w:rsidRPr="00F77A08" w:rsidRDefault="00A57232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580959" w:rsidRPr="00F77A08" w:rsidRDefault="00A57232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Prof.Dr.Ali</w:t>
            </w:r>
            <w:proofErr w:type="gramEnd"/>
            <w:r w:rsidRPr="00F77A08">
              <w:rPr>
                <w:rFonts w:asciiTheme="majorHAnsi" w:hAnsiTheme="majorHAnsi" w:cs="Times New Roman"/>
                <w:sz w:val="20"/>
                <w:szCs w:val="20"/>
              </w:rPr>
              <w:t xml:space="preserve"> Engin Oba</w:t>
            </w:r>
          </w:p>
        </w:tc>
      </w:tr>
      <w:tr w:rsidR="00F77A08" w:rsidRPr="00F77A08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F77A08" w:rsidRPr="00F77A08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F77A08" w:rsidRPr="00F77A08" w:rsidRDefault="00F77A08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bCs/>
                <w:sz w:val="20"/>
                <w:szCs w:val="20"/>
              </w:rPr>
              <w:t>Post-Pandemic International Order: Challenges and Opportunities-an Indian Perspective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F77A08" w:rsidRPr="00F77A08" w:rsidRDefault="00F77A08" w:rsidP="00F77A0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Kon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f</w:t>
            </w: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F77A08" w:rsidRPr="00F77A08" w:rsidRDefault="00F77A08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2 Kasım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F77A08" w:rsidRPr="00F77A08" w:rsidRDefault="00F77A08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Uluslararası İlişkiler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F77A08" w:rsidRPr="00F77A08" w:rsidRDefault="00F77A08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 xml:space="preserve">Hindistan Büyükelçisi </w:t>
            </w:r>
          </w:p>
          <w:p w:rsidR="00F77A08" w:rsidRPr="00F77A08" w:rsidRDefault="00F77A08" w:rsidP="001065A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F77A08">
              <w:rPr>
                <w:rFonts w:asciiTheme="majorHAnsi" w:hAnsiTheme="majorHAnsi" w:cs="Times New Roman"/>
                <w:sz w:val="20"/>
                <w:szCs w:val="20"/>
              </w:rPr>
              <w:t>Sanjay Panda</w:t>
            </w:r>
          </w:p>
        </w:tc>
      </w:tr>
      <w:tr w:rsidR="00647209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647209" w:rsidRPr="00C32F86" w:rsidRDefault="00D24703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647209" w:rsidRPr="00C32F86" w:rsidRDefault="00647209" w:rsidP="001065A4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On the Occasion of Centenary of Turkish-French Agreement, October</w:t>
            </w:r>
            <w:r w:rsidRP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20, 1921: The Diplomacy of the Turkish Grand National Assembly Government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647209" w:rsidRPr="00C32F86" w:rsidRDefault="00647209" w:rsidP="001F6BD8">
            <w:pPr>
              <w:shd w:val="clear" w:color="auto" w:fill="F2DBDB" w:themeFill="accent2" w:themeFillTint="33"/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Ankara Anlaşm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64720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sı’nın 100 Yılı 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n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1F6BD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deniyle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 xml:space="preserve"> düzenl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e</w:t>
            </w:r>
            <w:r w:rsidR="00C32F86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tr-TR"/>
              </w:rPr>
              <w:t>nen 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647209" w:rsidRPr="00C32F86" w:rsidRDefault="00647209" w:rsidP="001065A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 w:cs="Times New Roman"/>
                <w:sz w:val="20"/>
                <w:szCs w:val="20"/>
              </w:rPr>
              <w:t>08 Kasım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647209" w:rsidRPr="00C32F86" w:rsidRDefault="00647209" w:rsidP="001065A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 w:cs="Times New Roman"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647209" w:rsidRPr="00C32F86" w:rsidRDefault="00647209" w:rsidP="00C32F86">
            <w:pPr>
              <w:shd w:val="clear" w:color="auto" w:fill="F2DBDB" w:themeFill="accent2" w:themeFillTint="33"/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Dr. Maxime Gauin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209" w:rsidRPr="00C32F86" w:rsidRDefault="00647209" w:rsidP="00647209">
            <w:pPr>
              <w:tabs>
                <w:tab w:val="left" w:pos="885"/>
                <w:tab w:val="left" w:pos="4989"/>
                <w:tab w:val="left" w:pos="6654"/>
                <w:tab w:val="left" w:pos="8535"/>
                <w:tab w:val="left" w:pos="12338"/>
              </w:tabs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AVİM Uzman</w:t>
            </w:r>
            <w:r w:rsidR="00C32F86"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ı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47209" w:rsidRPr="00C32F86" w:rsidRDefault="00647209" w:rsidP="00647209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2DBDB" w:themeFill="accent2" w:themeFillTint="33"/>
              </w:rPr>
              <w:t>Avrasya İncelemeler Merkezi</w:t>
            </w:r>
            <w:r w:rsidRPr="00C32F86"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8569D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 Service of Nation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Ocak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National University of Public Service, Budapeşte, Macaristan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88569D">
              <w:rPr>
                <w:rFonts w:asciiTheme="majorHAnsi" w:hAnsiTheme="majorHAnsi" w:cstheme="majorBidi"/>
                <w:color w:val="000000"/>
                <w:sz w:val="20"/>
                <w:szCs w:val="20"/>
              </w:rPr>
              <w:t>Hasan Gönder</w:t>
            </w:r>
          </w:p>
        </w:tc>
      </w:tr>
      <w:tr w:rsidR="0088569D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Third annual IRSI IDSA Szeged Conference on International Affairs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Şubat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International and Regional Studies Institute, Szeged, Macaristan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88569D">
              <w:rPr>
                <w:rFonts w:asciiTheme="majorHAnsi" w:hAnsiTheme="majorHAnsi" w:cs="Times New Roman"/>
                <w:sz w:val="20"/>
                <w:szCs w:val="20"/>
              </w:rPr>
              <w:t>Hasan Gönder</w:t>
            </w:r>
          </w:p>
        </w:tc>
      </w:tr>
      <w:tr w:rsidR="0088569D" w:rsidRPr="00C32F86" w:rsidTr="00821354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88569D" w:rsidRDefault="0088569D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11th Annual International Student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Konferans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Haziran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eastAsia="Times New Roman" w:hAnsiTheme="majorHAnsi" w:cs="Times New Roman"/>
                <w:sz w:val="20"/>
                <w:szCs w:val="20"/>
              </w:rPr>
              <w:t>The Cold War History Research Center and Corvinus University, Szeged, Macaristan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88569D" w:rsidRPr="0088569D" w:rsidRDefault="0088569D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88569D">
              <w:rPr>
                <w:rFonts w:asciiTheme="majorHAnsi" w:hAnsiTheme="majorHAnsi"/>
                <w:sz w:val="20"/>
                <w:szCs w:val="20"/>
              </w:rPr>
              <w:t>Hasan Gönder</w:t>
            </w:r>
          </w:p>
        </w:tc>
      </w:tr>
      <w:tr w:rsidR="003F1DEC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Connect’21 Conference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May 25-26,</w:t>
            </w:r>
          </w:p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The University of Utah &amp; Converus Inc.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color w:val="000000"/>
                <w:sz w:val="20"/>
                <w:szCs w:val="20"/>
              </w:rPr>
              <w:t xml:space="preserve">Dr. John Kircher </w:t>
            </w:r>
            <w:r w:rsidRPr="005607F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(UoU)</w:t>
            </w:r>
          </w:p>
          <w:p w:rsidR="003F1DEC" w:rsidRPr="005607FD" w:rsidRDefault="003F1DEC" w:rsidP="00821354">
            <w:pPr>
              <w:rPr>
                <w:rFonts w:asciiTheme="majorHAnsi" w:hAnsiTheme="majorHAnsi" w:cs="Times New Roman"/>
                <w:color w:val="000000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color w:val="000000"/>
                <w:sz w:val="20"/>
                <w:szCs w:val="20"/>
              </w:rPr>
              <w:t xml:space="preserve">Todd Mickelsen </w:t>
            </w:r>
            <w:r w:rsidRPr="005607FD">
              <w:rPr>
                <w:rFonts w:asciiTheme="majorHAnsi" w:hAnsiTheme="majorHAnsi" w:cs="Times New Roman"/>
                <w:color w:val="000000"/>
                <w:sz w:val="20"/>
                <w:szCs w:val="20"/>
              </w:rPr>
              <w:t>(Converus)</w:t>
            </w:r>
          </w:p>
        </w:tc>
      </w:tr>
      <w:tr w:rsidR="003F1DEC" w:rsidRPr="00C32F86" w:rsidTr="00D24703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Training &amp; Certification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November 16 to 18, 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Microsoft &amp; Converus Inc.</w:t>
            </w:r>
          </w:p>
        </w:tc>
        <w:tc>
          <w:tcPr>
            <w:tcW w:w="3799" w:type="dxa"/>
            <w:shd w:val="clear" w:color="auto" w:fill="F2DBDB" w:themeFill="accent2" w:themeFillTint="33"/>
            <w:vAlign w:val="center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>Microsoft Teams</w:t>
            </w:r>
          </w:p>
          <w:p w:rsidR="003F1DEC" w:rsidRPr="005607FD" w:rsidRDefault="003F1DEC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Ben Stout &amp; Greg Parkinson </w:t>
            </w: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 xml:space="preserve">(Converus) </w:t>
            </w:r>
          </w:p>
        </w:tc>
      </w:tr>
      <w:tr w:rsidR="003F1DEC" w:rsidRPr="00C32F86" w:rsidTr="00821354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3F1DEC" w:rsidRDefault="003F1DEC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 xml:space="preserve">E-waste innovation </w:t>
            </w:r>
            <w:proofErr w:type="gramStart"/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sprint</w:t>
            </w:r>
            <w:proofErr w:type="gramEnd"/>
            <w:r w:rsidRPr="003F1DEC">
              <w:rPr>
                <w:rFonts w:asciiTheme="majorHAnsi" w:hAnsiTheme="majorHAnsi" w:cs="Times New Roman"/>
                <w:sz w:val="20"/>
                <w:szCs w:val="20"/>
              </w:rPr>
              <w:t xml:space="preserve"> in Rwanda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>Webinar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3F1DEC" w:rsidRPr="003F1DEC" w:rsidRDefault="003F1DEC" w:rsidP="0082135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t xml:space="preserve">26-28 November </w:t>
            </w:r>
            <w:r w:rsidRPr="003F1DEC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3F1DEC" w:rsidRPr="003F1DEC" w:rsidRDefault="003F1DEC" w:rsidP="005607F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F1DEC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International Chamber of Commerce (ICC)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3F1DEC" w:rsidRPr="005607FD" w:rsidRDefault="003F1DEC" w:rsidP="00821354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iCs/>
                <w:sz w:val="20"/>
                <w:szCs w:val="20"/>
              </w:rPr>
              <w:t xml:space="preserve">Camille Louyout </w:t>
            </w:r>
          </w:p>
          <w:p w:rsidR="003F1DEC" w:rsidRPr="005607FD" w:rsidRDefault="003F1DEC" w:rsidP="00821354">
            <w:pPr>
              <w:rPr>
                <w:rFonts w:asciiTheme="majorHAnsi" w:hAnsiTheme="majorHAnsi"/>
                <w:sz w:val="20"/>
                <w:szCs w:val="20"/>
              </w:rPr>
            </w:pPr>
            <w:r w:rsidRPr="005607FD">
              <w:rPr>
                <w:rFonts w:asciiTheme="majorHAnsi" w:hAnsiTheme="majorHAnsi" w:cs="Times New Roman"/>
                <w:sz w:val="20"/>
                <w:szCs w:val="20"/>
              </w:rPr>
              <w:t xml:space="preserve">Partnership Manager, Global Alliance for </w:t>
            </w:r>
            <w:r w:rsidRPr="005607FD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Trade Facilitation </w:t>
            </w:r>
          </w:p>
        </w:tc>
      </w:tr>
      <w:tr w:rsidR="00AA46E5" w:rsidRPr="00C32F86" w:rsidTr="00821354">
        <w:trPr>
          <w:trHeight w:val="291"/>
        </w:trPr>
        <w:tc>
          <w:tcPr>
            <w:tcW w:w="935" w:type="dxa"/>
            <w:shd w:val="clear" w:color="auto" w:fill="8DB3E2" w:themeFill="text2" w:themeFillTint="66"/>
            <w:vAlign w:val="center"/>
          </w:tcPr>
          <w:p w:rsidR="00AA46E5" w:rsidRDefault="00AA46E5" w:rsidP="001065A4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41</w:t>
            </w:r>
          </w:p>
        </w:tc>
        <w:tc>
          <w:tcPr>
            <w:tcW w:w="5088" w:type="dxa"/>
            <w:shd w:val="clear" w:color="auto" w:fill="F2DBDB" w:themeFill="accent2" w:themeFillTint="33"/>
            <w:vAlign w:val="center"/>
          </w:tcPr>
          <w:p w:rsidR="00AA46E5" w:rsidRPr="001C3944" w:rsidRDefault="00AA46E5" w:rsidP="00AA46E5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KOSGEB</w:t>
            </w:r>
            <w:r w:rsidR="00DD34B2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- Girişimcilik Destekleri</w:t>
            </w:r>
          </w:p>
        </w:tc>
        <w:tc>
          <w:tcPr>
            <w:tcW w:w="1805" w:type="dxa"/>
            <w:shd w:val="clear" w:color="auto" w:fill="F2DBDB" w:themeFill="accent2" w:themeFillTint="33"/>
            <w:vAlign w:val="center"/>
          </w:tcPr>
          <w:p w:rsidR="00AA46E5" w:rsidRPr="001C3944" w:rsidRDefault="00AA46E5" w:rsidP="00FC50DF">
            <w:pPr>
              <w:jc w:val="center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Seminer</w:t>
            </w:r>
          </w:p>
        </w:tc>
        <w:tc>
          <w:tcPr>
            <w:tcW w:w="1518" w:type="dxa"/>
            <w:shd w:val="clear" w:color="auto" w:fill="F2DBDB" w:themeFill="accent2" w:themeFillTint="33"/>
            <w:vAlign w:val="center"/>
          </w:tcPr>
          <w:p w:rsidR="00AA46E5" w:rsidRPr="00DD34B2" w:rsidRDefault="00AA46E5" w:rsidP="00DD34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09.12</w:t>
            </w:r>
            <w:r w:rsidRPr="001C3944">
              <w:rPr>
                <w:rFonts w:asciiTheme="majorHAnsi" w:hAnsiTheme="majorHAnsi"/>
                <w:sz w:val="20"/>
                <w:szCs w:val="20"/>
              </w:rPr>
              <w:t>.2021</w:t>
            </w:r>
          </w:p>
        </w:tc>
        <w:tc>
          <w:tcPr>
            <w:tcW w:w="2448" w:type="dxa"/>
            <w:shd w:val="clear" w:color="auto" w:fill="F2DBDB" w:themeFill="accent2" w:themeFillTint="33"/>
            <w:vAlign w:val="center"/>
          </w:tcPr>
          <w:p w:rsidR="00AA46E5" w:rsidRPr="001C3944" w:rsidRDefault="00AA46E5" w:rsidP="00FC50DF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Times New Roman"/>
                <w:bCs/>
                <w:sz w:val="20"/>
                <w:szCs w:val="20"/>
              </w:rPr>
              <w:t>İİBF</w:t>
            </w:r>
          </w:p>
        </w:tc>
        <w:tc>
          <w:tcPr>
            <w:tcW w:w="3799" w:type="dxa"/>
            <w:shd w:val="clear" w:color="auto" w:fill="F2DBDB" w:themeFill="accent2" w:themeFillTint="33"/>
          </w:tcPr>
          <w:p w:rsidR="00AA46E5" w:rsidRPr="001C3944" w:rsidRDefault="00AA46E5" w:rsidP="00FC50DF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Şeyma Demirel</w:t>
            </w:r>
          </w:p>
          <w:p w:rsidR="00AA46E5" w:rsidRPr="001C3944" w:rsidRDefault="00AA46E5" w:rsidP="00FC50DF">
            <w:pPr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001C3944">
              <w:rPr>
                <w:rFonts w:asciiTheme="majorHAnsi" w:hAnsiTheme="majorHAnsi" w:cs="Arial"/>
                <w:sz w:val="20"/>
                <w:szCs w:val="20"/>
              </w:rPr>
              <w:t>KOSGEB Kobi Uzmanı</w:t>
            </w:r>
          </w:p>
        </w:tc>
      </w:tr>
      <w:tr w:rsidR="00BF6DB4" w:rsidRPr="00DA416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 xml:space="preserve">Sosyal Bilimlerde Yapay </w:t>
            </w:r>
            <w:proofErr w:type="gramStart"/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Zeka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Wabinar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BF6D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01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F6DB4">
              <w:rPr>
                <w:rFonts w:asciiTheme="majorHAnsi" w:hAnsiTheme="majorHAnsi" w:cs="Arial"/>
                <w:sz w:val="20"/>
                <w:szCs w:val="20"/>
              </w:rPr>
              <w:t>Doç.Dr.Eda</w:t>
            </w:r>
            <w:proofErr w:type="gramEnd"/>
            <w:r w:rsidRPr="00BF6DB4">
              <w:rPr>
                <w:rFonts w:asciiTheme="majorHAnsi" w:hAnsiTheme="majorHAnsi" w:cs="Arial"/>
                <w:sz w:val="20"/>
                <w:szCs w:val="20"/>
              </w:rPr>
              <w:t xml:space="preserve"> Yaşa Özeltürkay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F6DB4">
              <w:rPr>
                <w:rFonts w:asciiTheme="majorHAnsi" w:hAnsiTheme="majorHAnsi" w:cs="Arial"/>
                <w:sz w:val="20"/>
                <w:szCs w:val="20"/>
              </w:rPr>
              <w:t>Öğrt.Gör</w:t>
            </w:r>
            <w:proofErr w:type="gramEnd"/>
            <w:r w:rsidRPr="00BF6DB4">
              <w:rPr>
                <w:rFonts w:asciiTheme="majorHAnsi" w:hAnsiTheme="majorHAnsi" w:cs="Arial"/>
                <w:sz w:val="20"/>
                <w:szCs w:val="20"/>
              </w:rPr>
              <w:t>.Zeynep Beril Yolaçan</w:t>
            </w:r>
          </w:p>
        </w:tc>
      </w:tr>
      <w:tr w:rsidR="00BF6DB4" w:rsidRPr="00DA416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Mülakat Teknikleri ve İşe Alım Uygulamaları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BF6D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15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Fulya Şahin Ersoy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Sharaton Adana Otel İnsan Kaynakları Sorumlusu</w:t>
            </w:r>
          </w:p>
        </w:tc>
      </w:tr>
      <w:tr w:rsidR="00BF6DB4" w:rsidRPr="00DA416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6DB4" w:rsidRPr="00DA416E" w:rsidRDefault="00BF6DB4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BF6DB4"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Bireyler için Finansal Okuryazarlık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DA416E" w:rsidRDefault="00BF6DB4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BF6D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6DB4">
              <w:rPr>
                <w:rFonts w:asciiTheme="majorHAnsi" w:hAnsiTheme="majorHAnsi"/>
                <w:sz w:val="20"/>
                <w:szCs w:val="20"/>
              </w:rPr>
              <w:t>22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6DB4" w:rsidRPr="00BF6DB4" w:rsidRDefault="00BF6DB4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BF6DB4">
              <w:rPr>
                <w:rFonts w:asciiTheme="majorHAnsi" w:hAnsiTheme="majorHAnsi" w:cs="Times New Roman"/>
                <w:bCs/>
                <w:sz w:val="20"/>
                <w:szCs w:val="20"/>
              </w:rPr>
              <w:t>İİBF/Kariyer ve Uygulama ve Araştırma Merkezi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Dilara Demirez</w:t>
            </w:r>
          </w:p>
          <w:p w:rsidR="00BF6DB4" w:rsidRPr="00BF6DB4" w:rsidRDefault="00BF6DB4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BF6DB4">
              <w:rPr>
                <w:rFonts w:asciiTheme="majorHAnsi" w:hAnsiTheme="majorHAnsi" w:cs="Arial"/>
                <w:sz w:val="20"/>
                <w:szCs w:val="20"/>
              </w:rPr>
              <w:t>Habitat Derneği Yönetim Kurulu Üyesi</w:t>
            </w:r>
          </w:p>
        </w:tc>
      </w:tr>
      <w:tr w:rsidR="00BF317F" w:rsidRPr="00DA416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F317F" w:rsidRDefault="00BF317F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E245CE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BF317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  <w:t>Stratejik İnsan Kaynakları Yönetimi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Default="00BF317F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BF6D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 Aralik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17F" w:rsidRPr="00BF6DB4" w:rsidRDefault="00BF317F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İİBF/İşletme Yönetimi Böl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F317F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Muhittin Uğurludemir</w:t>
            </w:r>
          </w:p>
          <w:p w:rsidR="00BF317F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Çelebi Aviation India</w:t>
            </w:r>
          </w:p>
          <w:p w:rsidR="00BF317F" w:rsidRPr="00BF6DB4" w:rsidRDefault="00BF317F" w:rsidP="00BF6DB4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Chief Human Resources Officer</w:t>
            </w:r>
          </w:p>
        </w:tc>
      </w:tr>
      <w:tr w:rsidR="00E245CE" w:rsidRPr="00E245C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245CE" w:rsidRPr="00E245CE" w:rsidRDefault="00F25A91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FC50D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tr-TR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A Glance at Taiwan’s Foreign Policy and Perspectives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BF6DB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28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245CE" w:rsidRPr="00E245CE" w:rsidRDefault="00E245CE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Uluslararası İlişkiler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245CE" w:rsidRPr="00E245CE" w:rsidRDefault="00E245CE" w:rsidP="00BF6DB4">
            <w:pPr>
              <w:suppressAutoHyphens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 xml:space="preserve">Volkan Chih-Yang </w:t>
            </w:r>
            <w:r w:rsidRPr="00E245CE">
              <w:rPr>
                <w:rFonts w:asciiTheme="majorHAnsi" w:hAnsiTheme="majorHAnsi" w:cs="Times New Roman"/>
                <w:bCs/>
                <w:sz w:val="20"/>
                <w:szCs w:val="20"/>
              </w:rPr>
              <w:t>Huang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 xml:space="preserve">’ın </w:t>
            </w:r>
          </w:p>
          <w:p w:rsidR="00E245CE" w:rsidRPr="00E245CE" w:rsidRDefault="00E245CE" w:rsidP="004C5E05">
            <w:pPr>
              <w:suppressAutoHyphens w:val="0"/>
              <w:rPr>
                <w:rFonts w:asciiTheme="majorHAnsi" w:hAnsiTheme="majorHAnsi" w:cs="Arial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Taipei Ekonomi ve Kültür Misyonu</w:t>
            </w:r>
            <w:r w:rsidR="004C5E0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Te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m</w:t>
            </w: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silcisi</w:t>
            </w:r>
          </w:p>
        </w:tc>
      </w:tr>
      <w:tr w:rsidR="00F25A91" w:rsidRPr="00E245C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25A91" w:rsidRPr="00E245CE" w:rsidRDefault="00F25A91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FC50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Müştari Deneyiminde Yeni Trendler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Pr="00E245CE" w:rsidRDefault="00F25A91" w:rsidP="00BF6DB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E245CE">
              <w:rPr>
                <w:rFonts w:asciiTheme="majorHAnsi" w:hAnsiTheme="majorHAnsi" w:cs="Times New Roman"/>
                <w:sz w:val="20"/>
                <w:szCs w:val="20"/>
              </w:rPr>
              <w:t>28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25A91" w:rsidRDefault="00F25A91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İİBF/İşletme Bölümü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25A91" w:rsidRDefault="00F25A91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Dr.Osman Kiper</w:t>
            </w:r>
          </w:p>
          <w:p w:rsidR="00F25A91" w:rsidRPr="00F25A91" w:rsidRDefault="00FC50DF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TOBB Mersin İl Genç Grişimciler Kurulu Başkanı</w:t>
            </w:r>
          </w:p>
        </w:tc>
      </w:tr>
      <w:tr w:rsidR="00FC50DF" w:rsidRPr="00E245CE" w:rsidTr="00BF6DB4">
        <w:trPr>
          <w:trHeight w:val="29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C50DF" w:rsidRDefault="00FC50DF" w:rsidP="00FC50DF">
            <w:pPr>
              <w:suppressAutoHyphens w:val="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Default="00170F40" w:rsidP="00170F40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Grişimcillik Konusunda Bilgi ve Deneyimleri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Default="00170F40" w:rsidP="00FC50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Zoom Meeting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Pr="00E245CE" w:rsidRDefault="00170F40" w:rsidP="00170F40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 Aralık 2021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50DF" w:rsidRDefault="00170F40" w:rsidP="00FC50D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İİBF/Uluslararası Ticaret ve Lojistik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C50DF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Hulya Doğmuş</w:t>
            </w:r>
          </w:p>
          <w:p w:rsidR="00170F40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Greenwind Bitki Vadisi Kolonları </w:t>
            </w:r>
          </w:p>
          <w:p w:rsidR="00170F40" w:rsidRDefault="00170F40" w:rsidP="00F25A91">
            <w:pPr>
              <w:suppressAutoHyphens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="Times New Roman"/>
                <w:sz w:val="20"/>
                <w:szCs w:val="20"/>
              </w:rPr>
              <w:t>Genel Müdürü</w:t>
            </w:r>
          </w:p>
        </w:tc>
      </w:tr>
    </w:tbl>
    <w:p w:rsidR="001C3944" w:rsidRDefault="001C3944" w:rsidP="001C394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74BA" w:rsidRPr="006F6F74" w:rsidRDefault="007774BA" w:rsidP="001C3944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1171F" w:rsidRPr="004E3F7B" w:rsidRDefault="00E1171F" w:rsidP="004E3F7B">
      <w:pPr>
        <w:pStyle w:val="ListeParagraf"/>
        <w:numPr>
          <w:ilvl w:val="0"/>
          <w:numId w:val="7"/>
        </w:numPr>
        <w:suppressAutoHyphens w:val="0"/>
        <w:spacing w:line="276" w:lineRule="auto"/>
        <w:rPr>
          <w:rFonts w:asciiTheme="majorHAnsi" w:hAnsiTheme="majorHAnsi"/>
          <w:b/>
          <w:sz w:val="28"/>
          <w:szCs w:val="28"/>
        </w:rPr>
      </w:pPr>
      <w:r w:rsidRPr="004E3F7B">
        <w:rPr>
          <w:rFonts w:asciiTheme="majorHAnsi" w:hAnsiTheme="majorHAnsi"/>
          <w:b/>
          <w:sz w:val="28"/>
          <w:szCs w:val="28"/>
        </w:rPr>
        <w:t>PROFESYONEL ETKİNLİKLER</w:t>
      </w:r>
    </w:p>
    <w:p w:rsidR="00E1171F" w:rsidRPr="00E5116E" w:rsidRDefault="00E1171F" w:rsidP="00E1171F">
      <w:pPr>
        <w:pStyle w:val="ListeParagraf"/>
        <w:ind w:left="426"/>
        <w:rPr>
          <w:rFonts w:asciiTheme="majorHAnsi" w:hAnsiTheme="majorHAnsi"/>
          <w:b/>
          <w:sz w:val="28"/>
          <w:szCs w:val="28"/>
        </w:rPr>
      </w:pPr>
    </w:p>
    <w:p w:rsidR="00E1171F" w:rsidRPr="00E5116E" w:rsidRDefault="00E1171F" w:rsidP="00E1171F">
      <w:pPr>
        <w:pStyle w:val="ListeParagraf"/>
        <w:numPr>
          <w:ilvl w:val="0"/>
          <w:numId w:val="10"/>
        </w:numPr>
        <w:suppressAutoHyphens w:val="0"/>
        <w:spacing w:line="276" w:lineRule="auto"/>
        <w:ind w:left="426"/>
        <w:rPr>
          <w:rFonts w:asciiTheme="majorHAnsi" w:hAnsiTheme="majorHAnsi"/>
          <w:b/>
          <w:sz w:val="28"/>
          <w:szCs w:val="28"/>
        </w:rPr>
      </w:pPr>
      <w:r w:rsidRPr="00E5116E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tr-TR"/>
        </w:rPr>
        <w:t>Radyo ve TV Programları  &amp; Diğer</w:t>
      </w:r>
    </w:p>
    <w:p w:rsidR="002739A9" w:rsidRPr="005D5DD2" w:rsidRDefault="002739A9" w:rsidP="002739A9">
      <w:pPr>
        <w:pStyle w:val="ListeParagraf"/>
        <w:tabs>
          <w:tab w:val="left" w:pos="392"/>
          <w:tab w:val="left" w:pos="2688"/>
          <w:tab w:val="left" w:pos="4973"/>
          <w:tab w:val="left" w:pos="7259"/>
          <w:tab w:val="left" w:pos="9670"/>
        </w:tabs>
        <w:suppressAutoHyphens w:val="0"/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W w:w="154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387"/>
        <w:gridCol w:w="1891"/>
        <w:gridCol w:w="1511"/>
        <w:gridCol w:w="2551"/>
        <w:gridCol w:w="3119"/>
      </w:tblGrid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Konusu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Radyo / TV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Tarihi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Etkenliğe Katılan</w:t>
            </w:r>
          </w:p>
        </w:tc>
      </w:tr>
      <w:tr w:rsidR="002F7867" w:rsidRPr="009A472B" w:rsidTr="009A472B">
        <w:trPr>
          <w:trHeight w:val="36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Libya Arasındaki Münhasır Ekonomik Anlaşmasını Ve Unun TÜRK – ABD İlişkilerine Olan Etkileri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04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Yapboz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İran Devrim Muhafızları Kudüs Güçleri Komutanı General Kasım Süleymani’nin Bağdat’ta Öldürülmesi Sonrası İran’ın ABD Üslerine Yapmış Olduğu Misilleme Ve Yaşanan Gerginlik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07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İran Devrim Muhafızları Kudüs Güçleri Komutanı General Kasım Süleymani’nin Bağdat’ta Öldürülmesi Sonrası Abd-İran Arasında Yanan Gerginlik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08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 Esat Arslan</w:t>
            </w:r>
          </w:p>
        </w:tc>
      </w:tr>
      <w:tr w:rsidR="002F7867" w:rsidRPr="009A472B" w:rsidTr="009A472B">
        <w:trPr>
          <w:trHeight w:val="30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Darbeci Emekli Asker Hafter’in Ateşkes Antlaşmasını Reddetmesinin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 Esat Arslan</w:t>
            </w:r>
          </w:p>
        </w:tc>
      </w:tr>
      <w:tr w:rsidR="002F7867" w:rsidRPr="009A472B" w:rsidTr="009A472B">
        <w:trPr>
          <w:trHeight w:val="5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 Berlin Eksenini Darbeci Emekli Esker Hafter’in Ateşkes Antlaşmasını Reddetmesinin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Kahvaltı Haberleri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Trump – Netanyahu Asrın Planı: Filistin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Ocak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İdlip Meselesi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05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Serakip’in Rejim Güçleri Tarafından Ele Geçirilmesi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6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Saldırıya Uğrayan Gözlem Noktaları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Sehit Edilen Askerler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40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İkinci Kez İdlip’te Saldırıya Uğrayan Gözlem Noktalarına Yapılan Saldırı Sonrası Durum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Bülten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9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Birinci Sayfa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5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9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Sayın Cumhurbaşkanının Konuşması Ve İdlip Meselesinin Perde Arkası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CNN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Tsk’nin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Yenigün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4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NATO Ve Milli Kapsamda TSK’nin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Satırarası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Cilvegözü Sınır Kapısında Tsk’nın İdlip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Satırarası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İdlib Müdahalesi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 ve Birinci Sayfa Prog.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7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İdlib Müdahalesi İle NATO Genel Sekreterinin Brüksel’deki Basın Toplantısı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Deniz Bayramoğlu Tartışma Prog.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İdlib’te 33 Askerin Şehit Edilmesiyle Sonuçlanan Saldırı Sonrası Durum.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Şubat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Bülten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İdlip Müdahalesi İle Türkiye 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 TV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01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TSK İdlip Müdahalesi İle Türkiye 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01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9A472B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Cumhurbaşkanı Erdoğan’ın Moskova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 TV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06 Mart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4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Libya’daki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0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A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TSK Pençe Kaplanı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Ve Dış Politika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Türkiye’nin Dış Politikası’nın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Politika, Irak Ve Libya’nın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Haziran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Politika, Irak Ve Libya’nın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Temmuz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Temmuz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9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Dış Politika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8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2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Akdeniz’e İlişkin</w:t>
            </w:r>
            <w:r w:rsidR="009B36C7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Doğu Akdeniz Ve 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Gündeme İlişkin 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Dış Politika Gelişmelerinin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21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CNN 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 Oluyor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26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6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Ağustos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Abd’nin Türkiye’yi Çevrelemesi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Sn. Cumhurbaşkanı İle Merkel Ve Michel Görüşmesi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Ermenistan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Azerbaycan Ermenistan Çatışması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Olayları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Eylül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Ermenistan’ın Gence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Ermenistan’ın Gence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Ateşkesinin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Ermenistan-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Azerbaycan  Ateşkes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Antlaşması’nın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ARB 24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34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Ermenistan- Azerbaycan Yeni Ateşkes Antlaşmasının Ve Saldırıların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ARB 24 TV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Güncel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Ermenistan’daki PKK Kamplarının,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Ermenistan’daki PKK Kamplarının, Saldırılarının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PKK Yangınlarının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28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Türkiye’nin Dünyadaki Konumu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Radyo 1 Güncesi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29 Ekim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 Ötesi Radyo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ABD Seçimleri Ve TR-ABD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9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Özel Gündem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Karabağ Zaferi’nin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 Amr. Milli Yönlendirme Komitesi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Webinar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9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Kıbrıs Ve Doğu Akdeniz’in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Kasım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5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Sn. C. Başkanının Bakü’de Törene Katılması Münasebetiyle Azerbaycan-Karabağ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ARB 24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AB Liderler Zirvesi Kararının Değerlendirilmesi.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Milat Gezetesi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Sn. C.BŞK. İ. Aliyev'in, Moskova'da Putin Ve Paşinyan'ın Da Katılacağı Toplantının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Ocak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ABD Karabağ- Tr -Yunanistan; KKTC-GKRY İlişkilerinin Değerlendirilmesi.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13 Ocak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 Ötesi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TV.Net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Net Bakış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 Pençe </w:t>
            </w:r>
            <w:proofErr w:type="gramStart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Perde Arkasının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16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EGE Denizi'ndeki 4 Yunan F 16'larıyla TCG Şile Gemisine Yapılan Tacizin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23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Paşinyan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Şubat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Yeniden Soros Ayaklanmalarının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3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2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Elim Helikopter Kazasının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Elim Helikopter Kazasının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TV.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Newyork "Stop Erdoğan" Konusunun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Papa’nın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Süper Haber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Türk-Mısır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Parapolitik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7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Habertürk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News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10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Nükleer Enerjinin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Para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11 Mart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Akkuyu Nükleer Santrali’nin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1 Radyo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11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 Ötesi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Mısır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1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Halepçe Katliamı'nın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16 Mart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Suriye PEKAKA’sının Ve Kilis Taarruzlarının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22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Başbakanın Açıklamalarının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3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104 Amiralin Montrö Sözleşmesi Tepkisi’nin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104 Amiralin Montrö Sözleşmesi Tepkisi’nin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  <w:shd w:val="clear" w:color="auto" w:fill="FFFFFF"/>
              </w:rPr>
              <w:t>Türk Yıldızlarından Düşen Uçağın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0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RF- NATO Restleşmesinin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6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Karadeniz Ve Akdeniz'deki Gelişmelerin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10 Nisan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Libya'nın Ankara Çıkarmasının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Milli İradeyi Hedef Alan Bildirinin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Libya’nın Ankara Çıkarmasının D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Karadeniz'de ABD-RF Filolarının Karşılaşmasının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Milli İradeyi Hedef Alan Bildirinin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Libya’nın Ankara Çıkarmasının D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Halepçe’nin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06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Karadeniz'de ABD-RF Filolarının Karşılaşmasının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Dışişleri Bakanı Çavuşoğlu İle Yunan Dışişleri Bakanı Dandias'ın Görüşmelerinin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ABD Gemilerinin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Türk-Mısır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Ukrayna-RF Arasındaki Savaş Olasılığının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19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19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 Haber</w:t>
            </w:r>
            <w:proofErr w:type="gramEnd"/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Türkiye-Ermenistan Soykırım İhtilafını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4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126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Kanal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8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K. Irak’ta Kara Ve Hava </w:t>
            </w: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Harekatı’nın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24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 Özel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129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Pençe Şimşek- Pençe Yıldırım Operasyonlarının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25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Gündem Özel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2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Biden Soykırım Açıklamasının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27 Nisan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95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Türkiye’nin Libya Çıkarması, Mısır’la Yumuşama Ve Rumların Pervasızlığının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Kanal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4 Mayıs 2021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31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Mescid-İ Aksa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7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Kudüs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237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1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2F7867" w:rsidRPr="009A472B" w:rsidTr="009A472B">
        <w:trPr>
          <w:trHeight w:val="158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2F7867" w:rsidRPr="009A472B" w:rsidRDefault="002F786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14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2F7867" w:rsidRPr="009A472B" w:rsidRDefault="002F7867" w:rsidP="00E841E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21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12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İsrail'in Gazze Saldırısının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Diyanet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17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183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139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Gündeme İlişkin Gelişmelerin 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580959">
        <w:trPr>
          <w:trHeight w:val="229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Gündeme İlişkin Gelişmelerin </w:t>
            </w: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TGRT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13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pStyle w:val="ListeParagraf"/>
              <w:tabs>
                <w:tab w:val="left" w:pos="2688"/>
                <w:tab w:val="left" w:pos="4973"/>
                <w:tab w:val="left" w:pos="7259"/>
                <w:tab w:val="left" w:pos="9670"/>
              </w:tabs>
              <w:spacing w:after="0"/>
              <w:ind w:left="34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AB Liderler Zirvesi Kararı’nın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12 Aralık 2020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Türkiye Mısır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Milat Gazetesi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15 Mart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Röportaj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AP'nun Türkiye raporu ile İsrail'in Gazze saldırısını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İlişkin Gelişmelerin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Bengü 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1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MİT'in Mahmur kampı operasyonunun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MİT'in Mahmur Kampı Operasyonu’nun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6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 seçimlerinin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TRT 1 İstanbul Rad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LED G7-NATO-DÜNYA GÜVENLİĞİ 'ni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7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149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İlişkin Gelişmelerin Değerlendirilmesi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11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TVNET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TGRT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</w:t>
            </w:r>
            <w:r w:rsidR="000C5085" w:rsidRPr="009A472B">
              <w:rPr>
                <w:rFonts w:asciiTheme="majorHAnsi" w:hAnsiTheme="majorHAnsi" w:cs="Times New Roman"/>
                <w:sz w:val="18"/>
                <w:szCs w:val="18"/>
              </w:rPr>
              <w:t>100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14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TV </w:t>
            </w:r>
            <w:r w:rsidR="000C5085" w:rsidRPr="009A472B">
              <w:rPr>
                <w:rFonts w:asciiTheme="majorHAnsi" w:hAnsiTheme="majorHAnsi" w:cs="Times New Roman"/>
                <w:sz w:val="18"/>
                <w:szCs w:val="18"/>
              </w:rPr>
              <w:t>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15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9A472B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9A472B" w:rsidRDefault="000C5085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9A472B" w:rsidRDefault="00CE4FD4" w:rsidP="009A472B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İsrail Gündeminin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0C5085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15 </w:t>
            </w:r>
            <w:r w:rsidR="00E841EF" w:rsidRPr="009A472B">
              <w:rPr>
                <w:rFonts w:asciiTheme="majorHAnsi" w:hAnsiTheme="majorHAnsi" w:cs="Times New Roman"/>
                <w:sz w:val="18"/>
                <w:szCs w:val="18"/>
              </w:rPr>
              <w:t xml:space="preserve">Haziran </w:t>
            </w: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9A472B" w:rsidRDefault="00E841EF" w:rsidP="009A472B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9A472B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Dr</w:t>
            </w:r>
            <w:r w:rsidR="000C5085" w:rsidRPr="00AC007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23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John Bolton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Ve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Türkiye Demokrasi Projesinin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25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Gündeme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25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Kıbrıs'taki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Kararlılık Gösterisini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7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CE4FD4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Cumhurbaşkanının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Diyarbakır </w:t>
            </w: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ezisinde Evlat Nöbetindeki Anneleriyle Görüşmesini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9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D. Akdeniz Ve Kıbrıs Gündemini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BengüTürk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12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S. Futbol Tk. Atina'da Yapılan Muamele, D. Akdeniz Ve Kıbrıs Gündeminin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13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15 </w:t>
            </w:r>
            <w:r w:rsidR="00E841EF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Temmuz FETÖ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Darbesini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TRT Çukurova Radyosu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15 </w:t>
            </w:r>
            <w:r w:rsidR="00E841EF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Temmuz FETÖ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Darbesini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15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Tunus Afganistan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Olaylarını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29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CE4FD4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Bosna Hersek Karadağ Gezisine Başlamadan Önce Afganistan'daki Patlamalarını, Taliban Çizgisini Ve Gündemi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lastRenderedPageBreak/>
              <w:t>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166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Makedonya'dan Afganistan'daki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Patlamaları,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Taliban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Çizgisini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BengüTürk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E841EF" w:rsidRPr="00E841EF" w:rsidTr="009A472B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E841EF" w:rsidRPr="00E841EF" w:rsidRDefault="00E841EF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b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Makedonya'dan Afganistan'daki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Patlamaları, </w:t>
            </w:r>
            <w:r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Taliban </w:t>
            </w:r>
            <w:r w:rsidR="00CE4FD4" w:rsidRPr="00E841EF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Çizgisini Ve Gündemi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27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Pr="00E841EF" w:rsidRDefault="00E841EF" w:rsidP="0058095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E841EF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E841EF" w:rsidRDefault="00E841EF" w:rsidP="00E841EF">
            <w:pPr>
              <w:jc w:val="center"/>
            </w:pPr>
            <w:proofErr w:type="gramStart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AC0077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TV 24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30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Afganistan'daki Yeni Durumun Ve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TRT Diyanet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Afganistan'daki Yeni Durumun Ve Gündemin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Türk-Yunan İlişkilerini Gündeme Yansıyan Kırılmalarının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14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Cumhurbaşkanının ABD Gezisinin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21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3B2D57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Cumhurbaşkanı </w:t>
            </w:r>
            <w:r w:rsidR="003B2D57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v</w:t>
            </w: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TGRT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27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27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3B2D57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3B2D57" w:rsidRPr="00CE4FD4" w:rsidRDefault="003B2D57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3B2D57" w:rsidRDefault="003B2D57">
            <w:r w:rsidRPr="003845AC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3B2D57" w:rsidRPr="00CE4FD4" w:rsidRDefault="003B2D57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SOÇİ'deki Cumhurbaşkanı Ve Putin Zirvesinin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A Haber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29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GKRK'nin Provakatif Eylemlerini Ve 6 Ekim'de Yapılacak Olan Türk-Yunan 63.Tur İstişari Görüşmelerini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5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179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Gündeme İlişkin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7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Dünya Gündemi Programı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Yunanistan'ın TR. Nükleer Tehdidinin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Barış Pınarı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2.Yıldönümünün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10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Fransız Yunan Savunma Anlaşmasının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TV 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TSK'nin Olası Tel Rifat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TGRT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14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TSK'nin Olası Tel Rifat </w:t>
            </w:r>
            <w:proofErr w:type="gramStart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Harekatının</w:t>
            </w:r>
            <w:proofErr w:type="gramEnd"/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 xml:space="preserve">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A HABER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18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CE4FD4" w:rsidRPr="00A83D0F" w:rsidTr="00CE4FD4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CE4FD4" w:rsidRPr="00CE4FD4" w:rsidRDefault="00CE4FD4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color w:val="0F1419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color w:val="0F1419"/>
                <w:sz w:val="18"/>
                <w:szCs w:val="18"/>
              </w:rPr>
              <w:t>Yunanistan Tehditlerinin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TV NET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22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CE4FD4" w:rsidRPr="00CE4FD4" w:rsidRDefault="00CE4FD4" w:rsidP="00110D82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>Prof.Dr.Esat</w:t>
            </w:r>
            <w:proofErr w:type="gramEnd"/>
            <w:r w:rsidRPr="00CE4FD4">
              <w:rPr>
                <w:rFonts w:asciiTheme="majorHAnsi" w:hAnsiTheme="majorHAnsi" w:cs="Times New Roman"/>
                <w:sz w:val="18"/>
                <w:szCs w:val="18"/>
              </w:rPr>
              <w:t xml:space="preserve"> Arslan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Karabağ Değerlendirmesi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</w:t>
            </w:r>
            <w:r>
              <w:t xml:space="preserve"> </w:t>
            </w:r>
            <w:r w:rsidRPr="003F3639">
              <w:rPr>
                <w:rFonts w:asciiTheme="majorHAnsi" w:hAnsiTheme="majorHAnsi" w:cs="Times New Roman"/>
                <w:sz w:val="18"/>
                <w:szCs w:val="18"/>
              </w:rPr>
              <w:t>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Türkiye-ABD İlişkilerinin Geleceği, </w:t>
            </w:r>
            <w:proofErr w:type="gramStart"/>
            <w:r>
              <w:rPr>
                <w:rFonts w:asciiTheme="majorHAnsi" w:hAnsiTheme="majorHAnsi" w:cs="Times New Roman"/>
                <w:sz w:val="18"/>
                <w:szCs w:val="18"/>
              </w:rPr>
              <w:t>Türkiye’nin  NATO’daki</w:t>
            </w:r>
            <w:proofErr w:type="gram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Varlığı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14</w:t>
            </w:r>
            <w:r>
              <w:t xml:space="preserve"> </w:t>
            </w:r>
            <w:r w:rsidRPr="00F04FF5">
              <w:rPr>
                <w:rFonts w:asciiTheme="majorHAnsi" w:hAnsiTheme="majorHAnsi" w:cs="Times New Roman"/>
                <w:sz w:val="18"/>
                <w:szCs w:val="18"/>
              </w:rPr>
              <w:t>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Gündem Özel -Cüneyt Özdemir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ABD, Çin, Rusya ve Afganistan İlişkilerinin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TV.Net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>2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Dış Hatlar -Hasan Erdoğan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Yunanistan’daki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</w:t>
            </w:r>
            <w:r>
              <w:t xml:space="preserve"> </w:t>
            </w:r>
            <w:r w:rsidRPr="00A53946">
              <w:rPr>
                <w:rFonts w:asciiTheme="majorHAnsi" w:hAnsiTheme="majorHAnsi" w:cs="Times New Roman"/>
                <w:sz w:val="18"/>
                <w:szCs w:val="18"/>
              </w:rPr>
              <w:t>World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11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Akdeniz’deki Son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F13300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Mümbiç’teki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TRT Arab World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3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F13300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F13300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Kıbrıs ve Afganistan’daki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Haber Global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18 </w:t>
            </w:r>
            <w:r w:rsidRPr="00B361CC">
              <w:rPr>
                <w:rFonts w:asciiTheme="majorHAnsi" w:hAnsiTheme="majorHAnsi" w:cs="Times New Roman"/>
                <w:sz w:val="18"/>
                <w:szCs w:val="18"/>
              </w:rPr>
              <w:t>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Büyük Strateji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Afganistan’daki Güvenlik Parametreleri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Haber Global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26</w:t>
            </w:r>
            <w:r w:rsidRPr="00C9121F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 w:rsidRPr="00B361CC"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Yeni Gün - Buket Güler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Kıbrıs’taki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TV 24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 Ağustos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9121F">
              <w:rPr>
                <w:rFonts w:asciiTheme="majorHAnsi" w:hAnsiTheme="majorHAnsi" w:cs="Times New Roman"/>
                <w:sz w:val="18"/>
                <w:szCs w:val="18"/>
              </w:rPr>
              <w:t>An ve Zaman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-Furkan Kaya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 Ekim Azerbaycan Cumhuriyeti’nin Bağımsızlık Günü Konuşması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0F6C">
              <w:rPr>
                <w:rFonts w:asciiTheme="majorHAnsi" w:hAnsiTheme="majorHAnsi" w:cs="Times New Roman"/>
                <w:sz w:val="18"/>
                <w:szCs w:val="18"/>
              </w:rPr>
              <w:t>ARB 24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TV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18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F0F6C">
              <w:rPr>
                <w:rFonts w:asciiTheme="majorHAnsi" w:hAnsiTheme="majorHAnsi" w:cs="Times New Roman"/>
                <w:sz w:val="18"/>
                <w:szCs w:val="18"/>
              </w:rPr>
              <w:t>Haber Bülteni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C9121F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56468D">
              <w:rPr>
                <w:rFonts w:asciiTheme="majorHAnsi" w:hAnsiTheme="majorHAnsi" w:cs="Times New Roman"/>
                <w:sz w:val="18"/>
                <w:szCs w:val="18"/>
              </w:rPr>
              <w:t>Afganistan’daki Gelişmeler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ve Türkiye’nin Yaklaşımı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TRT 1 </w:t>
            </w:r>
            <w:r w:rsidRPr="003F3639">
              <w:rPr>
                <w:rFonts w:asciiTheme="majorHAnsi" w:hAnsiTheme="majorHAnsi" w:cs="Times New Roman"/>
                <w:sz w:val="18"/>
                <w:szCs w:val="18"/>
              </w:rPr>
              <w:t>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5 Temmuz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4B22D3">
              <w:rPr>
                <w:rFonts w:asciiTheme="majorHAnsi" w:hAnsiTheme="majorHAnsi" w:cs="Times New Roman"/>
                <w:sz w:val="18"/>
                <w:szCs w:val="18"/>
              </w:rPr>
              <w:t>Afganistan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, Tunus ve Kıbrıstaki Güncel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Afganistan ve Ötesi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3F3639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16</w:t>
            </w:r>
            <w:r w:rsidRPr="00E350DA">
              <w:rPr>
                <w:rFonts w:asciiTheme="majorHAnsi" w:hAnsiTheme="majorHAnsi" w:cs="Times New Roman"/>
                <w:sz w:val="18"/>
                <w:szCs w:val="18"/>
              </w:rPr>
              <w:t xml:space="preserve"> Ağustos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Gündem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199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Irak Kuzeyindeki Gelişmeler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3F3639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Akdeniz’den Toroslara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A83D0F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CE4FD4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Türkiye-Rusya İlişkileri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062FE3">
              <w:rPr>
                <w:rFonts w:asciiTheme="majorHAnsi" w:hAnsiTheme="majorHAnsi" w:cs="Times New Roman"/>
                <w:sz w:val="18"/>
                <w:szCs w:val="18"/>
              </w:rPr>
              <w:t>TRT 1 Radyo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 Ekim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9A472B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Akdeniz’den Toroslara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01578E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01578E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Tek Kuşak Tek Yol Projesi Kapsamında Çin’in Değerlendirimesi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youtube.com/İzmir Türk Ocağı (canlı yayın)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18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Tek Kuşak Tek Yol Projesi ve Çin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İletişim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Instagram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Canlı Yayın/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S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eyhan </w:t>
            </w:r>
            <w:r w:rsidR="00841BDD">
              <w:rPr>
                <w:rFonts w:asciiTheme="majorHAnsi" w:hAnsiTheme="majorHAnsi" w:cs="Times New Roman"/>
                <w:sz w:val="18"/>
                <w:szCs w:val="18"/>
              </w:rPr>
              <w:t>K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aymakamlığı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29 Mayıs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İletişim Sanatı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Endüstri ve Örgüt Psikolojisi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841BDD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YouTube Canlı Yayın// ADAAt</w:t>
            </w:r>
            <w:r w:rsidR="00841BDD">
              <w:rPr>
                <w:rFonts w:asciiTheme="majorHAnsi" w:hAnsiTheme="majorHAnsi"/>
                <w:sz w:val="18"/>
                <w:szCs w:val="18"/>
              </w:rPr>
              <w:t>ö</w:t>
            </w:r>
            <w:r w:rsidRPr="00841BDD">
              <w:rPr>
                <w:rFonts w:asciiTheme="majorHAnsi" w:hAnsiTheme="majorHAnsi"/>
                <w:sz w:val="18"/>
                <w:szCs w:val="18"/>
              </w:rPr>
              <w:t>lyesi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4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Örgütlerde Tutum, Algı ve Duygular</w:t>
            </w: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lastRenderedPageBreak/>
              <w:t>204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Türk-Amerikan İlişkilerinin Değerlendirilmesi</w:t>
            </w:r>
          </w:p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Kursad.org/youtube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19 Haziran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Yeni Dönem Türk-Amerikan İlişkileri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  <w:tr w:rsidR="0001578E" w:rsidRPr="00841BDD" w:rsidTr="00545BE8">
        <w:trPr>
          <w:trHeight w:val="60"/>
        </w:trPr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8DB3E2" w:themeFill="text2" w:themeFillTint="66"/>
            <w:vAlign w:val="center"/>
          </w:tcPr>
          <w:p w:rsidR="0001578E" w:rsidRPr="00841BDD" w:rsidRDefault="0001578E" w:rsidP="00BF62D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/>
                <w:sz w:val="18"/>
                <w:szCs w:val="18"/>
              </w:rPr>
              <w:t>205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/>
                <w:sz w:val="18"/>
                <w:szCs w:val="18"/>
              </w:rPr>
              <w:t>Afganistan’daki Gelişmelerin Değerlendirilmesi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YouTube Canlı Yayın//kursadorg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16 Eylül 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  <w:vAlign w:val="center"/>
          </w:tcPr>
          <w:p w:rsidR="0001578E" w:rsidRPr="00841BDD" w:rsidRDefault="0001578E" w:rsidP="00545BE8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sz w:val="18"/>
                <w:szCs w:val="18"/>
              </w:rPr>
              <w:t>Güncel Gelişmeler Işığında Afganistan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EEE"/>
          </w:tcPr>
          <w:p w:rsidR="0001578E" w:rsidRPr="00841BDD" w:rsidRDefault="0001578E" w:rsidP="00545BE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41BDD">
              <w:rPr>
                <w:rFonts w:asciiTheme="majorHAnsi" w:hAnsiTheme="majorHAnsi" w:cs="Times New Roman"/>
                <w:bCs/>
                <w:sz w:val="18"/>
                <w:szCs w:val="18"/>
              </w:rPr>
              <w:t>Doç. Dr. Murat KOÇ</w:t>
            </w:r>
          </w:p>
        </w:tc>
      </w:tr>
    </w:tbl>
    <w:p w:rsidR="00DA416E" w:rsidRPr="00E841EF" w:rsidRDefault="00DA416E" w:rsidP="006120E2">
      <w:pPr>
        <w:rPr>
          <w:rFonts w:asciiTheme="majorHAnsi" w:hAnsiTheme="majorHAnsi"/>
          <w:b/>
          <w:bCs/>
          <w:sz w:val="18"/>
          <w:szCs w:val="18"/>
        </w:rPr>
      </w:pPr>
    </w:p>
    <w:sectPr w:rsidR="00DA416E" w:rsidRPr="00E841EF" w:rsidSect="00F51153">
      <w:pgSz w:w="16838" w:h="11906" w:orient="landscape"/>
      <w:pgMar w:top="426" w:right="851" w:bottom="709" w:left="851" w:header="0" w:footer="0" w:gutter="0"/>
      <w:pgNumType w:start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BAE"/>
    <w:multiLevelType w:val="hybridMultilevel"/>
    <w:tmpl w:val="BF966EDC"/>
    <w:lvl w:ilvl="0" w:tplc="80C6A140">
      <w:start w:val="1"/>
      <w:numFmt w:val="upperLetter"/>
      <w:lvlText w:val="%1)"/>
      <w:lvlJc w:val="left"/>
      <w:pPr>
        <w:ind w:left="644" w:hanging="360"/>
      </w:pPr>
      <w:rPr>
        <w:rFonts w:asciiTheme="majorHAnsi" w:hAnsiTheme="majorHAnsi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565233"/>
    <w:multiLevelType w:val="hybridMultilevel"/>
    <w:tmpl w:val="5ADCFEC4"/>
    <w:lvl w:ilvl="0" w:tplc="B12436D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87AD2"/>
    <w:multiLevelType w:val="hybridMultilevel"/>
    <w:tmpl w:val="B23E84B4"/>
    <w:lvl w:ilvl="0" w:tplc="7BBAEB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E303CE3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80AAB"/>
    <w:multiLevelType w:val="hybridMultilevel"/>
    <w:tmpl w:val="26DE6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0F62"/>
    <w:multiLevelType w:val="hybridMultilevel"/>
    <w:tmpl w:val="8F4A9852"/>
    <w:lvl w:ilvl="0" w:tplc="468A9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80A28"/>
    <w:multiLevelType w:val="hybridMultilevel"/>
    <w:tmpl w:val="82E86FBE"/>
    <w:lvl w:ilvl="0" w:tplc="42541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E54F5B"/>
    <w:multiLevelType w:val="hybridMultilevel"/>
    <w:tmpl w:val="E042F87C"/>
    <w:lvl w:ilvl="0" w:tplc="39723F3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/>
        <w:color w:val="000000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B5323D"/>
    <w:multiLevelType w:val="hybridMultilevel"/>
    <w:tmpl w:val="F118F082"/>
    <w:lvl w:ilvl="0" w:tplc="5E0C51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DC050A"/>
    <w:multiLevelType w:val="hybridMultilevel"/>
    <w:tmpl w:val="EF3A3498"/>
    <w:lvl w:ilvl="0" w:tplc="EB0A5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C279B9"/>
    <w:multiLevelType w:val="hybridMultilevel"/>
    <w:tmpl w:val="D6E0C686"/>
    <w:lvl w:ilvl="0" w:tplc="762629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F50BA2"/>
    <w:multiLevelType w:val="hybridMultilevel"/>
    <w:tmpl w:val="C53AD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64B49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A67125"/>
    <w:multiLevelType w:val="hybridMultilevel"/>
    <w:tmpl w:val="CD54C67A"/>
    <w:lvl w:ilvl="0" w:tplc="76949482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74FB7F81"/>
    <w:multiLevelType w:val="hybridMultilevel"/>
    <w:tmpl w:val="3CD65B3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B6"/>
    <w:rsid w:val="0000327B"/>
    <w:rsid w:val="0001578E"/>
    <w:rsid w:val="00055E41"/>
    <w:rsid w:val="00074CEF"/>
    <w:rsid w:val="00090564"/>
    <w:rsid w:val="000A14ED"/>
    <w:rsid w:val="000C5085"/>
    <w:rsid w:val="000D2EB2"/>
    <w:rsid w:val="0010557A"/>
    <w:rsid w:val="001065A4"/>
    <w:rsid w:val="00110D82"/>
    <w:rsid w:val="00132DDE"/>
    <w:rsid w:val="00170F40"/>
    <w:rsid w:val="00183D37"/>
    <w:rsid w:val="001C3944"/>
    <w:rsid w:val="001D77FA"/>
    <w:rsid w:val="001F6BD8"/>
    <w:rsid w:val="00200CB5"/>
    <w:rsid w:val="00201B2A"/>
    <w:rsid w:val="002065C3"/>
    <w:rsid w:val="00215C74"/>
    <w:rsid w:val="002174FD"/>
    <w:rsid w:val="00241552"/>
    <w:rsid w:val="002739A9"/>
    <w:rsid w:val="002814A1"/>
    <w:rsid w:val="002A3588"/>
    <w:rsid w:val="002C147F"/>
    <w:rsid w:val="002D1E76"/>
    <w:rsid w:val="002F7867"/>
    <w:rsid w:val="00311EB6"/>
    <w:rsid w:val="00315497"/>
    <w:rsid w:val="0032755C"/>
    <w:rsid w:val="00350FD1"/>
    <w:rsid w:val="0038785E"/>
    <w:rsid w:val="003B2D57"/>
    <w:rsid w:val="003B4C72"/>
    <w:rsid w:val="003F1DEC"/>
    <w:rsid w:val="003F304B"/>
    <w:rsid w:val="0040277A"/>
    <w:rsid w:val="004819FE"/>
    <w:rsid w:val="00490544"/>
    <w:rsid w:val="004B5ED5"/>
    <w:rsid w:val="004B6EBD"/>
    <w:rsid w:val="004C5E05"/>
    <w:rsid w:val="004C7EC2"/>
    <w:rsid w:val="004D6D23"/>
    <w:rsid w:val="004E3F7B"/>
    <w:rsid w:val="00545BE8"/>
    <w:rsid w:val="005479D3"/>
    <w:rsid w:val="005607FD"/>
    <w:rsid w:val="00571E77"/>
    <w:rsid w:val="00580959"/>
    <w:rsid w:val="005D1229"/>
    <w:rsid w:val="006120E2"/>
    <w:rsid w:val="00647209"/>
    <w:rsid w:val="00693725"/>
    <w:rsid w:val="007035ED"/>
    <w:rsid w:val="00717D7F"/>
    <w:rsid w:val="00732F66"/>
    <w:rsid w:val="007774BA"/>
    <w:rsid w:val="007803AD"/>
    <w:rsid w:val="007810AF"/>
    <w:rsid w:val="00821354"/>
    <w:rsid w:val="008347DD"/>
    <w:rsid w:val="00841BDD"/>
    <w:rsid w:val="00860F3D"/>
    <w:rsid w:val="0088569D"/>
    <w:rsid w:val="00893349"/>
    <w:rsid w:val="0089654E"/>
    <w:rsid w:val="00896EEC"/>
    <w:rsid w:val="008B2689"/>
    <w:rsid w:val="008B44BB"/>
    <w:rsid w:val="0090242D"/>
    <w:rsid w:val="00972089"/>
    <w:rsid w:val="0099764E"/>
    <w:rsid w:val="009A472B"/>
    <w:rsid w:val="009B36C7"/>
    <w:rsid w:val="009E1604"/>
    <w:rsid w:val="00A57232"/>
    <w:rsid w:val="00A93E20"/>
    <w:rsid w:val="00AA46E5"/>
    <w:rsid w:val="00B46BD0"/>
    <w:rsid w:val="00BA2DB8"/>
    <w:rsid w:val="00BA322A"/>
    <w:rsid w:val="00BA785E"/>
    <w:rsid w:val="00BB142F"/>
    <w:rsid w:val="00BB411C"/>
    <w:rsid w:val="00BF317F"/>
    <w:rsid w:val="00BF62D1"/>
    <w:rsid w:val="00BF6DB4"/>
    <w:rsid w:val="00C05F6D"/>
    <w:rsid w:val="00C23D97"/>
    <w:rsid w:val="00C311C0"/>
    <w:rsid w:val="00C32F86"/>
    <w:rsid w:val="00C77AC6"/>
    <w:rsid w:val="00C87CD8"/>
    <w:rsid w:val="00CB0C00"/>
    <w:rsid w:val="00CB794E"/>
    <w:rsid w:val="00CB7EC3"/>
    <w:rsid w:val="00CE4FD4"/>
    <w:rsid w:val="00D01585"/>
    <w:rsid w:val="00D24703"/>
    <w:rsid w:val="00D46788"/>
    <w:rsid w:val="00D50796"/>
    <w:rsid w:val="00D53C44"/>
    <w:rsid w:val="00D632EE"/>
    <w:rsid w:val="00D659CC"/>
    <w:rsid w:val="00DA1FE1"/>
    <w:rsid w:val="00DA416E"/>
    <w:rsid w:val="00DC6C7A"/>
    <w:rsid w:val="00DD171A"/>
    <w:rsid w:val="00DD34B2"/>
    <w:rsid w:val="00E1171F"/>
    <w:rsid w:val="00E245CE"/>
    <w:rsid w:val="00E841EF"/>
    <w:rsid w:val="00F215F5"/>
    <w:rsid w:val="00F25A91"/>
    <w:rsid w:val="00F44502"/>
    <w:rsid w:val="00F475D9"/>
    <w:rsid w:val="00F51153"/>
    <w:rsid w:val="00F77A08"/>
    <w:rsid w:val="00F853E5"/>
    <w:rsid w:val="00F8749B"/>
    <w:rsid w:val="00FC50DF"/>
    <w:rsid w:val="00FF1D8D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Balk1">
    <w:name w:val="heading 1"/>
    <w:basedOn w:val="Normal"/>
    <w:next w:val="Normal"/>
    <w:link w:val="Balk1Char"/>
    <w:qFormat/>
    <w:rsid w:val="00947093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2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830B1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829C8"/>
    <w:rPr>
      <w:b/>
      <w:bCs/>
    </w:rPr>
  </w:style>
  <w:style w:type="character" w:styleId="Vurgu">
    <w:name w:val="Emphasis"/>
    <w:basedOn w:val="VarsaylanParagrafYazTipi"/>
    <w:uiPriority w:val="20"/>
    <w:qFormat/>
    <w:rsid w:val="00863B6F"/>
    <w:rPr>
      <w:i/>
      <w:iCs/>
    </w:rPr>
  </w:style>
  <w:style w:type="character" w:customStyle="1" w:styleId="GvdeMetniGirintisi3Char">
    <w:name w:val="Gövde Metni Girintisi 3 Char"/>
    <w:basedOn w:val="VarsaylanParagrafYazTipi"/>
    <w:uiPriority w:val="99"/>
    <w:semiHidden/>
    <w:qFormat/>
    <w:rsid w:val="00EB2BFE"/>
    <w:rPr>
      <w:sz w:val="16"/>
      <w:szCs w:val="16"/>
    </w:rPr>
  </w:style>
  <w:style w:type="character" w:customStyle="1" w:styleId="GvdeMetniGirintisi3Char1">
    <w:name w:val="Gövde Metni Girintisi 3 Char1"/>
    <w:link w:val="GvdeMetniGirintisi3"/>
    <w:qFormat/>
    <w:rsid w:val="00EB2BF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76ED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qFormat/>
    <w:rsid w:val="00947093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yshortcuts1">
    <w:name w:val="yshortcuts1"/>
    <w:qFormat/>
    <w:rsid w:val="00947093"/>
    <w:rPr>
      <w:color w:val="366388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EF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VarsaylanParagrafYazTipi"/>
    <w:qFormat/>
    <w:rsid w:val="005C1A48"/>
  </w:style>
  <w:style w:type="character" w:styleId="AklamaBavurusu">
    <w:name w:val="annotation reference"/>
    <w:basedOn w:val="VarsaylanParagrafYazTipi"/>
    <w:uiPriority w:val="99"/>
    <w:semiHidden/>
    <w:unhideWhenUsed/>
    <w:qFormat/>
    <w:rsid w:val="00C80F5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C80F5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C80F56"/>
    <w:rPr>
      <w:b/>
      <w:bCs/>
      <w:sz w:val="20"/>
      <w:szCs w:val="20"/>
    </w:rPr>
  </w:style>
  <w:style w:type="character" w:customStyle="1" w:styleId="title-text">
    <w:name w:val="title-text"/>
    <w:qFormat/>
    <w:rsid w:val="000A5E4B"/>
  </w:style>
  <w:style w:type="character" w:customStyle="1" w:styleId="authorsname">
    <w:name w:val="authors__name"/>
    <w:qFormat/>
    <w:rsid w:val="000A5E4B"/>
  </w:style>
  <w:style w:type="character" w:customStyle="1" w:styleId="authorscontact">
    <w:name w:val="authors__contact"/>
    <w:qFormat/>
    <w:rsid w:val="000A5E4B"/>
  </w:style>
  <w:style w:type="character" w:customStyle="1" w:styleId="GvdeMetni2Char">
    <w:name w:val="Gövde Metni 2 Char"/>
    <w:basedOn w:val="VarsaylanParagrafYazTipi"/>
    <w:link w:val="GvdeMetni2"/>
    <w:uiPriority w:val="99"/>
    <w:qFormat/>
    <w:rsid w:val="003873DF"/>
  </w:style>
  <w:style w:type="character" w:customStyle="1" w:styleId="s4">
    <w:name w:val="s4"/>
    <w:qFormat/>
    <w:rsid w:val="003873DF"/>
  </w:style>
  <w:style w:type="character" w:customStyle="1" w:styleId="css-901oao">
    <w:name w:val="css-901oao"/>
    <w:basedOn w:val="VarsaylanParagrafYazTipi"/>
    <w:qFormat/>
    <w:rsid w:val="00503D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ListeParagraf">
    <w:name w:val="List Paragraph"/>
    <w:basedOn w:val="Normal"/>
    <w:uiPriority w:val="34"/>
    <w:qFormat/>
    <w:rsid w:val="00C17373"/>
    <w:pPr>
      <w:spacing w:after="20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830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29C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1"/>
    <w:qFormat/>
    <w:rsid w:val="00EB2BFE"/>
    <w:pPr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935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qFormat/>
    <w:rsid w:val="001F591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C80F5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C80F56"/>
    <w:rPr>
      <w:b/>
      <w:bCs/>
    </w:rPr>
  </w:style>
  <w:style w:type="paragraph" w:styleId="GvdeMetni2">
    <w:name w:val="Body Text 2"/>
    <w:basedOn w:val="Normal"/>
    <w:link w:val="GvdeMetni2Char"/>
    <w:uiPriority w:val="99"/>
    <w:unhideWhenUsed/>
    <w:qFormat/>
    <w:rsid w:val="003873DF"/>
    <w:pPr>
      <w:spacing w:after="120" w:line="48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4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F51153"/>
    <w:pPr>
      <w:suppressAutoHyphens w:val="0"/>
    </w:pPr>
    <w:rPr>
      <w:rFonts w:eastAsiaTheme="minorEastAsia"/>
      <w:sz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51153"/>
    <w:rPr>
      <w:rFonts w:eastAsiaTheme="minorEastAsia"/>
      <w:sz w:val="22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6D23"/>
    <w:rPr>
      <w:color w:val="0000FF"/>
      <w:u w:val="single"/>
    </w:rPr>
  </w:style>
  <w:style w:type="paragraph" w:customStyle="1" w:styleId="CitaviBibliography">
    <w:name w:val="Citavi Bibliography"/>
    <w:uiPriority w:val="99"/>
    <w:rsid w:val="00F8749B"/>
    <w:pPr>
      <w:suppressAutoHyphens w:val="0"/>
      <w:autoSpaceDE w:val="0"/>
      <w:autoSpaceDN w:val="0"/>
      <w:adjustRightInd w:val="0"/>
      <w:ind w:left="283" w:hanging="283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571E7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609/akya.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14659891.2021.19168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i.org/10.33712/mana.87346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C6B7-F303-4B5E-AC6D-CDC46DE1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19</Pages>
  <Words>8504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BAL</dc:creator>
  <cp:lastModifiedBy>Hayriye BAL</cp:lastModifiedBy>
  <cp:revision>111</cp:revision>
  <cp:lastPrinted>2018-12-19T11:50:00Z</cp:lastPrinted>
  <dcterms:created xsi:type="dcterms:W3CDTF">2021-04-30T18:37:00Z</dcterms:created>
  <dcterms:modified xsi:type="dcterms:W3CDTF">2021-12-27T08:41:00Z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