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3DA" w:rsidRDefault="00C151F3">
      <w:pPr>
        <w:spacing w:line="0" w:lineRule="atLeast"/>
        <w:ind w:left="3264"/>
        <w:rPr>
          <w:rFonts w:ascii="Times New Roman" w:eastAsia="Times New Roman" w:hAnsi="Times New Roman"/>
          <w:b/>
          <w:sz w:val="24"/>
        </w:rPr>
      </w:pPr>
      <w:r>
        <w:rPr>
          <w:rFonts w:ascii="Times New Roman" w:eastAsia="Times New Roman" w:hAnsi="Times New Roman"/>
          <w:b/>
          <w:sz w:val="24"/>
        </w:rPr>
        <w:t>DOKUZUNCU BÖLÜM</w:t>
      </w:r>
    </w:p>
    <w:p w:rsidR="00E623DA" w:rsidRDefault="00E623DA">
      <w:pPr>
        <w:spacing w:line="120" w:lineRule="exact"/>
        <w:rPr>
          <w:rFonts w:ascii="Times New Roman" w:eastAsia="Times New Roman" w:hAnsi="Times New Roman"/>
          <w:sz w:val="24"/>
        </w:rPr>
      </w:pPr>
    </w:p>
    <w:p w:rsidR="00E623DA" w:rsidRDefault="00C151F3">
      <w:pPr>
        <w:spacing w:line="0" w:lineRule="atLeast"/>
        <w:ind w:left="444"/>
        <w:rPr>
          <w:rFonts w:ascii="Times New Roman" w:eastAsia="Times New Roman" w:hAnsi="Times New Roman"/>
          <w:b/>
          <w:sz w:val="24"/>
        </w:rPr>
      </w:pPr>
      <w:r>
        <w:rPr>
          <w:rFonts w:ascii="Times New Roman" w:eastAsia="Times New Roman" w:hAnsi="Times New Roman"/>
          <w:b/>
          <w:sz w:val="24"/>
        </w:rPr>
        <w:t>DÜZENLİ ORDU KURULMASI VE SAKARYA ZAFERİ’NE KADAR MİLLİ</w:t>
      </w:r>
    </w:p>
    <w:p w:rsidR="00E623DA" w:rsidRDefault="00C151F3">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MÜCADELE</w:t>
      </w:r>
    </w:p>
    <w:p w:rsidR="00E623DA" w:rsidRDefault="00E623DA">
      <w:pPr>
        <w:spacing w:line="120" w:lineRule="exact"/>
        <w:rPr>
          <w:rFonts w:ascii="Times New Roman" w:eastAsia="Times New Roman" w:hAnsi="Times New Roman"/>
          <w:sz w:val="24"/>
        </w:rPr>
      </w:pPr>
    </w:p>
    <w:p w:rsidR="00E623DA" w:rsidRDefault="00C151F3">
      <w:pPr>
        <w:numPr>
          <w:ilvl w:val="0"/>
          <w:numId w:val="1"/>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Bilecik Buluşması</w:t>
      </w:r>
    </w:p>
    <w:p w:rsidR="00E623DA" w:rsidRDefault="00E623DA">
      <w:pPr>
        <w:spacing w:line="127" w:lineRule="exact"/>
        <w:rPr>
          <w:rFonts w:ascii="Times New Roman" w:eastAsia="Times New Roman" w:hAnsi="Times New Roman"/>
          <w:sz w:val="24"/>
        </w:rPr>
      </w:pPr>
    </w:p>
    <w:p w:rsidR="00E623DA" w:rsidRDefault="00C151F3">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İstanbul’un işgalinden sonra Salih Paşa Hükümeti istifa etmiş, 5 Nisan 1920’de yeniden Damat Ferit Paşa Hükümeti kurulmuştu. Damat Ferit Paşa Hükümeti, Anadolu’da her gün biraz daha güçlenerek gelişen Milli Mücadele Hareketi’ni önleyemediği için İtilaf Devletleri tarafından gözden çıkarıldı ve 17 Ekim 1920'de istifa etmek zorunda kaldı. Yerine Tevfik Paşa başkanlığında yeni bir hükümet kuruldu. Tevfik Paşa daha önceden Sadrazamlık yapan, Kuvayı Milliye güçlerini destekleyen ve Mustafa Kemal Paşa tarafından da yakından tanınan Ahmet İzzet Paşa ile Salih Paşa’ya da görev verdi. Tevfik Paşa Hükümeti, Anadolu ile ilişki kurmaya yöneldi.</w:t>
      </w:r>
    </w:p>
    <w:p w:rsidR="00E623DA" w:rsidRDefault="00E623DA">
      <w:pPr>
        <w:spacing w:line="139" w:lineRule="exact"/>
        <w:rPr>
          <w:rFonts w:ascii="Times New Roman" w:eastAsia="Times New Roman" w:hAnsi="Times New Roman"/>
          <w:sz w:val="24"/>
        </w:rPr>
      </w:pPr>
    </w:p>
    <w:p w:rsidR="00E623DA" w:rsidRDefault="00C151F3">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Ahmet İzzet Paşa başkanlığında oluşturulan Osmanlı Heyeti ile Mustafa Kemal Paşa ve arkadaşları, 5 Aralık 1920’de Bilecik’te buluştular. İstanbul Heyetini iradeleri dışında Mustafa Kemal Paşa trenle Ankara’ya götürdü. Ülkenin mutluluğu yolunda daha etkili ve verimli çalışmak için bu kişilerin ulusalcılara katıldıklarını açıkladı.</w:t>
      </w:r>
    </w:p>
    <w:p w:rsidR="00E623DA" w:rsidRDefault="00E623DA">
      <w:pPr>
        <w:spacing w:line="134" w:lineRule="exact"/>
        <w:rPr>
          <w:rFonts w:ascii="Times New Roman" w:eastAsia="Times New Roman" w:hAnsi="Times New Roman"/>
          <w:sz w:val="24"/>
        </w:rPr>
      </w:pPr>
    </w:p>
    <w:p w:rsidR="00E623DA" w:rsidRDefault="00C151F3">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Ankara’da kaldıkları sürece rahat</w:t>
      </w:r>
      <w:r w:rsidR="00C12691">
        <w:rPr>
          <w:rFonts w:ascii="Times New Roman" w:eastAsia="Times New Roman" w:hAnsi="Times New Roman"/>
          <w:sz w:val="24"/>
        </w:rPr>
        <w:t xml:space="preserve"> olamayan bu kişilerin, hükümet</w:t>
      </w:r>
      <w:r>
        <w:rPr>
          <w:rFonts w:ascii="Times New Roman" w:eastAsia="Times New Roman" w:hAnsi="Times New Roman"/>
          <w:sz w:val="24"/>
        </w:rPr>
        <w:t>ten ayrılacaklarına ve politika ile uğraşmayacaklarına ilişkin söz vermeleri üzerine İstanbul’a dönmelerine izin verildi.</w:t>
      </w:r>
    </w:p>
    <w:p w:rsidR="00E623DA" w:rsidRDefault="00E623DA">
      <w:pPr>
        <w:spacing w:line="134" w:lineRule="exact"/>
        <w:rPr>
          <w:rFonts w:ascii="Times New Roman" w:eastAsia="Times New Roman" w:hAnsi="Times New Roman"/>
          <w:sz w:val="24"/>
        </w:rPr>
      </w:pPr>
    </w:p>
    <w:p w:rsidR="00E623DA" w:rsidRDefault="00C151F3">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Bilecik görüşmeleri ve daha sonraki gelişmeler İstanbul’la Ankara’nın uzlaşacağı imajını yaratmıştır. Kuvayı </w:t>
      </w:r>
      <w:proofErr w:type="spellStart"/>
      <w:r>
        <w:rPr>
          <w:rFonts w:ascii="Times New Roman" w:eastAsia="Times New Roman" w:hAnsi="Times New Roman"/>
          <w:sz w:val="24"/>
        </w:rPr>
        <w:t>Milliye’ye</w:t>
      </w:r>
      <w:proofErr w:type="spellEnd"/>
      <w:r>
        <w:rPr>
          <w:rFonts w:ascii="Times New Roman" w:eastAsia="Times New Roman" w:hAnsi="Times New Roman"/>
          <w:sz w:val="24"/>
        </w:rPr>
        <w:t xml:space="preserve"> katılan ya da milli hareketi teşvik edenler hakkında verilecek ya da verilmiş kararların uygulanmasında duraklamalar yaşanmıştır.</w:t>
      </w:r>
    </w:p>
    <w:p w:rsidR="00E623DA" w:rsidRDefault="00E623DA">
      <w:pPr>
        <w:spacing w:line="127" w:lineRule="exact"/>
        <w:rPr>
          <w:rFonts w:ascii="Times New Roman" w:eastAsia="Times New Roman" w:hAnsi="Times New Roman"/>
          <w:sz w:val="24"/>
        </w:rPr>
      </w:pPr>
    </w:p>
    <w:p w:rsidR="00E623DA" w:rsidRDefault="00C151F3">
      <w:pPr>
        <w:numPr>
          <w:ilvl w:val="0"/>
          <w:numId w:val="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Düzenli Ordu Kurulması ve Çerkez Ethem Olayı</w:t>
      </w:r>
    </w:p>
    <w:p w:rsidR="00E623DA" w:rsidRDefault="00E623DA">
      <w:pPr>
        <w:spacing w:line="127" w:lineRule="exact"/>
        <w:rPr>
          <w:rFonts w:ascii="Times New Roman" w:eastAsia="Times New Roman" w:hAnsi="Times New Roman"/>
          <w:sz w:val="24"/>
        </w:rPr>
      </w:pPr>
    </w:p>
    <w:p w:rsidR="00E623DA" w:rsidRDefault="00C151F3">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Mondros Mütarekesi koşulları gereğince, Osmanlı ordusu terhis edilmiş, silah ve cephanesine büyük ölçüde el konmuştu. Bu durumdan faydalanan İtilaf Devletleri daha önce yaptıkları gizli paylaşım antlaşmaları doğrultusunda, ülke topraklarını paylaşmaya başlamıştı.</w:t>
      </w:r>
    </w:p>
    <w:p w:rsidR="00E623DA" w:rsidRDefault="00E623DA">
      <w:pPr>
        <w:spacing w:line="134" w:lineRule="exact"/>
        <w:rPr>
          <w:rFonts w:ascii="Times New Roman" w:eastAsia="Times New Roman" w:hAnsi="Times New Roman"/>
          <w:sz w:val="24"/>
        </w:rPr>
      </w:pPr>
    </w:p>
    <w:p w:rsidR="00E623DA" w:rsidRDefault="00C151F3">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İzmir’in Yunanlılar tarafından işgaline Osmanlı askerleri karşı koyamamıştır. </w:t>
      </w:r>
      <w:proofErr w:type="gramStart"/>
      <w:r>
        <w:rPr>
          <w:rFonts w:ascii="Times New Roman" w:eastAsia="Times New Roman" w:hAnsi="Times New Roman"/>
          <w:sz w:val="24"/>
        </w:rPr>
        <w:t>Fakat,</w:t>
      </w:r>
      <w:proofErr w:type="gramEnd"/>
      <w:r>
        <w:rPr>
          <w:rFonts w:ascii="Times New Roman" w:eastAsia="Times New Roman" w:hAnsi="Times New Roman"/>
          <w:sz w:val="24"/>
        </w:rPr>
        <w:t xml:space="preserve"> Kuvayı Milliye adı verilen ulusal güçler, kendiliğinden ortaya çıkarak işgalci güçlere karşı direnmeye başlamıştı. Asker ve sivil, aydın yurtsever milliyetçi kişilerin öncülüğünde, milliyetçi güçler giderek çoğalmaya başladı. Müdafaa-i Hukuk Cemiyetleri onların destekleyicisi oldu. Mustafa Kemal Paşa, Anadolu’ya geçtikten sonra Havza</w:t>
      </w:r>
      <w:r w:rsidR="003147C2">
        <w:rPr>
          <w:rFonts w:ascii="Times New Roman" w:eastAsia="Times New Roman" w:hAnsi="Times New Roman"/>
          <w:sz w:val="24"/>
        </w:rPr>
        <w:t>’</w:t>
      </w:r>
      <w:r>
        <w:rPr>
          <w:rFonts w:ascii="Times New Roman" w:eastAsia="Times New Roman" w:hAnsi="Times New Roman"/>
          <w:sz w:val="24"/>
        </w:rPr>
        <w:t>da bu Kuvayı Milliye güçleriyle ilgilenmiştir.</w:t>
      </w:r>
    </w:p>
    <w:p w:rsidR="00E623DA" w:rsidRDefault="00E623DA">
      <w:pPr>
        <w:spacing w:line="135" w:lineRule="exact"/>
        <w:rPr>
          <w:rFonts w:ascii="Times New Roman" w:eastAsia="Times New Roman" w:hAnsi="Times New Roman"/>
          <w:sz w:val="24"/>
        </w:rPr>
      </w:pPr>
    </w:p>
    <w:p w:rsidR="00E623DA" w:rsidRDefault="00C151F3">
      <w:pPr>
        <w:spacing w:line="250" w:lineRule="auto"/>
        <w:ind w:left="4" w:right="20" w:firstLine="283"/>
        <w:jc w:val="both"/>
        <w:rPr>
          <w:rFonts w:ascii="Times New Roman" w:eastAsia="Times New Roman" w:hAnsi="Times New Roman"/>
          <w:sz w:val="23"/>
        </w:rPr>
      </w:pPr>
      <w:r>
        <w:rPr>
          <w:rFonts w:ascii="Times New Roman" w:eastAsia="Times New Roman" w:hAnsi="Times New Roman"/>
          <w:sz w:val="23"/>
        </w:rPr>
        <w:t>Kuvayı Milliye birlikleri düşmana zarar veriyor, fakat ilerlemesini durduramıyorlardı. Bu birliklerin belli bir savaş düzeni içinde birbirleriyle uyumlarını sağlamak mümkün olmuyordu. Her Kuvayı Milliye birliği yalnız kendi şefini dinliyor, şefler de başkalarından emir almaya yanaşmıyorlardı. Büyük bir bölümü askeri eğitimden geçmemişti. Ağır silahları da yoktu.</w:t>
      </w:r>
    </w:p>
    <w:p w:rsidR="00E623DA" w:rsidRDefault="00E623DA">
      <w:pPr>
        <w:spacing w:line="122" w:lineRule="exact"/>
        <w:rPr>
          <w:rFonts w:ascii="Times New Roman" w:eastAsia="Times New Roman" w:hAnsi="Times New Roman"/>
          <w:sz w:val="24"/>
        </w:rPr>
      </w:pPr>
    </w:p>
    <w:p w:rsidR="00E623DA" w:rsidRDefault="00C151F3">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Kuvayı Milliye birlikleri özellikle ayaklanmaları kendi yöntemleriyle hukuk dışı cezalandırıyorlardı. Bu tutum halkta bir güvensizlik yaratıyordu. Öte yandan bu birlikler yiyecek, giyecek ve malzeme gibi ihtiyaçlarını da kendileri karşılıyorlardı.</w:t>
      </w:r>
    </w:p>
    <w:p w:rsidR="00E623DA" w:rsidRDefault="00E623DA">
      <w:pPr>
        <w:spacing w:line="134" w:lineRule="exact"/>
        <w:rPr>
          <w:rFonts w:ascii="Times New Roman" w:eastAsia="Times New Roman" w:hAnsi="Times New Roman"/>
          <w:sz w:val="24"/>
        </w:rPr>
      </w:pPr>
    </w:p>
    <w:p w:rsidR="00E623DA" w:rsidRDefault="00C151F3" w:rsidP="002F5D26">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Mustafa Kemal Paşa, Sivas Kongresi’nde Batı Anadolu Umum Kuvayı Milliye Komutanlığı’na Ali Fuat Paşa’nın atanmasını sağladı. Güney Cephesi’ni düzene koymak amacıyla da Kılıç Ali Bey bu bölgeye gönderildi. Urfa’da, Antep’te, Adana’da ve Ege’de kahramanca mücadele veren Kuvayı Milliye güçleriyle işgalci güçleri yurttan atmak, ulusal bağımsızlığı sağlamak olanaklı gözükmüyordu. Anadolu’daki direniş hareketi güçlendikçe, bu</w:t>
      </w:r>
      <w:r w:rsidR="002F5D26">
        <w:rPr>
          <w:rFonts w:ascii="Times New Roman" w:eastAsia="Times New Roman" w:hAnsi="Times New Roman"/>
          <w:sz w:val="24"/>
        </w:rPr>
        <w:t xml:space="preserve"> </w:t>
      </w:r>
      <w:r>
        <w:rPr>
          <w:rFonts w:ascii="Times New Roman" w:eastAsia="Times New Roman" w:hAnsi="Times New Roman"/>
          <w:sz w:val="24"/>
        </w:rPr>
        <w:t xml:space="preserve">direnişi kırmak için Padişahın askerliği kaldırdığını belirten propagandaların yapılması Kuvayı </w:t>
      </w:r>
      <w:proofErr w:type="spellStart"/>
      <w:r>
        <w:rPr>
          <w:rFonts w:ascii="Times New Roman" w:eastAsia="Times New Roman" w:hAnsi="Times New Roman"/>
          <w:sz w:val="24"/>
        </w:rPr>
        <w:t>Milliye’ye</w:t>
      </w:r>
      <w:proofErr w:type="spellEnd"/>
      <w:r>
        <w:rPr>
          <w:rFonts w:ascii="Times New Roman" w:eastAsia="Times New Roman" w:hAnsi="Times New Roman"/>
          <w:sz w:val="24"/>
        </w:rPr>
        <w:t xml:space="preserve"> duyulan ihtiyacı artırıyordu. XV. Kolordu’nun dışında düzenli askeri birlik kalmamıştı.</w:t>
      </w:r>
    </w:p>
    <w:p w:rsidR="00E623DA" w:rsidRDefault="00E623DA">
      <w:pPr>
        <w:spacing w:line="134" w:lineRule="exact"/>
        <w:rPr>
          <w:rFonts w:ascii="Times New Roman" w:eastAsia="Times New Roman" w:hAnsi="Times New Roman"/>
        </w:rPr>
      </w:pPr>
    </w:p>
    <w:p w:rsidR="00E623DA" w:rsidRDefault="00C151F3">
      <w:pPr>
        <w:spacing w:line="238" w:lineRule="auto"/>
        <w:ind w:firstLine="338"/>
        <w:jc w:val="both"/>
        <w:rPr>
          <w:rFonts w:ascii="Times New Roman" w:eastAsia="Times New Roman" w:hAnsi="Times New Roman"/>
          <w:sz w:val="24"/>
        </w:rPr>
      </w:pPr>
      <w:r>
        <w:rPr>
          <w:rFonts w:ascii="Times New Roman" w:eastAsia="Times New Roman" w:hAnsi="Times New Roman"/>
          <w:sz w:val="22"/>
        </w:rPr>
        <w:t xml:space="preserve">TBMM </w:t>
      </w:r>
      <w:r>
        <w:rPr>
          <w:rFonts w:ascii="Times New Roman" w:eastAsia="Times New Roman" w:hAnsi="Times New Roman"/>
          <w:sz w:val="24"/>
        </w:rPr>
        <w:t>açıldıktan sonra, kurulan hükümetin programında tüm güçlerin tek bir elde</w:t>
      </w:r>
      <w:r>
        <w:rPr>
          <w:rFonts w:ascii="Times New Roman" w:eastAsia="Times New Roman" w:hAnsi="Times New Roman"/>
          <w:sz w:val="22"/>
        </w:rPr>
        <w:t xml:space="preserve"> </w:t>
      </w:r>
      <w:r>
        <w:rPr>
          <w:rFonts w:ascii="Times New Roman" w:eastAsia="Times New Roman" w:hAnsi="Times New Roman"/>
          <w:sz w:val="24"/>
        </w:rPr>
        <w:t xml:space="preserve">toplanması vurgulanıyordu. Fakat o günkü şartlarda Kuvayı </w:t>
      </w:r>
      <w:proofErr w:type="spellStart"/>
      <w:r>
        <w:rPr>
          <w:rFonts w:ascii="Times New Roman" w:eastAsia="Times New Roman" w:hAnsi="Times New Roman"/>
          <w:sz w:val="24"/>
        </w:rPr>
        <w:t>Milliye’den</w:t>
      </w:r>
      <w:proofErr w:type="spellEnd"/>
      <w:r>
        <w:rPr>
          <w:rFonts w:ascii="Times New Roman" w:eastAsia="Times New Roman" w:hAnsi="Times New Roman"/>
          <w:sz w:val="24"/>
        </w:rPr>
        <w:t xml:space="preserve"> düzenli orduya geçmek güçtü. Zira elde bulunan ordu, adeta iskelet durumunda idi. Ordu kadroları boştu. </w:t>
      </w:r>
      <w:r>
        <w:rPr>
          <w:rFonts w:ascii="Times New Roman" w:eastAsia="Times New Roman" w:hAnsi="Times New Roman"/>
          <w:sz w:val="24"/>
        </w:rPr>
        <w:lastRenderedPageBreak/>
        <w:t xml:space="preserve">Devlet düzeni iyice yerine oturmadığı için, </w:t>
      </w:r>
      <w:proofErr w:type="gramStart"/>
      <w:r>
        <w:rPr>
          <w:rFonts w:ascii="Times New Roman" w:eastAsia="Times New Roman" w:hAnsi="Times New Roman"/>
          <w:sz w:val="24"/>
        </w:rPr>
        <w:t>silah altına</w:t>
      </w:r>
      <w:proofErr w:type="gramEnd"/>
      <w:r>
        <w:rPr>
          <w:rFonts w:ascii="Times New Roman" w:eastAsia="Times New Roman" w:hAnsi="Times New Roman"/>
          <w:sz w:val="24"/>
        </w:rPr>
        <w:t xml:space="preserve"> alınanlar kaçıyordu. Subay kadrosu da yeterli değildi. Bu nedenle askerlerin kaçmalarını önlemek için Firariler Kanunu çıkarıldı, iç güvenliği sağlayacak Seyyar Jandarma Müfrezeleri oluşturuldu. Ankara’da subay yetiştirmek üzere okul açıldı.</w:t>
      </w:r>
    </w:p>
    <w:p w:rsidR="00E623DA" w:rsidRDefault="00E623DA">
      <w:pPr>
        <w:spacing w:line="136" w:lineRule="exact"/>
        <w:rPr>
          <w:rFonts w:ascii="Times New Roman" w:eastAsia="Times New Roman" w:hAnsi="Times New Roman"/>
        </w:rPr>
      </w:pPr>
    </w:p>
    <w:p w:rsidR="00E623DA" w:rsidRDefault="00C151F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TBMM Hükümeti bunların yanında Kuvayı Milliye güçlerini Milli Savunma Bakanlığı emri altına almak maksadıyla yasal düzenlemeler yaptı. </w:t>
      </w:r>
      <w:r>
        <w:rPr>
          <w:rFonts w:ascii="Cambria" w:eastAsia="Cambria" w:hAnsi="Cambria"/>
          <w:sz w:val="24"/>
        </w:rPr>
        <w:t>Kuvayı</w:t>
      </w:r>
      <w:r>
        <w:rPr>
          <w:rFonts w:ascii="Times New Roman" w:eastAsia="Times New Roman" w:hAnsi="Times New Roman"/>
          <w:sz w:val="24"/>
        </w:rPr>
        <w:t xml:space="preserve"> </w:t>
      </w:r>
      <w:proofErr w:type="spellStart"/>
      <w:r>
        <w:rPr>
          <w:rFonts w:ascii="Times New Roman" w:eastAsia="Times New Roman" w:hAnsi="Times New Roman"/>
          <w:sz w:val="24"/>
        </w:rPr>
        <w:t>Milliye’nin</w:t>
      </w:r>
      <w:proofErr w:type="spellEnd"/>
      <w:r>
        <w:rPr>
          <w:rFonts w:ascii="Times New Roman" w:eastAsia="Times New Roman" w:hAnsi="Times New Roman"/>
          <w:sz w:val="24"/>
        </w:rPr>
        <w:t xml:space="preserve"> ihtiyaçlarının Milli Savunma Bakanlığı’nca karşılanması kararlaştırıldı.</w:t>
      </w:r>
    </w:p>
    <w:p w:rsidR="00E623DA" w:rsidRDefault="00E623DA">
      <w:pPr>
        <w:spacing w:line="134" w:lineRule="exact"/>
        <w:rPr>
          <w:rFonts w:ascii="Times New Roman" w:eastAsia="Times New Roman" w:hAnsi="Times New Roman"/>
        </w:rPr>
      </w:pPr>
    </w:p>
    <w:p w:rsidR="00E623DA" w:rsidRDefault="00C151F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Tümen, alay, tabur, bölük biçiminde örgütlenmemiş bulunan, merkezi bir otoriteye bağlı bulunmayan Kuvayı Milliye ile düşmanı yurttan kovmanın mümkün olmadığı, 1920 yılı başlarında Ankara’da Ziraat Mektebi’nde yapılan toplantılarda belirtilmişti.</w:t>
      </w:r>
    </w:p>
    <w:p w:rsidR="00E623DA" w:rsidRDefault="00E623DA">
      <w:pPr>
        <w:spacing w:line="134" w:lineRule="exact"/>
        <w:rPr>
          <w:rFonts w:ascii="Times New Roman" w:eastAsia="Times New Roman" w:hAnsi="Times New Roman"/>
        </w:rPr>
      </w:pPr>
    </w:p>
    <w:p w:rsidR="00E623DA" w:rsidRDefault="00C151F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Bunun için de düzenli bir ordu oluşturup savaşı sürdürme düşüncesi benimsenmişti. </w:t>
      </w:r>
      <w:proofErr w:type="gramStart"/>
      <w:r>
        <w:rPr>
          <w:rFonts w:ascii="Times New Roman" w:eastAsia="Times New Roman" w:hAnsi="Times New Roman"/>
          <w:sz w:val="24"/>
        </w:rPr>
        <w:t>Fakat,</w:t>
      </w:r>
      <w:proofErr w:type="gramEnd"/>
      <w:r>
        <w:rPr>
          <w:rFonts w:ascii="Times New Roman" w:eastAsia="Times New Roman" w:hAnsi="Times New Roman"/>
          <w:sz w:val="24"/>
        </w:rPr>
        <w:t xml:space="preserve"> meclis açıldıktan sonra milletvekillerinden bir bölümünün Kuvayı Milliye yanlısı olması, açıktan açığa düzenli orduya karşı çıkması, düzenli ordunun oluşumunu geciktirdi.</w:t>
      </w:r>
    </w:p>
    <w:p w:rsidR="00E623DA" w:rsidRDefault="00E623DA">
      <w:pPr>
        <w:spacing w:line="134" w:lineRule="exact"/>
        <w:rPr>
          <w:rFonts w:ascii="Times New Roman" w:eastAsia="Times New Roman" w:hAnsi="Times New Roman"/>
        </w:rPr>
      </w:pPr>
    </w:p>
    <w:p w:rsidR="00E623DA" w:rsidRDefault="00C151F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Haziran 1920'de Doğu ve Batı Cephesi Komutanlıkları kuruldu. Yunanlıların 22 Haziran 1920'de saldırıya geçerek Bursa’yı işgal etmeleri, daha sonra Ekim ayı sonlarında Gediz’de Yunanlılar üzerine yapılan taarruzda bazı Kuvayı Milliye birlikleri ile Çerkez Ethem’in Kuvayı Seyyare kuvvetleri arasında yeterli iş birliğinin olmaması yenilgiye neden oldu.</w:t>
      </w:r>
    </w:p>
    <w:p w:rsidR="00E623DA" w:rsidRDefault="00E623DA">
      <w:pPr>
        <w:spacing w:line="134" w:lineRule="exact"/>
        <w:rPr>
          <w:rFonts w:ascii="Times New Roman" w:eastAsia="Times New Roman" w:hAnsi="Times New Roman"/>
        </w:rPr>
      </w:pPr>
    </w:p>
    <w:p w:rsidR="00E623DA" w:rsidRDefault="00C151F3">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İlerleyen Yunan ordusu Yenişehir ve İnegöl’ü işgal etti. Birliklerimiz Dumlupınar’a kadar çekildiler. Bu olay düzenli orduya geçişi hızlandırdı.</w:t>
      </w:r>
    </w:p>
    <w:p w:rsidR="00E623DA" w:rsidRDefault="00E623DA">
      <w:pPr>
        <w:spacing w:line="134" w:lineRule="exact"/>
        <w:rPr>
          <w:rFonts w:ascii="Times New Roman" w:eastAsia="Times New Roman" w:hAnsi="Times New Roman"/>
        </w:rPr>
      </w:pPr>
    </w:p>
    <w:p w:rsidR="00E623DA" w:rsidRDefault="00C151F3">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9 Kasım 1920’de Batı Cephesi ikiye ayrıldı. Cephenin kuzeyine Albay İsmet Bey, güneyine de Albay Refet Bey komutan olarak atandı. Batı Cephesi komutanı sıfatıyla Albay İsmet Bey’in görevi öncelikle Kuvayı Milliye birliklerini düzenli orduya bağlamak ve Yunan saldırısını durdurmaktı. Fevzi Paşa ise Milli Savunma Bakanlığı ile Genelkurmay Başkanlığı görevlerine getirildi. Batı Cephesi komutanlığından alınan Ali Fuat Cebesoy ise Moskova Büyükelçiliği’ne gönderildi.</w:t>
      </w:r>
    </w:p>
    <w:p w:rsidR="00E623DA" w:rsidRDefault="00E623DA">
      <w:pPr>
        <w:spacing w:line="134" w:lineRule="exact"/>
        <w:rPr>
          <w:rFonts w:ascii="Times New Roman" w:eastAsia="Times New Roman" w:hAnsi="Times New Roman"/>
        </w:rPr>
      </w:pPr>
    </w:p>
    <w:p w:rsidR="00E623DA" w:rsidRDefault="00C151F3">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Cephenin emir komuta zincirine bağlı olarak bir düzene sokulma çabaları, Kuvayı Seyyare komutanları tarafından sürekli olarak engelleniyordu. İsmet Bey, Cephe Komutanlığı görevine başladığında Kuvayı Seyyare’nin komutanı olan Çerkez Et</w:t>
      </w:r>
      <w:r w:rsidR="000E0844">
        <w:rPr>
          <w:rFonts w:ascii="Times New Roman" w:eastAsia="Times New Roman" w:hAnsi="Times New Roman"/>
          <w:sz w:val="24"/>
        </w:rPr>
        <w:t>h</w:t>
      </w:r>
      <w:r>
        <w:rPr>
          <w:rFonts w:ascii="Times New Roman" w:eastAsia="Times New Roman" w:hAnsi="Times New Roman"/>
          <w:sz w:val="24"/>
        </w:rPr>
        <w:t>em Bey hastalığını bahane ederek Ankara’ya gelmiş, komuta görevini Tevfik Bey’e bırakmıştı. Tevfik Bey, günlük raporlarını cephe komutanına göndermesi gerekirken, doğrudan doğruya TBMM Başkanına gönderiyordu.</w:t>
      </w:r>
    </w:p>
    <w:p w:rsidR="00E623DA" w:rsidRDefault="00E623DA">
      <w:pPr>
        <w:spacing w:line="135" w:lineRule="exact"/>
        <w:rPr>
          <w:rFonts w:ascii="Times New Roman" w:eastAsia="Times New Roman" w:hAnsi="Times New Roman"/>
        </w:rPr>
      </w:pPr>
    </w:p>
    <w:p w:rsidR="00E623DA" w:rsidRDefault="00C151F3">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Ethem ve ağabeyi Reşit sürekli olarak düzenli ordunun işe yaramadığından söz ediyordu. Bunun yanında Demirci Mehmet Efe, Yörük Ali Efe gibi güçlü Kuvayı Milliye komutanlarıyla şifreli haberleşerek, onları da TBMM Hükümeti aleyhine kışkırtıyordu.</w:t>
      </w:r>
    </w:p>
    <w:p w:rsidR="00E623DA" w:rsidRDefault="00E623DA">
      <w:pPr>
        <w:spacing w:line="134" w:lineRule="exact"/>
        <w:rPr>
          <w:rFonts w:ascii="Times New Roman" w:eastAsia="Times New Roman" w:hAnsi="Times New Roman"/>
        </w:rPr>
      </w:pPr>
    </w:p>
    <w:p w:rsidR="00E623DA" w:rsidRDefault="00C151F3">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Tüm girişimlere rağmen düzenli orduya katılmaya yanaşmayan Ethem güçlerine karşı askeri harekât düzenlenmesi zorunlu olmuştu. TBMM orduları tarafından düzenlenen askeri harekât neticesinde Kuvayı Seyyare isyanı bastırıldı. Ethem ve yakınları canlarını kurtarmak için daha önce savaştıkları Yunan güçlerine sığındı.</w:t>
      </w:r>
    </w:p>
    <w:p w:rsidR="00E623DA" w:rsidRDefault="00E623DA">
      <w:pPr>
        <w:spacing w:line="316" w:lineRule="exact"/>
        <w:rPr>
          <w:rFonts w:ascii="Times New Roman" w:eastAsia="Times New Roman" w:hAnsi="Times New Roman"/>
        </w:rPr>
      </w:pPr>
    </w:p>
    <w:p w:rsidR="00E623DA" w:rsidRDefault="00C151F3">
      <w:pPr>
        <w:numPr>
          <w:ilvl w:val="0"/>
          <w:numId w:val="3"/>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Birinci İnönü Zaferi (6-10 Ocak 1921)</w:t>
      </w:r>
    </w:p>
    <w:p w:rsidR="00E623DA" w:rsidRDefault="00E623DA">
      <w:pPr>
        <w:spacing w:line="166" w:lineRule="exact"/>
        <w:rPr>
          <w:rFonts w:ascii="Times New Roman" w:eastAsia="Times New Roman" w:hAnsi="Times New Roman"/>
        </w:rPr>
      </w:pPr>
    </w:p>
    <w:p w:rsidR="00E623DA" w:rsidRDefault="00C151F3">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Yunanlıların San-Remo kararlarına işlerlik kazandırmak ve TBMM Hükümeti’ni yıkmak amacıyla 22 Haziran 1920’de mevzilerinden çıkardıkları askeri güçleri Salihli, Akhisar, Alaşehir, Balıkesir, Bandırma, İznik ve Bursa’yı işgal etmişti. Yunanlılar, Ocak 1921’e kadar bu bölgede kalmışlardır.</w:t>
      </w:r>
    </w:p>
    <w:p w:rsidR="00E623DA" w:rsidRDefault="00E623DA">
      <w:pPr>
        <w:spacing w:line="134" w:lineRule="exact"/>
        <w:rPr>
          <w:rFonts w:ascii="Times New Roman" w:eastAsia="Times New Roman" w:hAnsi="Times New Roman"/>
        </w:rPr>
      </w:pPr>
    </w:p>
    <w:p w:rsidR="00E623DA" w:rsidRDefault="00C151F3">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 xml:space="preserve">1920 yılı Ekim’inde Yunanistan’da siyasal iktidar el değiştirdi. Kral öldü. Hükümet, seçim kararı aldı. Savaştan bıkan Yunan halkı savaş yanlısı Venizelos’u desteklemedi. Seçimi Kralcılar kazandı. </w:t>
      </w:r>
      <w:proofErr w:type="spellStart"/>
      <w:r>
        <w:rPr>
          <w:rFonts w:ascii="Times New Roman" w:eastAsia="Times New Roman" w:hAnsi="Times New Roman"/>
          <w:sz w:val="24"/>
        </w:rPr>
        <w:t>Constantin</w:t>
      </w:r>
      <w:proofErr w:type="spellEnd"/>
      <w:r>
        <w:rPr>
          <w:rFonts w:ascii="Times New Roman" w:eastAsia="Times New Roman" w:hAnsi="Times New Roman"/>
          <w:sz w:val="24"/>
        </w:rPr>
        <w:t xml:space="preserve">, Yunanistan tahtına oturdu. O da İngiltere’yi memnun etmek için Anadolu’daki savaşa taraftar oldu. Yunan ordusu komutanı </w:t>
      </w:r>
      <w:proofErr w:type="spellStart"/>
      <w:r>
        <w:rPr>
          <w:rFonts w:ascii="Times New Roman" w:eastAsia="Times New Roman" w:hAnsi="Times New Roman"/>
          <w:sz w:val="24"/>
        </w:rPr>
        <w:t>Papulos’un</w:t>
      </w:r>
      <w:proofErr w:type="spellEnd"/>
      <w:r>
        <w:rPr>
          <w:rFonts w:ascii="Times New Roman" w:eastAsia="Times New Roman" w:hAnsi="Times New Roman"/>
          <w:sz w:val="24"/>
        </w:rPr>
        <w:t xml:space="preserve"> Türk ordusunun henüz kuruluş aşamasında olduğunu, güçlenmeden bir saldırının yararlı olacağını bildirmesi üzerine Kral, Anadolu harekâtını destekledi. Zira bu sırada Ethem isyan etmişti.</w:t>
      </w:r>
    </w:p>
    <w:p w:rsidR="00E623DA" w:rsidRDefault="00E623DA">
      <w:pPr>
        <w:spacing w:line="135" w:lineRule="exact"/>
        <w:rPr>
          <w:rFonts w:ascii="Times New Roman" w:eastAsia="Times New Roman" w:hAnsi="Times New Roman"/>
        </w:rPr>
      </w:pPr>
    </w:p>
    <w:p w:rsidR="00E623DA" w:rsidRDefault="00C151F3">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lastRenderedPageBreak/>
        <w:t>Ethem’in isyan etmesinin yarattığı ortamdan yararlanmak isteyen Yunan güçleri, 6 Ocak 1921’de askeri harekâta başlamışlardır.</w:t>
      </w:r>
    </w:p>
    <w:p w:rsidR="00E623DA" w:rsidRDefault="00E623DA">
      <w:pPr>
        <w:spacing w:line="134" w:lineRule="exact"/>
        <w:rPr>
          <w:rFonts w:ascii="Times New Roman" w:eastAsia="Times New Roman" w:hAnsi="Times New Roman"/>
        </w:rPr>
      </w:pPr>
    </w:p>
    <w:p w:rsidR="00E623DA" w:rsidRDefault="00C151F3">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Yeni kurulan düzenli ordu birlikleri, Bursa'dan hareket eden Yunan güçlerini İnönü’de karşılamıştır. Oynak bir strateji izleyen TBMM orduları, 10 Ocak 1921’de kendinden kat kat üstün olan Yunan güçlerinin ileri harekâtını İnönü’de durdurmuş ve onu geri çekilmeye mecbur etmiştir.</w:t>
      </w:r>
    </w:p>
    <w:p w:rsidR="00E623DA" w:rsidRDefault="00E623DA">
      <w:pPr>
        <w:spacing w:line="122" w:lineRule="exact"/>
        <w:rPr>
          <w:rFonts w:ascii="Times New Roman" w:eastAsia="Times New Roman" w:hAnsi="Times New Roman"/>
        </w:rPr>
      </w:pPr>
    </w:p>
    <w:p w:rsidR="00E623DA" w:rsidRDefault="00C151F3">
      <w:pPr>
        <w:spacing w:line="0" w:lineRule="atLeast"/>
        <w:ind w:left="284"/>
        <w:rPr>
          <w:rFonts w:ascii="Times New Roman" w:eastAsia="Times New Roman" w:hAnsi="Times New Roman"/>
          <w:sz w:val="24"/>
        </w:rPr>
      </w:pPr>
      <w:r>
        <w:rPr>
          <w:rFonts w:ascii="Times New Roman" w:eastAsia="Times New Roman" w:hAnsi="Times New Roman"/>
          <w:sz w:val="24"/>
        </w:rPr>
        <w:t>Birinci İnönü muharebesi önemli sonuçlar doğurmuştur. Bunları şöyle özetleyebiliriz:</w:t>
      </w:r>
    </w:p>
    <w:p w:rsidR="00E623DA" w:rsidRDefault="00E623DA">
      <w:pPr>
        <w:spacing w:line="120" w:lineRule="exact"/>
        <w:rPr>
          <w:rFonts w:ascii="Times New Roman" w:eastAsia="Times New Roman" w:hAnsi="Times New Roman"/>
        </w:rPr>
      </w:pPr>
    </w:p>
    <w:p w:rsidR="00E623DA" w:rsidRDefault="00C151F3" w:rsidP="00DF67BB">
      <w:pPr>
        <w:numPr>
          <w:ilvl w:val="1"/>
          <w:numId w:val="4"/>
        </w:numPr>
        <w:tabs>
          <w:tab w:val="left" w:pos="564"/>
        </w:tabs>
        <w:spacing w:line="0" w:lineRule="atLeast"/>
        <w:ind w:left="564" w:hanging="280"/>
        <w:jc w:val="both"/>
        <w:rPr>
          <w:rFonts w:ascii="Times New Roman" w:eastAsia="Times New Roman" w:hAnsi="Times New Roman"/>
          <w:sz w:val="24"/>
        </w:rPr>
      </w:pPr>
      <w:r>
        <w:rPr>
          <w:rFonts w:ascii="Times New Roman" w:eastAsia="Times New Roman" w:hAnsi="Times New Roman"/>
          <w:sz w:val="24"/>
        </w:rPr>
        <w:t>Düzenli ordu, ilk sınavını başarıyla vermiştir.</w:t>
      </w:r>
    </w:p>
    <w:p w:rsidR="00E623DA" w:rsidRDefault="00E623DA" w:rsidP="00DF67BB">
      <w:pPr>
        <w:spacing w:line="120" w:lineRule="exact"/>
        <w:jc w:val="both"/>
        <w:rPr>
          <w:rFonts w:ascii="Times New Roman" w:eastAsia="Times New Roman" w:hAnsi="Times New Roman"/>
          <w:sz w:val="24"/>
        </w:rPr>
      </w:pPr>
    </w:p>
    <w:p w:rsidR="00E623DA" w:rsidRDefault="00C151F3" w:rsidP="00DF67BB">
      <w:pPr>
        <w:numPr>
          <w:ilvl w:val="1"/>
          <w:numId w:val="4"/>
        </w:numPr>
        <w:tabs>
          <w:tab w:val="left" w:pos="564"/>
        </w:tabs>
        <w:spacing w:line="0" w:lineRule="atLeast"/>
        <w:ind w:left="564" w:hanging="280"/>
        <w:jc w:val="both"/>
        <w:rPr>
          <w:rFonts w:ascii="Times New Roman" w:eastAsia="Times New Roman" w:hAnsi="Times New Roman"/>
          <w:sz w:val="24"/>
        </w:rPr>
      </w:pPr>
      <w:r>
        <w:rPr>
          <w:rFonts w:ascii="Times New Roman" w:eastAsia="Times New Roman" w:hAnsi="Times New Roman"/>
          <w:sz w:val="24"/>
        </w:rPr>
        <w:t>Halkın, düzenli ordu ve TBMM’ye güveni artmıştır.</w:t>
      </w:r>
    </w:p>
    <w:p w:rsidR="00E623DA" w:rsidRDefault="00E623DA" w:rsidP="00DF67BB">
      <w:pPr>
        <w:spacing w:line="132" w:lineRule="exact"/>
        <w:jc w:val="both"/>
        <w:rPr>
          <w:rFonts w:ascii="Times New Roman" w:eastAsia="Times New Roman" w:hAnsi="Times New Roman"/>
          <w:sz w:val="24"/>
        </w:rPr>
      </w:pPr>
    </w:p>
    <w:p w:rsidR="00E623DA" w:rsidRDefault="00C151F3" w:rsidP="00DF67BB">
      <w:pPr>
        <w:numPr>
          <w:ilvl w:val="1"/>
          <w:numId w:val="4"/>
        </w:numPr>
        <w:tabs>
          <w:tab w:val="left" w:pos="570"/>
        </w:tabs>
        <w:spacing w:line="234" w:lineRule="auto"/>
        <w:ind w:left="4" w:right="20" w:firstLine="280"/>
        <w:jc w:val="both"/>
        <w:rPr>
          <w:rFonts w:ascii="Times New Roman" w:eastAsia="Times New Roman" w:hAnsi="Times New Roman"/>
          <w:sz w:val="24"/>
        </w:rPr>
      </w:pPr>
      <w:r>
        <w:rPr>
          <w:rFonts w:ascii="Times New Roman" w:eastAsia="Times New Roman" w:hAnsi="Times New Roman"/>
          <w:sz w:val="24"/>
        </w:rPr>
        <w:t>Ethem olayı kapatılmış, ülkedeki iç güvenlik sağlanmış, kanun hâkimiyeti temin edilmiştir.</w:t>
      </w:r>
    </w:p>
    <w:p w:rsidR="00E623DA" w:rsidRDefault="00E623DA" w:rsidP="00DF67BB">
      <w:pPr>
        <w:spacing w:line="121" w:lineRule="exact"/>
        <w:jc w:val="both"/>
        <w:rPr>
          <w:rFonts w:ascii="Times New Roman" w:eastAsia="Times New Roman" w:hAnsi="Times New Roman"/>
          <w:sz w:val="24"/>
        </w:rPr>
      </w:pPr>
    </w:p>
    <w:p w:rsidR="00E623DA" w:rsidRDefault="00C151F3" w:rsidP="00DF67BB">
      <w:pPr>
        <w:numPr>
          <w:ilvl w:val="1"/>
          <w:numId w:val="4"/>
        </w:numPr>
        <w:tabs>
          <w:tab w:val="left" w:pos="564"/>
        </w:tabs>
        <w:spacing w:line="0" w:lineRule="atLeast"/>
        <w:ind w:left="564" w:hanging="280"/>
        <w:jc w:val="both"/>
        <w:rPr>
          <w:rFonts w:ascii="Times New Roman" w:eastAsia="Times New Roman" w:hAnsi="Times New Roman"/>
          <w:sz w:val="24"/>
        </w:rPr>
      </w:pPr>
      <w:r>
        <w:rPr>
          <w:rFonts w:ascii="Times New Roman" w:eastAsia="Times New Roman" w:hAnsi="Times New Roman"/>
          <w:sz w:val="24"/>
        </w:rPr>
        <w:t>Kuvayı Milliye dönemi artık sona ermiştir.</w:t>
      </w:r>
    </w:p>
    <w:p w:rsidR="00E623DA" w:rsidRDefault="00E623DA" w:rsidP="00DF67BB">
      <w:pPr>
        <w:spacing w:line="132" w:lineRule="exact"/>
        <w:jc w:val="both"/>
        <w:rPr>
          <w:rFonts w:ascii="Times New Roman" w:eastAsia="Times New Roman" w:hAnsi="Times New Roman"/>
          <w:sz w:val="24"/>
        </w:rPr>
      </w:pPr>
    </w:p>
    <w:p w:rsidR="00E623DA" w:rsidRDefault="00C151F3" w:rsidP="00DF67BB">
      <w:pPr>
        <w:numPr>
          <w:ilvl w:val="1"/>
          <w:numId w:val="4"/>
        </w:numPr>
        <w:tabs>
          <w:tab w:val="left" w:pos="570"/>
        </w:tabs>
        <w:spacing w:line="236" w:lineRule="auto"/>
        <w:ind w:left="4" w:right="20" w:firstLine="280"/>
        <w:jc w:val="both"/>
        <w:rPr>
          <w:rFonts w:ascii="Times New Roman" w:eastAsia="Times New Roman" w:hAnsi="Times New Roman"/>
          <w:sz w:val="24"/>
        </w:rPr>
      </w:pPr>
      <w:r>
        <w:rPr>
          <w:rFonts w:ascii="Times New Roman" w:eastAsia="Times New Roman" w:hAnsi="Times New Roman"/>
          <w:sz w:val="24"/>
        </w:rPr>
        <w:t xml:space="preserve">Rusya’nın TBMM’ye karşı yaklaşımı daha da yapıcı olmuştur. Bunun sonucu olarak Moskova Antlaşması (16 Mart 1921) imzalanmıştır. </w:t>
      </w:r>
      <w:r>
        <w:rPr>
          <w:rFonts w:ascii="Times New Roman" w:eastAsia="Times New Roman" w:hAnsi="Times New Roman"/>
          <w:color w:val="040404"/>
          <w:sz w:val="24"/>
        </w:rPr>
        <w:t>Afganistan’la da Moskova’da Dostluk</w:t>
      </w:r>
      <w:r>
        <w:rPr>
          <w:rFonts w:ascii="Times New Roman" w:eastAsia="Times New Roman" w:hAnsi="Times New Roman"/>
          <w:sz w:val="24"/>
        </w:rPr>
        <w:t xml:space="preserve"> </w:t>
      </w:r>
      <w:r>
        <w:rPr>
          <w:rFonts w:ascii="Times New Roman" w:eastAsia="Times New Roman" w:hAnsi="Times New Roman"/>
          <w:color w:val="040404"/>
          <w:sz w:val="24"/>
        </w:rPr>
        <w:t>Antlaşması (1 Mart 1921) imzalanmıştır.</w:t>
      </w:r>
    </w:p>
    <w:p w:rsidR="00E623DA" w:rsidRDefault="00E623DA" w:rsidP="00DF67BB">
      <w:pPr>
        <w:spacing w:line="133" w:lineRule="exact"/>
        <w:jc w:val="both"/>
        <w:rPr>
          <w:rFonts w:ascii="Times New Roman" w:eastAsia="Times New Roman" w:hAnsi="Times New Roman"/>
          <w:sz w:val="24"/>
        </w:rPr>
      </w:pPr>
    </w:p>
    <w:p w:rsidR="00E623DA" w:rsidRDefault="00C151F3" w:rsidP="00DF67BB">
      <w:pPr>
        <w:numPr>
          <w:ilvl w:val="1"/>
          <w:numId w:val="4"/>
        </w:numPr>
        <w:tabs>
          <w:tab w:val="left" w:pos="570"/>
        </w:tabs>
        <w:spacing w:line="234" w:lineRule="auto"/>
        <w:ind w:left="4" w:right="20" w:firstLine="280"/>
        <w:jc w:val="both"/>
        <w:rPr>
          <w:rFonts w:ascii="Times New Roman" w:eastAsia="Times New Roman" w:hAnsi="Times New Roman"/>
          <w:sz w:val="24"/>
        </w:rPr>
      </w:pPr>
      <w:r>
        <w:rPr>
          <w:rFonts w:ascii="Times New Roman" w:eastAsia="Times New Roman" w:hAnsi="Times New Roman"/>
          <w:sz w:val="24"/>
        </w:rPr>
        <w:t>İtilaf Devletleri, Londra’da bir konferans düzenleyerek Sevr Antlaşması’ndan taviz verebileceklerini göstermişlerdir.</w:t>
      </w:r>
    </w:p>
    <w:p w:rsidR="00E623DA" w:rsidRDefault="00E623DA">
      <w:pPr>
        <w:spacing w:line="126" w:lineRule="exact"/>
        <w:rPr>
          <w:rFonts w:ascii="Times New Roman" w:eastAsia="Times New Roman" w:hAnsi="Times New Roman"/>
          <w:sz w:val="24"/>
        </w:rPr>
      </w:pPr>
    </w:p>
    <w:p w:rsidR="00E623DA" w:rsidRDefault="00C151F3">
      <w:pPr>
        <w:numPr>
          <w:ilvl w:val="0"/>
          <w:numId w:val="5"/>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Türk-Rus Münasebetleri ve Moskova Antlaşması</w:t>
      </w:r>
    </w:p>
    <w:p w:rsidR="00E623DA" w:rsidRDefault="00E623DA">
      <w:pPr>
        <w:spacing w:line="115" w:lineRule="exact"/>
        <w:rPr>
          <w:rFonts w:ascii="Times New Roman" w:eastAsia="Times New Roman" w:hAnsi="Times New Roman"/>
          <w:b/>
          <w:sz w:val="24"/>
        </w:rPr>
      </w:pPr>
    </w:p>
    <w:p w:rsidR="00E623DA" w:rsidRDefault="00813DD1" w:rsidP="00F729EF">
      <w:pPr>
        <w:spacing w:line="0" w:lineRule="atLeast"/>
        <w:ind w:firstLine="284"/>
        <w:jc w:val="both"/>
        <w:rPr>
          <w:rFonts w:ascii="Times New Roman" w:eastAsia="Times New Roman" w:hAnsi="Times New Roman"/>
          <w:sz w:val="24"/>
        </w:rPr>
      </w:pPr>
      <w:r>
        <w:rPr>
          <w:rFonts w:ascii="Times New Roman" w:eastAsia="Times New Roman" w:hAnsi="Times New Roman"/>
          <w:sz w:val="24"/>
        </w:rPr>
        <w:t>Birinci Dünya Savaşı sürerken</w:t>
      </w:r>
      <w:r w:rsidR="00C151F3">
        <w:rPr>
          <w:rFonts w:ascii="Times New Roman" w:eastAsia="Times New Roman" w:hAnsi="Times New Roman"/>
          <w:sz w:val="24"/>
        </w:rPr>
        <w:t xml:space="preserve">,  </w:t>
      </w:r>
      <w:r>
        <w:rPr>
          <w:rFonts w:ascii="Times New Roman" w:eastAsia="Times New Roman" w:hAnsi="Times New Roman"/>
          <w:sz w:val="24"/>
        </w:rPr>
        <w:t>1917’de Rusya’da Çarlık yönetimi yıkılmış</w:t>
      </w:r>
      <w:r w:rsidR="00C151F3">
        <w:rPr>
          <w:rFonts w:ascii="Times New Roman" w:eastAsia="Times New Roman" w:hAnsi="Times New Roman"/>
          <w:sz w:val="24"/>
        </w:rPr>
        <w:t>,  Marksist</w:t>
      </w:r>
      <w:r>
        <w:rPr>
          <w:rFonts w:ascii="Times New Roman" w:eastAsia="Times New Roman" w:hAnsi="Times New Roman"/>
          <w:sz w:val="24"/>
        </w:rPr>
        <w:t xml:space="preserve"> </w:t>
      </w:r>
      <w:r w:rsidR="00C151F3">
        <w:rPr>
          <w:rFonts w:ascii="Times New Roman" w:eastAsia="Times New Roman" w:hAnsi="Times New Roman"/>
          <w:sz w:val="24"/>
        </w:rPr>
        <w:t>ilkelere daya</w:t>
      </w:r>
      <w:r w:rsidR="00BE04AA">
        <w:rPr>
          <w:rFonts w:ascii="Times New Roman" w:eastAsia="Times New Roman" w:hAnsi="Times New Roman"/>
          <w:sz w:val="24"/>
        </w:rPr>
        <w:t>lı yeni bir yönetim kurulmuştur.</w:t>
      </w:r>
      <w:r w:rsidR="00C151F3">
        <w:rPr>
          <w:rFonts w:ascii="Times New Roman" w:eastAsia="Times New Roman" w:hAnsi="Times New Roman"/>
          <w:sz w:val="24"/>
        </w:rPr>
        <w:t xml:space="preserve"> İtilaf Devletleri kendi düzenlerine alternatif oluşturan bu yeni düzene karşı cephe almışlar ve Çarlık yanlılarına çeşitli şekillerde yardım etmişlerdir. Bu tavır ve davranışlar Rus Bolşevikleriyle Anadolu’daki Millicileri birbirine yaklaştırmıştır.</w:t>
      </w:r>
    </w:p>
    <w:p w:rsidR="00E623DA" w:rsidRDefault="00E623DA" w:rsidP="00F729EF">
      <w:pPr>
        <w:spacing w:line="134" w:lineRule="exact"/>
        <w:jc w:val="both"/>
        <w:rPr>
          <w:rFonts w:ascii="Times New Roman" w:eastAsia="Times New Roman" w:hAnsi="Times New Roman"/>
        </w:rPr>
      </w:pPr>
    </w:p>
    <w:p w:rsidR="00E623DA" w:rsidRDefault="00C151F3" w:rsidP="00F729EF">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TBMM açıldıktan sonra, Türkiye-Rusya ilişkilerine daha da önem verilmiştir. TBMM Başkanı Mustafa Kemal Paşa, 26 Nisan 1920’de Rus Devlet Başkanı Lenin’e bir mektup yazmıştır. 5 Mayıs’ta Büyük Millet Meclisi</w:t>
      </w:r>
      <w:r w:rsidR="00F729EF">
        <w:rPr>
          <w:rFonts w:ascii="Times New Roman" w:eastAsia="Times New Roman" w:hAnsi="Times New Roman"/>
          <w:sz w:val="24"/>
        </w:rPr>
        <w:t>’</w:t>
      </w:r>
      <w:r>
        <w:rPr>
          <w:rFonts w:ascii="Times New Roman" w:eastAsia="Times New Roman" w:hAnsi="Times New Roman"/>
          <w:sz w:val="24"/>
        </w:rPr>
        <w:t>nde yapılan ilk Bakanlar Kurulu toplantısında, Dışişleri Bakanı Bekir Sami Bey başkanlığında bir heyetin Moskova’ya gönderilmesine ve İktisat Bakanı Yusuf Kemal (</w:t>
      </w:r>
      <w:proofErr w:type="spellStart"/>
      <w:r>
        <w:rPr>
          <w:rFonts w:ascii="Times New Roman" w:eastAsia="Times New Roman" w:hAnsi="Times New Roman"/>
          <w:sz w:val="24"/>
        </w:rPr>
        <w:t>Tengirşenk</w:t>
      </w:r>
      <w:proofErr w:type="spellEnd"/>
      <w:r>
        <w:rPr>
          <w:rFonts w:ascii="Times New Roman" w:eastAsia="Times New Roman" w:hAnsi="Times New Roman"/>
          <w:sz w:val="24"/>
        </w:rPr>
        <w:t>) Bey’in de refakat etmesine karar verilmiştir. Söz konusu heyet Ermenilerin zorluk çıkarmaları nedeniyle ancak 19 Temmuz 1920 tarihinde Moskova’ya ulaşabilmiştir.</w:t>
      </w:r>
    </w:p>
    <w:p w:rsidR="00E623DA" w:rsidRDefault="00E623DA" w:rsidP="00F729EF">
      <w:pPr>
        <w:spacing w:line="137" w:lineRule="exact"/>
        <w:jc w:val="both"/>
        <w:rPr>
          <w:rFonts w:ascii="Times New Roman" w:eastAsia="Times New Roman" w:hAnsi="Times New Roman"/>
        </w:rPr>
      </w:pPr>
    </w:p>
    <w:p w:rsidR="00E623DA" w:rsidRDefault="00C151F3" w:rsidP="00104832">
      <w:pPr>
        <w:spacing w:line="249" w:lineRule="auto"/>
        <w:ind w:left="4" w:right="20" w:firstLine="283"/>
        <w:jc w:val="both"/>
        <w:rPr>
          <w:rFonts w:ascii="Times New Roman" w:eastAsia="Times New Roman" w:hAnsi="Times New Roman"/>
          <w:sz w:val="24"/>
        </w:rPr>
      </w:pPr>
      <w:r>
        <w:rPr>
          <w:rFonts w:ascii="Times New Roman" w:eastAsia="Times New Roman" w:hAnsi="Times New Roman"/>
          <w:sz w:val="23"/>
        </w:rPr>
        <w:t xml:space="preserve">3 Haziran 1920'de Rus Dışişleri Halk Komiseri </w:t>
      </w:r>
      <w:proofErr w:type="spellStart"/>
      <w:r>
        <w:rPr>
          <w:rFonts w:ascii="Times New Roman" w:eastAsia="Times New Roman" w:hAnsi="Times New Roman"/>
          <w:sz w:val="23"/>
        </w:rPr>
        <w:t>Çiçerin</w:t>
      </w:r>
      <w:proofErr w:type="spellEnd"/>
      <w:r>
        <w:rPr>
          <w:rFonts w:ascii="Times New Roman" w:eastAsia="Times New Roman" w:hAnsi="Times New Roman"/>
          <w:sz w:val="23"/>
        </w:rPr>
        <w:t>, Ankara Hükümeti ile Sovyet Rusya arasında diplomatik ilişkiler kurularak diplomatik temsilcilerin gönderilmesini, Türkiye</w:t>
      </w:r>
      <w:r w:rsidR="00104832">
        <w:rPr>
          <w:rFonts w:ascii="Times New Roman" w:eastAsia="Times New Roman" w:hAnsi="Times New Roman"/>
          <w:sz w:val="23"/>
        </w:rPr>
        <w:t xml:space="preserve"> </w:t>
      </w:r>
      <w:r>
        <w:rPr>
          <w:rFonts w:ascii="Times New Roman" w:eastAsia="Times New Roman" w:hAnsi="Times New Roman"/>
          <w:sz w:val="24"/>
        </w:rPr>
        <w:t>ile Ermenistan ve İran arasında çizilecek sınırın self-determinasyon ilkesine göre saptanmasını istediğini bildirmiştir.</w:t>
      </w:r>
    </w:p>
    <w:p w:rsidR="00E623DA" w:rsidRDefault="00E623DA">
      <w:pPr>
        <w:spacing w:line="134" w:lineRule="exact"/>
        <w:rPr>
          <w:rFonts w:ascii="Times New Roman" w:eastAsia="Times New Roman" w:hAnsi="Times New Roman"/>
        </w:rPr>
      </w:pPr>
    </w:p>
    <w:p w:rsidR="00E623DA" w:rsidRDefault="00C151F3">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Bekir Sami Bey başkanlığındaki heyetle Rus heyeti arasında 17-24 Ağustos tarihleri arasında yapılan görüşmeler neticesinde, 8 maddelik bir anlaşma metni belirlenerek 24 Ağustos 1920’de parafe edilmiştir. Anlaşma metninde bahsedilen yardımlar, askeri teçhizat ve para yardımı ile ihtiyaç duyulduğunda ortak askeri harekâtların gerçekleştirilmesi şeklindeydi. Para yardımı, 10 milyon altın Ruble (1.250.000 Osmanlı altını) olarak belirlenmişti.</w:t>
      </w:r>
    </w:p>
    <w:p w:rsidR="00E623DA" w:rsidRDefault="00E623DA">
      <w:pPr>
        <w:spacing w:line="137" w:lineRule="exact"/>
        <w:rPr>
          <w:rFonts w:ascii="Times New Roman" w:eastAsia="Times New Roman" w:hAnsi="Times New Roman"/>
        </w:rPr>
      </w:pPr>
    </w:p>
    <w:p w:rsidR="00E623DA" w:rsidRDefault="00C151F3">
      <w:pPr>
        <w:spacing w:line="234" w:lineRule="auto"/>
        <w:ind w:left="4" w:right="20" w:firstLine="283"/>
        <w:jc w:val="both"/>
        <w:rPr>
          <w:rFonts w:ascii="Times New Roman" w:eastAsia="Times New Roman" w:hAnsi="Times New Roman"/>
          <w:sz w:val="24"/>
        </w:rPr>
      </w:pPr>
      <w:proofErr w:type="spellStart"/>
      <w:r>
        <w:rPr>
          <w:rFonts w:ascii="Times New Roman" w:eastAsia="Times New Roman" w:hAnsi="Times New Roman"/>
          <w:sz w:val="24"/>
        </w:rPr>
        <w:t>Çiçerin’in</w:t>
      </w:r>
      <w:proofErr w:type="spellEnd"/>
      <w:r>
        <w:rPr>
          <w:rFonts w:ascii="Times New Roman" w:eastAsia="Times New Roman" w:hAnsi="Times New Roman"/>
          <w:sz w:val="24"/>
        </w:rPr>
        <w:t xml:space="preserve"> Ermenilere Van, Bitlis ve Muş yöresinden bir miktar toprak verilmesini istemesi, Türk-Rus ilişkilerinin gelişmesini durdurmuştur.</w:t>
      </w:r>
    </w:p>
    <w:p w:rsidR="00E623DA" w:rsidRDefault="00E623DA">
      <w:pPr>
        <w:spacing w:line="134" w:lineRule="exact"/>
        <w:rPr>
          <w:rFonts w:ascii="Times New Roman" w:eastAsia="Times New Roman" w:hAnsi="Times New Roman"/>
        </w:rPr>
      </w:pPr>
    </w:p>
    <w:p w:rsidR="00E623DA" w:rsidRDefault="00C151F3">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TBMM ordularının Ermenistan üzerine yaptığı seferin yen</w:t>
      </w:r>
      <w:r w:rsidR="002F5D26">
        <w:rPr>
          <w:rFonts w:ascii="Times New Roman" w:eastAsia="Times New Roman" w:hAnsi="Times New Roman"/>
          <w:sz w:val="24"/>
        </w:rPr>
        <w:t>il</w:t>
      </w:r>
      <w:r>
        <w:rPr>
          <w:rFonts w:ascii="Times New Roman" w:eastAsia="Times New Roman" w:hAnsi="Times New Roman"/>
          <w:sz w:val="24"/>
        </w:rPr>
        <w:t>giyle bitmesinden ve 1. İnönü Zaferi’nin kazanılmasından sonra TBMM ile Sovyet Rusya arasındaki ilişkiler yeniden düzelmiş; 16 Mart 1921'de Moskova Antlaşması imzalanmıştır. Bu antlaşmaya göre:</w:t>
      </w:r>
    </w:p>
    <w:p w:rsidR="00E623DA" w:rsidRDefault="00E623DA">
      <w:pPr>
        <w:spacing w:line="122" w:lineRule="exact"/>
        <w:rPr>
          <w:rFonts w:ascii="Times New Roman" w:eastAsia="Times New Roman" w:hAnsi="Times New Roman"/>
        </w:rPr>
      </w:pPr>
    </w:p>
    <w:p w:rsidR="00E623DA" w:rsidRDefault="00C151F3" w:rsidP="002F5D26">
      <w:pPr>
        <w:numPr>
          <w:ilvl w:val="0"/>
          <w:numId w:val="6"/>
        </w:numPr>
        <w:tabs>
          <w:tab w:val="left" w:pos="564"/>
        </w:tabs>
        <w:spacing w:line="0" w:lineRule="atLeast"/>
        <w:ind w:left="564" w:hanging="280"/>
        <w:jc w:val="both"/>
        <w:rPr>
          <w:rFonts w:ascii="Times New Roman" w:eastAsia="Times New Roman" w:hAnsi="Times New Roman"/>
          <w:sz w:val="24"/>
        </w:rPr>
      </w:pPr>
      <w:r>
        <w:rPr>
          <w:rFonts w:ascii="Times New Roman" w:eastAsia="Times New Roman" w:hAnsi="Times New Roman"/>
          <w:sz w:val="24"/>
        </w:rPr>
        <w:t xml:space="preserve">Her iki taraftan birinin tanımadığı </w:t>
      </w:r>
      <w:proofErr w:type="gramStart"/>
      <w:r>
        <w:rPr>
          <w:rFonts w:ascii="Times New Roman" w:eastAsia="Times New Roman" w:hAnsi="Times New Roman"/>
          <w:sz w:val="24"/>
        </w:rPr>
        <w:t>devletler arası</w:t>
      </w:r>
      <w:proofErr w:type="gramEnd"/>
      <w:r>
        <w:rPr>
          <w:rFonts w:ascii="Times New Roman" w:eastAsia="Times New Roman" w:hAnsi="Times New Roman"/>
          <w:sz w:val="24"/>
        </w:rPr>
        <w:t xml:space="preserve"> bir anlaşmayı diğeri de tanımayacak.</w:t>
      </w:r>
    </w:p>
    <w:p w:rsidR="00E623DA" w:rsidRDefault="00E623DA" w:rsidP="002F5D26">
      <w:pPr>
        <w:spacing w:line="132" w:lineRule="exact"/>
        <w:jc w:val="both"/>
        <w:rPr>
          <w:rFonts w:ascii="Times New Roman" w:eastAsia="Times New Roman" w:hAnsi="Times New Roman"/>
          <w:sz w:val="24"/>
        </w:rPr>
      </w:pPr>
    </w:p>
    <w:p w:rsidR="00E623DA" w:rsidRDefault="00C151F3" w:rsidP="002F5D26">
      <w:pPr>
        <w:numPr>
          <w:ilvl w:val="0"/>
          <w:numId w:val="6"/>
        </w:numPr>
        <w:tabs>
          <w:tab w:val="left" w:pos="570"/>
        </w:tabs>
        <w:spacing w:line="234" w:lineRule="auto"/>
        <w:ind w:left="4" w:right="20" w:firstLine="280"/>
        <w:jc w:val="both"/>
        <w:rPr>
          <w:rFonts w:ascii="Times New Roman" w:eastAsia="Times New Roman" w:hAnsi="Times New Roman"/>
          <w:sz w:val="24"/>
        </w:rPr>
      </w:pPr>
      <w:r>
        <w:rPr>
          <w:rFonts w:ascii="Times New Roman" w:eastAsia="Times New Roman" w:hAnsi="Times New Roman"/>
          <w:sz w:val="24"/>
        </w:rPr>
        <w:t xml:space="preserve">Türkiye’nin İstanbul’daki egemenliği tehlikeye atılmadan, boğazların ticaret gemilerine açılması için Karadeniz’e kıyısı bulunan devletlerle bir konferans </w:t>
      </w:r>
      <w:r w:rsidR="002F5D26">
        <w:rPr>
          <w:rFonts w:ascii="Times New Roman" w:eastAsia="Times New Roman" w:hAnsi="Times New Roman"/>
          <w:sz w:val="24"/>
        </w:rPr>
        <w:t>yapılacak</w:t>
      </w:r>
      <w:r>
        <w:rPr>
          <w:rFonts w:ascii="Times New Roman" w:eastAsia="Times New Roman" w:hAnsi="Times New Roman"/>
          <w:sz w:val="24"/>
        </w:rPr>
        <w:t>.</w:t>
      </w:r>
    </w:p>
    <w:p w:rsidR="00E623DA" w:rsidRDefault="00E623DA" w:rsidP="002F5D26">
      <w:pPr>
        <w:spacing w:line="121" w:lineRule="exact"/>
        <w:jc w:val="both"/>
        <w:rPr>
          <w:rFonts w:ascii="Times New Roman" w:eastAsia="Times New Roman" w:hAnsi="Times New Roman"/>
          <w:sz w:val="24"/>
        </w:rPr>
      </w:pPr>
    </w:p>
    <w:p w:rsidR="00E623DA" w:rsidRDefault="00C151F3" w:rsidP="002F5D26">
      <w:pPr>
        <w:numPr>
          <w:ilvl w:val="0"/>
          <w:numId w:val="6"/>
        </w:numPr>
        <w:tabs>
          <w:tab w:val="left" w:pos="564"/>
        </w:tabs>
        <w:spacing w:line="0" w:lineRule="atLeast"/>
        <w:ind w:left="564" w:hanging="280"/>
        <w:jc w:val="both"/>
        <w:rPr>
          <w:rFonts w:ascii="Times New Roman" w:eastAsia="Times New Roman" w:hAnsi="Times New Roman"/>
          <w:sz w:val="24"/>
        </w:rPr>
      </w:pPr>
      <w:r>
        <w:rPr>
          <w:rFonts w:ascii="Times New Roman" w:eastAsia="Times New Roman" w:hAnsi="Times New Roman"/>
          <w:sz w:val="24"/>
        </w:rPr>
        <w:t>Türkiye terimi Misak-ı Milli ile çizilen sınırları kapsamaktadır.</w:t>
      </w:r>
    </w:p>
    <w:p w:rsidR="00E623DA" w:rsidRDefault="00E623DA" w:rsidP="002F5D26">
      <w:pPr>
        <w:spacing w:line="120" w:lineRule="exact"/>
        <w:jc w:val="both"/>
        <w:rPr>
          <w:rFonts w:ascii="Times New Roman" w:eastAsia="Times New Roman" w:hAnsi="Times New Roman"/>
          <w:sz w:val="24"/>
        </w:rPr>
      </w:pPr>
    </w:p>
    <w:p w:rsidR="00E623DA" w:rsidRDefault="00C151F3" w:rsidP="002F5D26">
      <w:pPr>
        <w:numPr>
          <w:ilvl w:val="0"/>
          <w:numId w:val="6"/>
        </w:numPr>
        <w:tabs>
          <w:tab w:val="left" w:pos="564"/>
        </w:tabs>
        <w:spacing w:line="0" w:lineRule="atLeast"/>
        <w:ind w:left="564" w:hanging="280"/>
        <w:jc w:val="both"/>
        <w:rPr>
          <w:rFonts w:ascii="Times New Roman" w:eastAsia="Times New Roman" w:hAnsi="Times New Roman"/>
          <w:sz w:val="24"/>
        </w:rPr>
      </w:pPr>
      <w:r>
        <w:rPr>
          <w:rFonts w:ascii="Times New Roman" w:eastAsia="Times New Roman" w:hAnsi="Times New Roman"/>
          <w:sz w:val="24"/>
        </w:rPr>
        <w:t>Osmanlı Devleti ile Çarlık Rusya arasında yapılmış olan anlaşmalar geçersizdir.</w:t>
      </w:r>
    </w:p>
    <w:p w:rsidR="00E623DA" w:rsidRDefault="00E623DA" w:rsidP="002F5D26">
      <w:pPr>
        <w:spacing w:line="120" w:lineRule="exact"/>
        <w:jc w:val="both"/>
        <w:rPr>
          <w:rFonts w:ascii="Times New Roman" w:eastAsia="Times New Roman" w:hAnsi="Times New Roman"/>
          <w:sz w:val="24"/>
        </w:rPr>
      </w:pPr>
    </w:p>
    <w:p w:rsidR="00E623DA" w:rsidRDefault="00C151F3" w:rsidP="002F5D26">
      <w:pPr>
        <w:numPr>
          <w:ilvl w:val="0"/>
          <w:numId w:val="6"/>
        </w:numPr>
        <w:tabs>
          <w:tab w:val="left" w:pos="564"/>
        </w:tabs>
        <w:spacing w:line="0" w:lineRule="atLeast"/>
        <w:ind w:left="564" w:hanging="280"/>
        <w:jc w:val="both"/>
        <w:rPr>
          <w:rFonts w:ascii="Times New Roman" w:eastAsia="Times New Roman" w:hAnsi="Times New Roman"/>
          <w:sz w:val="24"/>
        </w:rPr>
      </w:pPr>
      <w:r>
        <w:rPr>
          <w:rFonts w:ascii="Times New Roman" w:eastAsia="Times New Roman" w:hAnsi="Times New Roman"/>
          <w:sz w:val="24"/>
        </w:rPr>
        <w:t>Rusya kapitülasyonların kaldırılmasını kabul edecektir.</w:t>
      </w:r>
    </w:p>
    <w:p w:rsidR="00E623DA" w:rsidRDefault="00E623DA" w:rsidP="002F5D26">
      <w:pPr>
        <w:spacing w:line="132" w:lineRule="exact"/>
        <w:jc w:val="both"/>
        <w:rPr>
          <w:rFonts w:ascii="Times New Roman" w:eastAsia="Times New Roman" w:hAnsi="Times New Roman"/>
          <w:sz w:val="24"/>
        </w:rPr>
      </w:pPr>
    </w:p>
    <w:p w:rsidR="00E623DA" w:rsidRDefault="00C151F3" w:rsidP="002F5D26">
      <w:pPr>
        <w:numPr>
          <w:ilvl w:val="0"/>
          <w:numId w:val="6"/>
        </w:numPr>
        <w:tabs>
          <w:tab w:val="left" w:pos="570"/>
        </w:tabs>
        <w:spacing w:line="234" w:lineRule="auto"/>
        <w:ind w:left="4" w:right="20" w:firstLine="280"/>
        <w:jc w:val="both"/>
        <w:rPr>
          <w:rFonts w:ascii="Times New Roman" w:eastAsia="Times New Roman" w:hAnsi="Times New Roman"/>
          <w:sz w:val="24"/>
        </w:rPr>
      </w:pPr>
      <w:r>
        <w:rPr>
          <w:rFonts w:ascii="Times New Roman" w:eastAsia="Times New Roman" w:hAnsi="Times New Roman"/>
          <w:sz w:val="24"/>
        </w:rPr>
        <w:t>Her iki taraf da toprakları üzerinde karşı tarafın hükümet rejimini yıkmayı amaçlayan örgütlerin kurulmasına izin vermeyecektir.</w:t>
      </w:r>
    </w:p>
    <w:p w:rsidR="00E623DA" w:rsidRDefault="00E623DA" w:rsidP="002F5D26">
      <w:pPr>
        <w:spacing w:line="134" w:lineRule="exact"/>
        <w:jc w:val="both"/>
        <w:rPr>
          <w:rFonts w:ascii="Times New Roman" w:eastAsia="Times New Roman" w:hAnsi="Times New Roman"/>
          <w:sz w:val="24"/>
        </w:rPr>
      </w:pPr>
    </w:p>
    <w:p w:rsidR="00E623DA" w:rsidRDefault="00C151F3" w:rsidP="002F5D26">
      <w:pPr>
        <w:numPr>
          <w:ilvl w:val="0"/>
          <w:numId w:val="6"/>
        </w:numPr>
        <w:tabs>
          <w:tab w:val="left" w:pos="570"/>
        </w:tabs>
        <w:spacing w:line="236" w:lineRule="auto"/>
        <w:ind w:left="4" w:right="20" w:firstLine="280"/>
        <w:jc w:val="both"/>
        <w:rPr>
          <w:rFonts w:ascii="Times New Roman" w:eastAsia="Times New Roman" w:hAnsi="Times New Roman"/>
          <w:sz w:val="24"/>
        </w:rPr>
      </w:pPr>
      <w:r>
        <w:rPr>
          <w:rFonts w:ascii="Times New Roman" w:eastAsia="Times New Roman" w:hAnsi="Times New Roman"/>
          <w:sz w:val="24"/>
        </w:rPr>
        <w:t>Her iki taraf da aralarındaki ilişkileri geliştirmek için ekonomik, parasal antlaşmalar yapacak; demiryolu, telgraf hatları geliştirilecek yolcuların ve ticaret eşyasının ülkelere girip çıkmasında o ülkenin yürürlükte bulunan yasaları uygulanacaktır.</w:t>
      </w:r>
    </w:p>
    <w:p w:rsidR="00E623DA" w:rsidRDefault="00E623DA" w:rsidP="002F5D26">
      <w:pPr>
        <w:spacing w:line="121" w:lineRule="exact"/>
        <w:jc w:val="both"/>
        <w:rPr>
          <w:rFonts w:ascii="Times New Roman" w:eastAsia="Times New Roman" w:hAnsi="Times New Roman"/>
          <w:sz w:val="24"/>
        </w:rPr>
      </w:pPr>
    </w:p>
    <w:p w:rsidR="00E623DA" w:rsidRDefault="00C151F3" w:rsidP="002F5D26">
      <w:pPr>
        <w:numPr>
          <w:ilvl w:val="0"/>
          <w:numId w:val="6"/>
        </w:numPr>
        <w:tabs>
          <w:tab w:val="left" w:pos="564"/>
        </w:tabs>
        <w:spacing w:line="0" w:lineRule="atLeast"/>
        <w:ind w:left="564" w:hanging="280"/>
        <w:jc w:val="both"/>
        <w:rPr>
          <w:rFonts w:ascii="Times New Roman" w:eastAsia="Times New Roman" w:hAnsi="Times New Roman"/>
          <w:sz w:val="24"/>
        </w:rPr>
      </w:pPr>
      <w:r>
        <w:rPr>
          <w:rFonts w:ascii="Times New Roman" w:eastAsia="Times New Roman" w:hAnsi="Times New Roman"/>
          <w:sz w:val="24"/>
        </w:rPr>
        <w:t>Batum’daki egemenlik hakkı Gürcistan’a aittir.</w:t>
      </w:r>
    </w:p>
    <w:p w:rsidR="00E623DA" w:rsidRDefault="00E623DA" w:rsidP="002F5D26">
      <w:pPr>
        <w:spacing w:line="120" w:lineRule="exact"/>
        <w:jc w:val="both"/>
        <w:rPr>
          <w:rFonts w:ascii="Times New Roman" w:eastAsia="Times New Roman" w:hAnsi="Times New Roman"/>
          <w:sz w:val="24"/>
        </w:rPr>
      </w:pPr>
    </w:p>
    <w:p w:rsidR="00E623DA" w:rsidRDefault="00C151F3" w:rsidP="002F5D26">
      <w:pPr>
        <w:numPr>
          <w:ilvl w:val="0"/>
          <w:numId w:val="6"/>
        </w:numPr>
        <w:tabs>
          <w:tab w:val="left" w:pos="564"/>
        </w:tabs>
        <w:spacing w:line="0" w:lineRule="atLeast"/>
        <w:ind w:left="564" w:hanging="280"/>
        <w:jc w:val="both"/>
        <w:rPr>
          <w:rFonts w:ascii="Times New Roman" w:eastAsia="Times New Roman" w:hAnsi="Times New Roman"/>
          <w:sz w:val="24"/>
        </w:rPr>
      </w:pPr>
      <w:r>
        <w:rPr>
          <w:rFonts w:ascii="Times New Roman" w:eastAsia="Times New Roman" w:hAnsi="Times New Roman"/>
          <w:sz w:val="24"/>
        </w:rPr>
        <w:t>Her iki taraf da savaşta tutsak alınan askerleri iade edecektir.</w:t>
      </w:r>
    </w:p>
    <w:p w:rsidR="00E623DA" w:rsidRDefault="00E623DA">
      <w:pPr>
        <w:spacing w:line="132" w:lineRule="exact"/>
        <w:rPr>
          <w:rFonts w:ascii="Times New Roman" w:eastAsia="Times New Roman" w:hAnsi="Times New Roman"/>
        </w:rPr>
      </w:pPr>
    </w:p>
    <w:p w:rsidR="00E623DA" w:rsidRDefault="00C151F3">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Moskova Antlaşması, TBMM için büyük bir başarı olmuştur</w:t>
      </w:r>
      <w:r>
        <w:rPr>
          <w:rFonts w:ascii="Times New Roman" w:eastAsia="Times New Roman" w:hAnsi="Times New Roman"/>
          <w:i/>
          <w:sz w:val="24"/>
        </w:rPr>
        <w:t>.</w:t>
      </w:r>
      <w:r>
        <w:rPr>
          <w:rFonts w:ascii="Times New Roman" w:eastAsia="Times New Roman" w:hAnsi="Times New Roman"/>
          <w:sz w:val="24"/>
        </w:rPr>
        <w:t xml:space="preserve"> Ankara Hükümeti ilk kez büyük bir devletle eşit koşullarda bir antlaşma yaparak bu devlete Misak-ı </w:t>
      </w:r>
      <w:proofErr w:type="spellStart"/>
      <w:r>
        <w:rPr>
          <w:rFonts w:ascii="Times New Roman" w:eastAsia="Times New Roman" w:hAnsi="Times New Roman"/>
          <w:sz w:val="24"/>
        </w:rPr>
        <w:t>Milli’yi</w:t>
      </w:r>
      <w:proofErr w:type="spellEnd"/>
      <w:r>
        <w:rPr>
          <w:rFonts w:ascii="Times New Roman" w:eastAsia="Times New Roman" w:hAnsi="Times New Roman"/>
          <w:sz w:val="24"/>
        </w:rPr>
        <w:t xml:space="preserve"> kabul ettirmiştir. Rusya’nın Ankara’ya askeri ve nakdi yardımı başlamıştır. Ankara Hükümeti, İtilaf Devletlerine karşı Sovyet Rusya kozunu kullanma şansını yakalamıştır.</w:t>
      </w:r>
    </w:p>
    <w:p w:rsidR="00E623DA" w:rsidRDefault="00E623DA">
      <w:pPr>
        <w:spacing w:line="127" w:lineRule="exact"/>
        <w:rPr>
          <w:rFonts w:ascii="Times New Roman" w:eastAsia="Times New Roman" w:hAnsi="Times New Roman"/>
        </w:rPr>
      </w:pPr>
    </w:p>
    <w:p w:rsidR="00E623DA" w:rsidRDefault="00C151F3">
      <w:pPr>
        <w:numPr>
          <w:ilvl w:val="0"/>
          <w:numId w:val="7"/>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Türk-Afgan Dostluk Antlaşması</w:t>
      </w:r>
    </w:p>
    <w:p w:rsidR="00E623DA" w:rsidRDefault="00E623DA">
      <w:pPr>
        <w:spacing w:line="127" w:lineRule="exact"/>
        <w:rPr>
          <w:rFonts w:ascii="Times New Roman" w:eastAsia="Times New Roman" w:hAnsi="Times New Roman"/>
        </w:rPr>
      </w:pPr>
    </w:p>
    <w:p w:rsidR="00E623DA" w:rsidRDefault="00C151F3">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Moskova’da bulunan TBMM Hükümeti temsilcileri diğer yandan da Afganistan temsilcileriyle görüşerek 1 Mart 1921’de bir “Ahitname” imzalamışlardır. Buna göre;</w:t>
      </w:r>
    </w:p>
    <w:p w:rsidR="00E623DA" w:rsidRDefault="00E623DA">
      <w:pPr>
        <w:spacing w:line="134" w:lineRule="exact"/>
        <w:rPr>
          <w:rFonts w:ascii="Times New Roman" w:eastAsia="Times New Roman" w:hAnsi="Times New Roman"/>
        </w:rPr>
      </w:pPr>
    </w:p>
    <w:p w:rsidR="00E623DA" w:rsidRDefault="00C151F3">
      <w:pPr>
        <w:spacing w:line="237" w:lineRule="auto"/>
        <w:ind w:left="4" w:right="20" w:firstLine="283"/>
        <w:jc w:val="both"/>
        <w:rPr>
          <w:rFonts w:ascii="Times New Roman" w:eastAsia="Times New Roman" w:hAnsi="Times New Roman"/>
          <w:i/>
          <w:sz w:val="24"/>
        </w:rPr>
      </w:pPr>
      <w:r>
        <w:rPr>
          <w:rFonts w:ascii="Times New Roman" w:eastAsia="Times New Roman" w:hAnsi="Times New Roman"/>
          <w:i/>
          <w:sz w:val="24"/>
        </w:rPr>
        <w:t>“TBMM ile Afganistan’ın kardeş olduğu, aralarındaki manevi birliği politik alanda da sürdürmek istedikleri, her iki devletin de birbirlerinin bağımsızlığına saygı gösterecekleri, doğu uluslarının yönetim biçimlerini belirlemekte özgür oldukları, emperyalist güçlerin doğu uluslarından bi</w:t>
      </w:r>
      <w:r w:rsidR="00C1738C">
        <w:rPr>
          <w:rFonts w:ascii="Times New Roman" w:eastAsia="Times New Roman" w:hAnsi="Times New Roman"/>
          <w:i/>
          <w:sz w:val="24"/>
        </w:rPr>
        <w:t>ri üzerine yapacakları saldırıyı</w:t>
      </w:r>
      <w:r>
        <w:rPr>
          <w:rFonts w:ascii="Times New Roman" w:eastAsia="Times New Roman" w:hAnsi="Times New Roman"/>
          <w:i/>
          <w:sz w:val="24"/>
        </w:rPr>
        <w:t xml:space="preserve"> kendi ülkelerine yapılmış sayıp, bu saldırıyı gidermek için çalışacakları belirtilmiştir.</w:t>
      </w:r>
    </w:p>
    <w:p w:rsidR="00E623DA" w:rsidRDefault="00E623DA">
      <w:pPr>
        <w:spacing w:line="137" w:lineRule="exact"/>
        <w:rPr>
          <w:rFonts w:ascii="Times New Roman" w:eastAsia="Times New Roman" w:hAnsi="Times New Roman"/>
        </w:rPr>
      </w:pPr>
    </w:p>
    <w:p w:rsidR="00E623DA" w:rsidRDefault="00C151F3">
      <w:pPr>
        <w:spacing w:line="236" w:lineRule="auto"/>
        <w:ind w:left="4" w:right="20" w:firstLine="283"/>
        <w:jc w:val="both"/>
        <w:rPr>
          <w:rFonts w:ascii="Times New Roman" w:eastAsia="Times New Roman" w:hAnsi="Times New Roman"/>
          <w:i/>
          <w:sz w:val="24"/>
        </w:rPr>
      </w:pPr>
      <w:r>
        <w:rPr>
          <w:rFonts w:ascii="Times New Roman" w:eastAsia="Times New Roman" w:hAnsi="Times New Roman"/>
          <w:i/>
          <w:sz w:val="24"/>
        </w:rPr>
        <w:t>Türkiye, Afganistan’a kültürel bakımdan yardım etmeyi, subay ve öğretmen göndermeyi taahhüt etmiştir. Afganistan Hükümeti, Ankara’ya elçi göndererek TBMM Hükümeti’nin yanında yer aldığını göstermiştir.”</w:t>
      </w:r>
    </w:p>
    <w:p w:rsidR="00E623DA" w:rsidRDefault="00E623DA">
      <w:pPr>
        <w:spacing w:line="134" w:lineRule="exact"/>
        <w:rPr>
          <w:rFonts w:ascii="Times New Roman" w:eastAsia="Times New Roman" w:hAnsi="Times New Roman"/>
        </w:rPr>
      </w:pPr>
    </w:p>
    <w:p w:rsidR="00E623DA" w:rsidRDefault="00C151F3">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Afganistan’ın bu hareketi, İslam dünyasında TBMM Hükümeti lehine önemli bir etki doğurmuştur.</w:t>
      </w:r>
    </w:p>
    <w:p w:rsidR="00E623DA" w:rsidRDefault="00E623DA">
      <w:pPr>
        <w:spacing w:line="314" w:lineRule="exact"/>
        <w:rPr>
          <w:rFonts w:ascii="Times New Roman" w:eastAsia="Times New Roman" w:hAnsi="Times New Roman"/>
        </w:rPr>
      </w:pPr>
    </w:p>
    <w:p w:rsidR="00E623DA" w:rsidRDefault="00C151F3">
      <w:pPr>
        <w:numPr>
          <w:ilvl w:val="0"/>
          <w:numId w:val="8"/>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Londra Konferansı (21 Şubat -12 Mart 1921)</w:t>
      </w:r>
    </w:p>
    <w:p w:rsidR="00E623DA" w:rsidRDefault="00E623DA">
      <w:pPr>
        <w:spacing w:line="115" w:lineRule="exact"/>
        <w:rPr>
          <w:rFonts w:ascii="Times New Roman" w:eastAsia="Times New Roman" w:hAnsi="Times New Roman"/>
          <w:b/>
          <w:sz w:val="24"/>
        </w:rPr>
      </w:pPr>
    </w:p>
    <w:p w:rsidR="00E623DA" w:rsidRDefault="00C151F3">
      <w:pPr>
        <w:spacing w:line="0" w:lineRule="atLeast"/>
        <w:ind w:left="284"/>
        <w:rPr>
          <w:rFonts w:ascii="Times New Roman" w:eastAsia="Times New Roman" w:hAnsi="Times New Roman"/>
          <w:sz w:val="24"/>
        </w:rPr>
      </w:pPr>
      <w:r>
        <w:rPr>
          <w:rFonts w:ascii="Times New Roman" w:eastAsia="Times New Roman" w:hAnsi="Times New Roman"/>
          <w:sz w:val="24"/>
        </w:rPr>
        <w:t>Yunanlıların İnönü’de yenilmesi üzerine, İtilaf Devletleri diplomatik girişimleri başlattılar.</w:t>
      </w:r>
    </w:p>
    <w:p w:rsidR="00E623DA" w:rsidRDefault="00E623DA">
      <w:pPr>
        <w:spacing w:line="132" w:lineRule="exact"/>
        <w:rPr>
          <w:rFonts w:ascii="Times New Roman" w:eastAsia="Times New Roman" w:hAnsi="Times New Roman"/>
        </w:rPr>
      </w:pPr>
    </w:p>
    <w:p w:rsidR="00E623DA" w:rsidRDefault="00C151F3">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TBMM Hükümeti’nin Sovyetler Birliği ile iyi ilişki kurmasını engellemek ve Sevr Barış Antlaşması’nı TBMM’ye kabul ettirmek için İtilaf Devletleri Londra'da bir konferans toplamaya karar verdiler. Konferansa İtilaf Devletleriyle Osmanlı Devleti, Yunanistan ve TBMM Hükümeti’nin de katılması öngörülüyordu.</w:t>
      </w:r>
    </w:p>
    <w:p w:rsidR="00E623DA" w:rsidRDefault="00E623DA">
      <w:pPr>
        <w:spacing w:line="134" w:lineRule="exact"/>
        <w:rPr>
          <w:rFonts w:ascii="Times New Roman" w:eastAsia="Times New Roman" w:hAnsi="Times New Roman"/>
        </w:rPr>
      </w:pPr>
    </w:p>
    <w:p w:rsidR="00E623DA" w:rsidRDefault="00C151F3">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 xml:space="preserve">Londra Konferansı’na katılmak üzere Dışişleri Bakanı Bekir Sami Bey başkanlığında bir kurul oluşturuldu. TBMM bu kurula Misak-ı </w:t>
      </w:r>
      <w:proofErr w:type="spellStart"/>
      <w:r>
        <w:rPr>
          <w:rFonts w:ascii="Times New Roman" w:eastAsia="Times New Roman" w:hAnsi="Times New Roman"/>
          <w:sz w:val="24"/>
        </w:rPr>
        <w:t>Milli’yi</w:t>
      </w:r>
      <w:proofErr w:type="spellEnd"/>
      <w:r>
        <w:rPr>
          <w:rFonts w:ascii="Times New Roman" w:eastAsia="Times New Roman" w:hAnsi="Times New Roman"/>
          <w:sz w:val="24"/>
        </w:rPr>
        <w:t xml:space="preserve"> yönerge olarak verdi.</w:t>
      </w:r>
    </w:p>
    <w:p w:rsidR="00E623DA" w:rsidRDefault="00E623DA">
      <w:pPr>
        <w:spacing w:line="122" w:lineRule="exact"/>
        <w:rPr>
          <w:rFonts w:ascii="Times New Roman" w:eastAsia="Times New Roman" w:hAnsi="Times New Roman"/>
        </w:rPr>
      </w:pPr>
    </w:p>
    <w:p w:rsidR="00E623DA" w:rsidRDefault="00C151F3">
      <w:pPr>
        <w:spacing w:line="0" w:lineRule="atLeast"/>
        <w:ind w:left="284"/>
        <w:rPr>
          <w:rFonts w:ascii="Times New Roman" w:eastAsia="Times New Roman" w:hAnsi="Times New Roman"/>
          <w:sz w:val="24"/>
        </w:rPr>
      </w:pPr>
      <w:r>
        <w:rPr>
          <w:rFonts w:ascii="Times New Roman" w:eastAsia="Times New Roman" w:hAnsi="Times New Roman"/>
          <w:sz w:val="24"/>
        </w:rPr>
        <w:t>Bekir Sami Bey, konferansta TBMM’nin isteklerini şöyle özetledi:</w:t>
      </w:r>
    </w:p>
    <w:p w:rsidR="00E623DA" w:rsidRDefault="00E623DA">
      <w:pPr>
        <w:spacing w:line="120" w:lineRule="exact"/>
        <w:rPr>
          <w:rFonts w:ascii="Times New Roman" w:eastAsia="Times New Roman" w:hAnsi="Times New Roman"/>
        </w:rPr>
      </w:pPr>
    </w:p>
    <w:p w:rsidR="00E623DA" w:rsidRDefault="00C151F3" w:rsidP="00296DE4">
      <w:pPr>
        <w:numPr>
          <w:ilvl w:val="0"/>
          <w:numId w:val="9"/>
        </w:numPr>
        <w:tabs>
          <w:tab w:val="left" w:pos="424"/>
        </w:tabs>
        <w:spacing w:line="0" w:lineRule="atLeast"/>
        <w:ind w:left="424" w:hanging="140"/>
        <w:jc w:val="both"/>
        <w:rPr>
          <w:rFonts w:ascii="Times New Roman" w:eastAsia="Times New Roman" w:hAnsi="Times New Roman"/>
          <w:sz w:val="24"/>
        </w:rPr>
      </w:pPr>
      <w:r>
        <w:rPr>
          <w:rFonts w:ascii="Times New Roman" w:eastAsia="Times New Roman" w:hAnsi="Times New Roman"/>
          <w:sz w:val="24"/>
        </w:rPr>
        <w:t>Tam bağımsızlık vazgeçilmez temel unsurdur.</w:t>
      </w:r>
    </w:p>
    <w:p w:rsidR="00E623DA" w:rsidRDefault="00E623DA" w:rsidP="00296DE4">
      <w:pPr>
        <w:spacing w:line="120" w:lineRule="exact"/>
        <w:jc w:val="both"/>
        <w:rPr>
          <w:rFonts w:ascii="Times New Roman" w:eastAsia="Times New Roman" w:hAnsi="Times New Roman"/>
          <w:sz w:val="24"/>
        </w:rPr>
      </w:pPr>
    </w:p>
    <w:p w:rsidR="00E623DA" w:rsidRDefault="00C151F3" w:rsidP="00296DE4">
      <w:pPr>
        <w:numPr>
          <w:ilvl w:val="0"/>
          <w:numId w:val="9"/>
        </w:numPr>
        <w:tabs>
          <w:tab w:val="left" w:pos="424"/>
        </w:tabs>
        <w:spacing w:line="0" w:lineRule="atLeast"/>
        <w:ind w:left="424" w:hanging="140"/>
        <w:jc w:val="both"/>
        <w:rPr>
          <w:rFonts w:ascii="Times New Roman" w:eastAsia="Times New Roman" w:hAnsi="Times New Roman"/>
          <w:sz w:val="24"/>
        </w:rPr>
      </w:pPr>
      <w:r>
        <w:rPr>
          <w:rFonts w:ascii="Times New Roman" w:eastAsia="Times New Roman" w:hAnsi="Times New Roman"/>
          <w:sz w:val="24"/>
        </w:rPr>
        <w:t>Trakya sınırı 1913’de çizilen şekliyle kalmalıdır.</w:t>
      </w:r>
    </w:p>
    <w:p w:rsidR="00E623DA" w:rsidRDefault="00E623DA" w:rsidP="00296DE4">
      <w:pPr>
        <w:spacing w:line="120" w:lineRule="exact"/>
        <w:jc w:val="both"/>
        <w:rPr>
          <w:rFonts w:ascii="Times New Roman" w:eastAsia="Times New Roman" w:hAnsi="Times New Roman"/>
          <w:sz w:val="24"/>
        </w:rPr>
      </w:pPr>
    </w:p>
    <w:p w:rsidR="00E623DA" w:rsidRDefault="00C151F3" w:rsidP="00296DE4">
      <w:pPr>
        <w:numPr>
          <w:ilvl w:val="0"/>
          <w:numId w:val="9"/>
        </w:numPr>
        <w:tabs>
          <w:tab w:val="left" w:pos="424"/>
        </w:tabs>
        <w:spacing w:line="0" w:lineRule="atLeast"/>
        <w:ind w:left="424" w:hanging="140"/>
        <w:jc w:val="both"/>
        <w:rPr>
          <w:rFonts w:ascii="Times New Roman" w:eastAsia="Times New Roman" w:hAnsi="Times New Roman"/>
          <w:sz w:val="24"/>
        </w:rPr>
      </w:pPr>
      <w:r>
        <w:rPr>
          <w:rFonts w:ascii="Times New Roman" w:eastAsia="Times New Roman" w:hAnsi="Times New Roman"/>
          <w:sz w:val="24"/>
        </w:rPr>
        <w:t>Gürcistan ve Ermenistan sınırları belirlenmiştir. Bu tanınmalıdır.</w:t>
      </w:r>
    </w:p>
    <w:p w:rsidR="00E623DA" w:rsidRDefault="00E623DA" w:rsidP="00296DE4">
      <w:pPr>
        <w:spacing w:line="132" w:lineRule="exact"/>
        <w:jc w:val="both"/>
        <w:rPr>
          <w:rFonts w:ascii="Times New Roman" w:eastAsia="Times New Roman" w:hAnsi="Times New Roman"/>
          <w:sz w:val="24"/>
        </w:rPr>
      </w:pPr>
    </w:p>
    <w:p w:rsidR="00E623DA" w:rsidRDefault="00C151F3" w:rsidP="00296DE4">
      <w:pPr>
        <w:numPr>
          <w:ilvl w:val="0"/>
          <w:numId w:val="9"/>
        </w:numPr>
        <w:tabs>
          <w:tab w:val="left" w:pos="431"/>
        </w:tabs>
        <w:spacing w:line="234" w:lineRule="auto"/>
        <w:ind w:left="4" w:firstLine="280"/>
        <w:jc w:val="both"/>
        <w:rPr>
          <w:rFonts w:ascii="Times New Roman" w:eastAsia="Times New Roman" w:hAnsi="Times New Roman"/>
          <w:sz w:val="24"/>
        </w:rPr>
      </w:pPr>
      <w:r>
        <w:rPr>
          <w:rFonts w:ascii="Times New Roman" w:eastAsia="Times New Roman" w:hAnsi="Times New Roman"/>
          <w:sz w:val="24"/>
        </w:rPr>
        <w:t xml:space="preserve">Musul, İskenderun, Halep ve Antakya’yı içine alacak şekilde </w:t>
      </w:r>
      <w:r w:rsidR="00D2149A">
        <w:rPr>
          <w:rFonts w:ascii="Times New Roman" w:eastAsia="Times New Roman" w:hAnsi="Times New Roman"/>
          <w:sz w:val="24"/>
        </w:rPr>
        <w:t>g</w:t>
      </w:r>
      <w:r>
        <w:rPr>
          <w:rFonts w:ascii="Times New Roman" w:eastAsia="Times New Roman" w:hAnsi="Times New Roman"/>
          <w:sz w:val="24"/>
        </w:rPr>
        <w:t>üney sınırı çizilmelidir. Kapitülasyonlar kaldırılmalıdır.</w:t>
      </w:r>
    </w:p>
    <w:p w:rsidR="00E623DA" w:rsidRDefault="00E623DA">
      <w:pPr>
        <w:spacing w:line="134" w:lineRule="exact"/>
        <w:rPr>
          <w:rFonts w:ascii="Times New Roman" w:eastAsia="Times New Roman" w:hAnsi="Times New Roman"/>
        </w:rPr>
      </w:pPr>
    </w:p>
    <w:p w:rsidR="00E623DA" w:rsidRDefault="00C151F3">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İtilaf Devletleri bu istekleri </w:t>
      </w:r>
      <w:r w:rsidR="00D2149A">
        <w:rPr>
          <w:rFonts w:ascii="Times New Roman" w:eastAsia="Times New Roman" w:hAnsi="Times New Roman"/>
          <w:sz w:val="24"/>
        </w:rPr>
        <w:t xml:space="preserve">kabul etmediler. Misak-ı </w:t>
      </w:r>
      <w:proofErr w:type="spellStart"/>
      <w:r w:rsidR="00D2149A">
        <w:rPr>
          <w:rFonts w:ascii="Times New Roman" w:eastAsia="Times New Roman" w:hAnsi="Times New Roman"/>
          <w:sz w:val="24"/>
        </w:rPr>
        <w:t>Milli’y</w:t>
      </w:r>
      <w:r>
        <w:rPr>
          <w:rFonts w:ascii="Times New Roman" w:eastAsia="Times New Roman" w:hAnsi="Times New Roman"/>
          <w:sz w:val="24"/>
        </w:rPr>
        <w:t>i</w:t>
      </w:r>
      <w:proofErr w:type="spellEnd"/>
      <w:r>
        <w:rPr>
          <w:rFonts w:ascii="Times New Roman" w:eastAsia="Times New Roman" w:hAnsi="Times New Roman"/>
          <w:sz w:val="24"/>
        </w:rPr>
        <w:t xml:space="preserve"> bilmediklerini belirterek, Sevr Antlaşması’nda bazı ufak değişiklikler yaparak bir öneri hazırlayıp Türk temsilcilerine </w:t>
      </w:r>
      <w:r>
        <w:rPr>
          <w:rFonts w:ascii="Times New Roman" w:eastAsia="Times New Roman" w:hAnsi="Times New Roman"/>
          <w:sz w:val="24"/>
        </w:rPr>
        <w:lastRenderedPageBreak/>
        <w:t>sundular. Türk heyeti de bu istekleri kabul etmedi. Dolayısıyla da Londra’da yapılan görüşmelerden kesin bir sonuç elde edilemedi.</w:t>
      </w:r>
    </w:p>
    <w:p w:rsidR="00E623DA" w:rsidRDefault="00E623DA">
      <w:pPr>
        <w:spacing w:line="122" w:lineRule="exact"/>
        <w:rPr>
          <w:rFonts w:ascii="Times New Roman" w:eastAsia="Times New Roman" w:hAnsi="Times New Roman"/>
        </w:rPr>
      </w:pPr>
    </w:p>
    <w:p w:rsidR="00E623DA" w:rsidRDefault="00C151F3" w:rsidP="00296DE4">
      <w:pPr>
        <w:spacing w:line="0" w:lineRule="atLeast"/>
        <w:ind w:firstLine="426"/>
        <w:jc w:val="both"/>
        <w:rPr>
          <w:rFonts w:ascii="Times New Roman" w:eastAsia="Times New Roman" w:hAnsi="Times New Roman"/>
          <w:sz w:val="24"/>
        </w:rPr>
      </w:pPr>
      <w:r>
        <w:rPr>
          <w:rFonts w:ascii="Times New Roman" w:eastAsia="Times New Roman" w:hAnsi="Times New Roman"/>
          <w:sz w:val="24"/>
        </w:rPr>
        <w:t>Londra</w:t>
      </w:r>
      <w:r w:rsidR="00296DE4">
        <w:rPr>
          <w:rFonts w:ascii="Times New Roman" w:eastAsia="Times New Roman" w:hAnsi="Times New Roman"/>
          <w:sz w:val="24"/>
        </w:rPr>
        <w:t xml:space="preserve"> Konferansı, İnkılâp tarihinde </w:t>
      </w:r>
      <w:r>
        <w:rPr>
          <w:rFonts w:ascii="Times New Roman" w:eastAsia="Times New Roman" w:hAnsi="Times New Roman"/>
          <w:sz w:val="24"/>
        </w:rPr>
        <w:t>ön</w:t>
      </w:r>
      <w:r w:rsidR="00296DE4">
        <w:rPr>
          <w:rFonts w:ascii="Times New Roman" w:eastAsia="Times New Roman" w:hAnsi="Times New Roman"/>
          <w:sz w:val="24"/>
        </w:rPr>
        <w:t xml:space="preserve">emli bir yere sahiptir. Bu </w:t>
      </w:r>
      <w:r>
        <w:rPr>
          <w:rFonts w:ascii="Times New Roman" w:eastAsia="Times New Roman" w:hAnsi="Times New Roman"/>
          <w:sz w:val="24"/>
        </w:rPr>
        <w:t>konferans ile İtilaf</w:t>
      </w:r>
      <w:r w:rsidR="00296DE4">
        <w:rPr>
          <w:rFonts w:ascii="Times New Roman" w:eastAsia="Times New Roman" w:hAnsi="Times New Roman"/>
          <w:sz w:val="24"/>
        </w:rPr>
        <w:t xml:space="preserve"> </w:t>
      </w:r>
      <w:r>
        <w:rPr>
          <w:rFonts w:ascii="Times New Roman" w:eastAsia="Times New Roman" w:hAnsi="Times New Roman"/>
          <w:sz w:val="24"/>
        </w:rPr>
        <w:t>Devletleri, TBMM Hükümeti’ni resmen tanımışlardır. Resmi ağızdan Misak-ı Milli, İtilaf</w:t>
      </w:r>
      <w:r w:rsidR="00296DE4">
        <w:rPr>
          <w:rFonts w:ascii="Times New Roman" w:eastAsia="Times New Roman" w:hAnsi="Times New Roman"/>
          <w:sz w:val="24"/>
        </w:rPr>
        <w:t xml:space="preserve"> Devletlerine açıklanmıştır. TBMM’nin hangi koşullarda barış </w:t>
      </w:r>
      <w:r>
        <w:rPr>
          <w:rFonts w:ascii="Times New Roman" w:eastAsia="Times New Roman" w:hAnsi="Times New Roman"/>
          <w:sz w:val="24"/>
        </w:rPr>
        <w:t>yapabileceğ</w:t>
      </w:r>
      <w:r w:rsidR="00296DE4">
        <w:rPr>
          <w:rFonts w:ascii="Times New Roman" w:eastAsia="Times New Roman" w:hAnsi="Times New Roman"/>
          <w:sz w:val="24"/>
        </w:rPr>
        <w:t>i</w:t>
      </w:r>
      <w:r>
        <w:rPr>
          <w:rFonts w:ascii="Times New Roman" w:eastAsia="Times New Roman" w:hAnsi="Times New Roman"/>
          <w:sz w:val="24"/>
        </w:rPr>
        <w:t xml:space="preserve"> belirtilmiştir.</w:t>
      </w:r>
      <w:r w:rsidR="00296DE4">
        <w:rPr>
          <w:rFonts w:ascii="Times New Roman" w:eastAsia="Times New Roman" w:hAnsi="Times New Roman"/>
          <w:sz w:val="24"/>
        </w:rPr>
        <w:t xml:space="preserve"> </w:t>
      </w:r>
      <w:r>
        <w:rPr>
          <w:rFonts w:ascii="Times New Roman" w:eastAsia="Times New Roman" w:hAnsi="Times New Roman"/>
          <w:sz w:val="24"/>
        </w:rPr>
        <w:t>Batılı devletlerin Sevr Antlaşması’ndan taviz verebilecekleri ortaya çıkmıştır. İstanbul’daki</w:t>
      </w:r>
      <w:r w:rsidR="00296DE4">
        <w:rPr>
          <w:rFonts w:ascii="Times New Roman" w:eastAsia="Times New Roman" w:hAnsi="Times New Roman"/>
          <w:sz w:val="24"/>
        </w:rPr>
        <w:t xml:space="preserve"> </w:t>
      </w:r>
      <w:r>
        <w:rPr>
          <w:rFonts w:ascii="Times New Roman" w:eastAsia="Times New Roman" w:hAnsi="Times New Roman"/>
          <w:sz w:val="24"/>
        </w:rPr>
        <w:t>Osmanlı yönetimi de TBMM Hükümeti’nin gücünü anlamıştır.</w:t>
      </w:r>
    </w:p>
    <w:p w:rsidR="00E623DA" w:rsidRDefault="00E623DA">
      <w:pPr>
        <w:spacing w:line="125" w:lineRule="exact"/>
        <w:rPr>
          <w:rFonts w:ascii="Times New Roman" w:eastAsia="Times New Roman" w:hAnsi="Times New Roman"/>
        </w:rPr>
      </w:pPr>
    </w:p>
    <w:p w:rsidR="00E623DA" w:rsidRDefault="00C151F3">
      <w:pPr>
        <w:numPr>
          <w:ilvl w:val="0"/>
          <w:numId w:val="10"/>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İkinci İnönü Zaferi (27 Mart-1 Nisan 1921)</w:t>
      </w:r>
    </w:p>
    <w:p w:rsidR="00E623DA" w:rsidRDefault="00E623DA">
      <w:pPr>
        <w:spacing w:line="127" w:lineRule="exact"/>
        <w:rPr>
          <w:rFonts w:ascii="Times New Roman" w:eastAsia="Times New Roman" w:hAnsi="Times New Roman"/>
        </w:rPr>
      </w:pPr>
    </w:p>
    <w:p w:rsidR="00E623DA" w:rsidRDefault="00C151F3">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Yunanistan, Anadolu’daki birliklerini güçlendirmek için ordunun asker, silah ve cephane ihtiyaçlarını gidermiş, TBMM ordularına karşı oldukça güçlü bir hale gelmişti. Bunun yanında Türkiye’de iç güvenlik de iyi değildi. Zira Pontus Rum çeteleri eylemlerini artırmış, </w:t>
      </w:r>
      <w:proofErr w:type="spellStart"/>
      <w:r>
        <w:rPr>
          <w:rFonts w:ascii="Times New Roman" w:eastAsia="Times New Roman" w:hAnsi="Times New Roman"/>
          <w:sz w:val="24"/>
        </w:rPr>
        <w:t>Koçkiri</w:t>
      </w:r>
      <w:proofErr w:type="spellEnd"/>
      <w:r>
        <w:rPr>
          <w:rFonts w:ascii="Times New Roman" w:eastAsia="Times New Roman" w:hAnsi="Times New Roman"/>
          <w:sz w:val="24"/>
        </w:rPr>
        <w:t xml:space="preserve"> aşireti isyan etmiş, asker kaçakları çoğalmıştı.</w:t>
      </w:r>
    </w:p>
    <w:p w:rsidR="00E623DA" w:rsidRDefault="00E623DA">
      <w:pPr>
        <w:spacing w:line="134" w:lineRule="exact"/>
        <w:rPr>
          <w:rFonts w:ascii="Times New Roman" w:eastAsia="Times New Roman" w:hAnsi="Times New Roman"/>
        </w:rPr>
      </w:pPr>
    </w:p>
    <w:p w:rsidR="00E623DA" w:rsidRDefault="00C151F3">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İşte, bu durumdan yararlanmak ve Birinci İnönü Muharebesi’nde uğradığı yenilginin yarattığı ezikliği gidermek isteyen Yunanlılar, 23 Mart 1921’de Bursa üzerinden Eskişehir’e, Uşak üzerinden de Afyon’a doğru saldırıya geçti.</w:t>
      </w:r>
    </w:p>
    <w:p w:rsidR="00E623DA" w:rsidRDefault="00E623DA">
      <w:pPr>
        <w:spacing w:line="134" w:lineRule="exact"/>
        <w:rPr>
          <w:rFonts w:ascii="Times New Roman" w:eastAsia="Times New Roman" w:hAnsi="Times New Roman"/>
        </w:rPr>
      </w:pPr>
    </w:p>
    <w:p w:rsidR="00E623DA" w:rsidRDefault="00C151F3">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Bursa üzerinden yaptıkları saldırılar sonunda, 24 Mart’ta Bilecik, 25 Mart’ta Pazarcık’ı işgal ettiler ve İnönü’ye kadar geldiler. Stratejik bir konuma sahip olan Metris Tepe’yi ele geçirdiler.</w:t>
      </w:r>
    </w:p>
    <w:p w:rsidR="00E623DA" w:rsidRDefault="00E623DA">
      <w:pPr>
        <w:spacing w:line="122" w:lineRule="exact"/>
        <w:rPr>
          <w:rFonts w:ascii="Times New Roman" w:eastAsia="Times New Roman" w:hAnsi="Times New Roman"/>
        </w:rPr>
      </w:pPr>
    </w:p>
    <w:p w:rsidR="00E623DA" w:rsidRDefault="00C151F3">
      <w:pPr>
        <w:spacing w:line="0" w:lineRule="atLeast"/>
        <w:ind w:left="284"/>
        <w:rPr>
          <w:rFonts w:ascii="Times New Roman" w:eastAsia="Times New Roman" w:hAnsi="Times New Roman"/>
          <w:sz w:val="24"/>
        </w:rPr>
      </w:pPr>
      <w:r>
        <w:rPr>
          <w:rFonts w:ascii="Times New Roman" w:eastAsia="Times New Roman" w:hAnsi="Times New Roman"/>
          <w:sz w:val="24"/>
        </w:rPr>
        <w:t>Uşak üzerinden yaptıkları saldırılar da Afyon’a girmelerine olanak sağladı.</w:t>
      </w:r>
    </w:p>
    <w:p w:rsidR="00E623DA" w:rsidRDefault="00E623DA">
      <w:pPr>
        <w:spacing w:line="132" w:lineRule="exact"/>
        <w:rPr>
          <w:rFonts w:ascii="Times New Roman" w:eastAsia="Times New Roman" w:hAnsi="Times New Roman"/>
        </w:rPr>
      </w:pPr>
    </w:p>
    <w:p w:rsidR="00E623DA" w:rsidRDefault="00C151F3">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TBMM Muhafız Taburu cepheye gönderildi. Böylece biraz güçlenen Türk kuvvetleri karşı saldırıya geçerek Yunan saldırısını durdurdu ve geri çekilmek zorunda bıraktı. 27 Mart'tan 1 Nisan’a kadar süren şiddetli savaşlar sonucunda 1 Nisan 1921’de Yunan ordusu Bursa mevzilerine çekilmeye başladı. Böylece Yunanlılar, İnönü’de ikinci kez yenildiler.</w:t>
      </w:r>
    </w:p>
    <w:p w:rsidR="00E623DA" w:rsidRDefault="00E623DA">
      <w:pPr>
        <w:spacing w:line="122" w:lineRule="exact"/>
        <w:rPr>
          <w:rFonts w:ascii="Times New Roman" w:eastAsia="Times New Roman" w:hAnsi="Times New Roman"/>
        </w:rPr>
      </w:pPr>
    </w:p>
    <w:p w:rsidR="00E623DA" w:rsidRDefault="00C151F3">
      <w:pPr>
        <w:spacing w:line="0" w:lineRule="atLeast"/>
        <w:ind w:left="284"/>
        <w:rPr>
          <w:rFonts w:ascii="Times New Roman" w:eastAsia="Times New Roman" w:hAnsi="Times New Roman"/>
          <w:sz w:val="24"/>
        </w:rPr>
      </w:pPr>
      <w:r>
        <w:rPr>
          <w:rFonts w:ascii="Times New Roman" w:eastAsia="Times New Roman" w:hAnsi="Times New Roman"/>
          <w:sz w:val="24"/>
        </w:rPr>
        <w:t>TBMM Başkanı Mustafa Kemal, Genelkurmay Başkanı ve Batı Cephesi Komutanı İsmet</w:t>
      </w:r>
    </w:p>
    <w:p w:rsidR="00E623DA" w:rsidRDefault="00C151F3" w:rsidP="00451955">
      <w:pPr>
        <w:spacing w:line="0" w:lineRule="atLeast"/>
        <w:ind w:left="4"/>
        <w:rPr>
          <w:rFonts w:ascii="Times New Roman" w:eastAsia="Times New Roman" w:hAnsi="Times New Roman"/>
          <w:sz w:val="24"/>
        </w:rPr>
      </w:pPr>
      <w:r>
        <w:rPr>
          <w:rFonts w:ascii="Times New Roman" w:eastAsia="Times New Roman" w:hAnsi="Times New Roman"/>
          <w:sz w:val="24"/>
        </w:rPr>
        <w:t>Paşa’ya gönderdiği telgrafta:</w:t>
      </w:r>
    </w:p>
    <w:p w:rsidR="00451955" w:rsidRDefault="00451955" w:rsidP="00451955">
      <w:pPr>
        <w:spacing w:line="0" w:lineRule="atLeast"/>
        <w:ind w:left="4"/>
        <w:rPr>
          <w:rFonts w:ascii="Times New Roman" w:eastAsia="Times New Roman" w:hAnsi="Times New Roman"/>
        </w:rPr>
      </w:pPr>
    </w:p>
    <w:p w:rsidR="00E623DA" w:rsidRDefault="00C151F3" w:rsidP="00296DE4">
      <w:pPr>
        <w:spacing w:line="234" w:lineRule="auto"/>
        <w:ind w:left="4" w:right="20" w:firstLine="283"/>
        <w:jc w:val="both"/>
        <w:rPr>
          <w:rFonts w:ascii="Times New Roman" w:eastAsia="Times New Roman" w:hAnsi="Times New Roman"/>
          <w:sz w:val="24"/>
        </w:rPr>
      </w:pPr>
      <w:r>
        <w:rPr>
          <w:rFonts w:ascii="Times New Roman" w:eastAsia="Times New Roman" w:hAnsi="Times New Roman"/>
          <w:i/>
          <w:sz w:val="24"/>
        </w:rPr>
        <w:t xml:space="preserve">“... Siz orada yalnız düşmanı değil, milletin </w:t>
      </w:r>
      <w:proofErr w:type="gramStart"/>
      <w:r>
        <w:rPr>
          <w:rFonts w:ascii="Times New Roman" w:eastAsia="Times New Roman" w:hAnsi="Times New Roman"/>
          <w:i/>
          <w:sz w:val="24"/>
        </w:rPr>
        <w:t>makus</w:t>
      </w:r>
      <w:proofErr w:type="gramEnd"/>
      <w:r>
        <w:rPr>
          <w:rFonts w:ascii="Times New Roman" w:eastAsia="Times New Roman" w:hAnsi="Times New Roman"/>
          <w:i/>
          <w:sz w:val="24"/>
        </w:rPr>
        <w:t xml:space="preserve"> talihini de yendiniz. İşgal altındaki topraklarımızla beraber tüm yurt başarınızı kutluyor...” </w:t>
      </w:r>
      <w:r>
        <w:rPr>
          <w:rFonts w:ascii="Times New Roman" w:eastAsia="Times New Roman" w:hAnsi="Times New Roman"/>
          <w:sz w:val="24"/>
        </w:rPr>
        <w:t>diyordu.</w:t>
      </w:r>
    </w:p>
    <w:p w:rsidR="00E623DA" w:rsidRDefault="00E623DA">
      <w:pPr>
        <w:spacing w:line="134" w:lineRule="exact"/>
        <w:rPr>
          <w:rFonts w:ascii="Times New Roman" w:eastAsia="Times New Roman" w:hAnsi="Times New Roman"/>
        </w:rPr>
      </w:pPr>
    </w:p>
    <w:p w:rsidR="00E623DA" w:rsidRDefault="00C151F3">
      <w:pPr>
        <w:numPr>
          <w:ilvl w:val="1"/>
          <w:numId w:val="11"/>
        </w:numPr>
        <w:tabs>
          <w:tab w:val="left" w:pos="570"/>
        </w:tabs>
        <w:spacing w:line="236" w:lineRule="auto"/>
        <w:ind w:left="4" w:right="20" w:firstLine="280"/>
        <w:jc w:val="both"/>
        <w:rPr>
          <w:rFonts w:ascii="Times New Roman" w:eastAsia="Times New Roman" w:hAnsi="Times New Roman"/>
          <w:sz w:val="24"/>
        </w:rPr>
      </w:pPr>
      <w:r>
        <w:rPr>
          <w:rFonts w:ascii="Times New Roman" w:eastAsia="Times New Roman" w:hAnsi="Times New Roman"/>
          <w:sz w:val="24"/>
        </w:rPr>
        <w:t>İnönü Zaferi, yurtta büyük yankılar uyandırdı. İstanbul’da mitingler yapıldı. Kızılay için para toplandı. İtalyan gazetelerinde, Türkler lehine yazılar çıktı. Bulgar ve Alman basını Türkleri övdü. Başarı, İslâm dünyasında da sevinç yarattı.</w:t>
      </w:r>
    </w:p>
    <w:p w:rsidR="00E623DA" w:rsidRDefault="00E623DA">
      <w:pPr>
        <w:spacing w:line="126" w:lineRule="exact"/>
        <w:rPr>
          <w:rFonts w:ascii="Times New Roman" w:eastAsia="Times New Roman" w:hAnsi="Times New Roman"/>
          <w:sz w:val="24"/>
        </w:rPr>
      </w:pPr>
    </w:p>
    <w:p w:rsidR="00E623DA" w:rsidRDefault="00C151F3">
      <w:pPr>
        <w:numPr>
          <w:ilvl w:val="0"/>
          <w:numId w:val="1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Teşkilat-ı Esasiye Kanunu</w:t>
      </w:r>
    </w:p>
    <w:p w:rsidR="00E623DA" w:rsidRDefault="00E623DA" w:rsidP="00296DE4">
      <w:pPr>
        <w:spacing w:line="115" w:lineRule="exact"/>
        <w:jc w:val="both"/>
        <w:rPr>
          <w:rFonts w:ascii="Times New Roman" w:eastAsia="Times New Roman" w:hAnsi="Times New Roman"/>
          <w:b/>
          <w:sz w:val="24"/>
        </w:rPr>
      </w:pPr>
    </w:p>
    <w:p w:rsidR="00E623DA" w:rsidRDefault="00C151F3" w:rsidP="00296DE4">
      <w:pPr>
        <w:spacing w:line="0" w:lineRule="atLeast"/>
        <w:ind w:firstLine="284"/>
        <w:jc w:val="both"/>
        <w:rPr>
          <w:rFonts w:ascii="Times New Roman" w:eastAsia="Times New Roman" w:hAnsi="Times New Roman"/>
          <w:sz w:val="24"/>
        </w:rPr>
      </w:pPr>
      <w:r>
        <w:rPr>
          <w:rFonts w:ascii="Times New Roman" w:eastAsia="Times New Roman" w:hAnsi="Times New Roman"/>
          <w:sz w:val="24"/>
        </w:rPr>
        <w:t>TBMM, yeni devletin kuruluş ve çalışma biçimini gösteren 1921 Anayasası’nı, 20 Ocak</w:t>
      </w:r>
      <w:r w:rsidR="00296DE4">
        <w:rPr>
          <w:rFonts w:ascii="Times New Roman" w:eastAsia="Times New Roman" w:hAnsi="Times New Roman"/>
          <w:sz w:val="24"/>
        </w:rPr>
        <w:t xml:space="preserve"> </w:t>
      </w:r>
      <w:r>
        <w:rPr>
          <w:rFonts w:ascii="Times New Roman" w:eastAsia="Times New Roman" w:hAnsi="Times New Roman"/>
          <w:sz w:val="24"/>
        </w:rPr>
        <w:t xml:space="preserve">1921 tarihinde, Teşkilat-ı Esasiye Kanunu adıyla kabul etmiştir. 1-7 Şubat 1337 (1921) tarihli Ceride-i </w:t>
      </w:r>
      <w:proofErr w:type="spellStart"/>
      <w:r>
        <w:rPr>
          <w:rFonts w:ascii="Times New Roman" w:eastAsia="Times New Roman" w:hAnsi="Times New Roman"/>
          <w:sz w:val="24"/>
        </w:rPr>
        <w:t>Resmiye’de</w:t>
      </w:r>
      <w:proofErr w:type="spellEnd"/>
      <w:r>
        <w:rPr>
          <w:rFonts w:ascii="Times New Roman" w:eastAsia="Times New Roman" w:hAnsi="Times New Roman"/>
          <w:sz w:val="24"/>
        </w:rPr>
        <w:t xml:space="preserve"> yayınlanarak yürürlüğe girmiştir. 23 maddeden oluşan bu kanunun ulusal irade ile ilgili bulunan ve bu konuyu düzenleyen önemli maddeleri şunlardı:</w:t>
      </w:r>
    </w:p>
    <w:p w:rsidR="00E623DA" w:rsidRDefault="00E623DA">
      <w:pPr>
        <w:spacing w:line="134" w:lineRule="exact"/>
        <w:rPr>
          <w:rFonts w:ascii="Times New Roman" w:eastAsia="Times New Roman" w:hAnsi="Times New Roman"/>
        </w:rPr>
      </w:pPr>
    </w:p>
    <w:p w:rsidR="00E623DA" w:rsidRDefault="00C151F3" w:rsidP="00296DE4">
      <w:pPr>
        <w:numPr>
          <w:ilvl w:val="0"/>
          <w:numId w:val="13"/>
        </w:numPr>
        <w:tabs>
          <w:tab w:val="left" w:pos="570"/>
        </w:tabs>
        <w:spacing w:line="234" w:lineRule="auto"/>
        <w:ind w:left="4" w:right="20" w:firstLine="280"/>
        <w:jc w:val="both"/>
        <w:rPr>
          <w:rFonts w:ascii="Times New Roman" w:eastAsia="Times New Roman" w:hAnsi="Times New Roman"/>
          <w:sz w:val="24"/>
        </w:rPr>
      </w:pPr>
      <w:r>
        <w:rPr>
          <w:rFonts w:ascii="Times New Roman" w:eastAsia="Times New Roman" w:hAnsi="Times New Roman"/>
          <w:sz w:val="24"/>
        </w:rPr>
        <w:t>Egemenlik kayıtsız şartsız ulusundur. Yönetim usulü halkın kendi mukadderatını bizzat ve bilfiil idare etmesi esasına dayanır.</w:t>
      </w:r>
    </w:p>
    <w:p w:rsidR="00E623DA" w:rsidRDefault="00E623DA" w:rsidP="00296DE4">
      <w:pPr>
        <w:spacing w:line="133" w:lineRule="exact"/>
        <w:ind w:right="20"/>
        <w:jc w:val="both"/>
        <w:rPr>
          <w:rFonts w:ascii="Times New Roman" w:eastAsia="Times New Roman" w:hAnsi="Times New Roman"/>
          <w:sz w:val="24"/>
        </w:rPr>
      </w:pPr>
    </w:p>
    <w:p w:rsidR="00E623DA" w:rsidRDefault="00C151F3" w:rsidP="00296DE4">
      <w:pPr>
        <w:numPr>
          <w:ilvl w:val="0"/>
          <w:numId w:val="13"/>
        </w:numPr>
        <w:tabs>
          <w:tab w:val="left" w:pos="570"/>
        </w:tabs>
        <w:spacing w:line="234" w:lineRule="auto"/>
        <w:ind w:left="4" w:right="20" w:firstLine="280"/>
        <w:jc w:val="both"/>
        <w:rPr>
          <w:rFonts w:ascii="Times New Roman" w:eastAsia="Times New Roman" w:hAnsi="Times New Roman"/>
          <w:sz w:val="24"/>
        </w:rPr>
      </w:pPr>
      <w:r>
        <w:rPr>
          <w:rFonts w:ascii="Times New Roman" w:eastAsia="Times New Roman" w:hAnsi="Times New Roman"/>
          <w:sz w:val="24"/>
        </w:rPr>
        <w:t>Yürütme kuvveti ve yasama yetkisi, ulusun tek ve gerçek temsilcisi olan Büyük Millet Meclisi</w:t>
      </w:r>
      <w:r w:rsidR="00451955">
        <w:rPr>
          <w:rFonts w:ascii="Times New Roman" w:eastAsia="Times New Roman" w:hAnsi="Times New Roman"/>
          <w:sz w:val="24"/>
        </w:rPr>
        <w:t>’</w:t>
      </w:r>
      <w:r>
        <w:rPr>
          <w:rFonts w:ascii="Times New Roman" w:eastAsia="Times New Roman" w:hAnsi="Times New Roman"/>
          <w:sz w:val="24"/>
        </w:rPr>
        <w:t>nde belirir ve toplanır.</w:t>
      </w:r>
    </w:p>
    <w:p w:rsidR="00E623DA" w:rsidRDefault="00E623DA" w:rsidP="00296DE4">
      <w:pPr>
        <w:spacing w:line="133" w:lineRule="exact"/>
        <w:ind w:right="20"/>
        <w:jc w:val="both"/>
        <w:rPr>
          <w:rFonts w:ascii="Times New Roman" w:eastAsia="Times New Roman" w:hAnsi="Times New Roman"/>
          <w:sz w:val="24"/>
        </w:rPr>
      </w:pPr>
    </w:p>
    <w:p w:rsidR="00E623DA" w:rsidRDefault="00C151F3" w:rsidP="00296DE4">
      <w:pPr>
        <w:numPr>
          <w:ilvl w:val="0"/>
          <w:numId w:val="13"/>
        </w:numPr>
        <w:tabs>
          <w:tab w:val="left" w:pos="570"/>
        </w:tabs>
        <w:spacing w:line="234" w:lineRule="auto"/>
        <w:ind w:left="4" w:right="20" w:firstLine="280"/>
        <w:jc w:val="both"/>
        <w:rPr>
          <w:rFonts w:ascii="Times New Roman" w:eastAsia="Times New Roman" w:hAnsi="Times New Roman"/>
          <w:sz w:val="24"/>
        </w:rPr>
      </w:pPr>
      <w:r>
        <w:rPr>
          <w:rFonts w:ascii="Times New Roman" w:eastAsia="Times New Roman" w:hAnsi="Times New Roman"/>
          <w:sz w:val="24"/>
        </w:rPr>
        <w:t>Türkiye Devleti, Büyük Millet Meclisi</w:t>
      </w:r>
      <w:r w:rsidR="00451955">
        <w:rPr>
          <w:rFonts w:ascii="Times New Roman" w:eastAsia="Times New Roman" w:hAnsi="Times New Roman"/>
          <w:sz w:val="24"/>
        </w:rPr>
        <w:t>’</w:t>
      </w:r>
      <w:r>
        <w:rPr>
          <w:rFonts w:ascii="Times New Roman" w:eastAsia="Times New Roman" w:hAnsi="Times New Roman"/>
          <w:sz w:val="24"/>
        </w:rPr>
        <w:t>nce yönetilir ve hükümeti Türkiye Büyük Millet Meclisi Hükümeti adını taşır.</w:t>
      </w:r>
    </w:p>
    <w:p w:rsidR="00E623DA" w:rsidRDefault="00E623DA" w:rsidP="00296DE4">
      <w:pPr>
        <w:spacing w:line="133" w:lineRule="exact"/>
        <w:ind w:right="20"/>
        <w:jc w:val="both"/>
        <w:rPr>
          <w:rFonts w:ascii="Times New Roman" w:eastAsia="Times New Roman" w:hAnsi="Times New Roman"/>
          <w:sz w:val="24"/>
        </w:rPr>
      </w:pPr>
    </w:p>
    <w:p w:rsidR="00E623DA" w:rsidRDefault="00C151F3" w:rsidP="00296DE4">
      <w:pPr>
        <w:numPr>
          <w:ilvl w:val="0"/>
          <w:numId w:val="13"/>
        </w:numPr>
        <w:tabs>
          <w:tab w:val="left" w:pos="630"/>
        </w:tabs>
        <w:spacing w:line="236" w:lineRule="auto"/>
        <w:ind w:left="4" w:right="20" w:firstLine="280"/>
        <w:jc w:val="both"/>
        <w:rPr>
          <w:rFonts w:ascii="Times New Roman" w:eastAsia="Times New Roman" w:hAnsi="Times New Roman"/>
          <w:sz w:val="24"/>
        </w:rPr>
      </w:pPr>
      <w:r>
        <w:rPr>
          <w:rFonts w:ascii="Times New Roman" w:eastAsia="Times New Roman" w:hAnsi="Times New Roman"/>
          <w:sz w:val="24"/>
        </w:rPr>
        <w:t>Din buyruklarının yerine getirilmesi, bütün yasaların konulması, değiştirilmesi, kaldırılması, antlaşma ve barış yapılması ve savaş kararı verilmesi gibi temel haklar Büyük Millet Meclisi’nindir.</w:t>
      </w:r>
    </w:p>
    <w:p w:rsidR="00E623DA" w:rsidRDefault="00E623DA">
      <w:pPr>
        <w:spacing w:line="134" w:lineRule="exact"/>
        <w:rPr>
          <w:rFonts w:ascii="Times New Roman" w:eastAsia="Times New Roman" w:hAnsi="Times New Roman"/>
        </w:rPr>
      </w:pPr>
    </w:p>
    <w:p w:rsidR="00E623DA" w:rsidRDefault="00C151F3">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TBMM, egeme</w:t>
      </w:r>
      <w:r w:rsidR="00451955">
        <w:rPr>
          <w:rFonts w:ascii="Times New Roman" w:eastAsia="Times New Roman" w:hAnsi="Times New Roman"/>
          <w:sz w:val="24"/>
        </w:rPr>
        <w:t>nliğin kaynağının halk olduğunu</w:t>
      </w:r>
      <w:r>
        <w:rPr>
          <w:rFonts w:ascii="Times New Roman" w:eastAsia="Times New Roman" w:hAnsi="Times New Roman"/>
          <w:sz w:val="24"/>
        </w:rPr>
        <w:t xml:space="preserve"> bu Anayasa ile ilân etmektedir. Bu artık Padişahtan egemenliğin alındığını göstermesi açısından çok önemlidir. Devleti artık halk yönetmektedir.</w:t>
      </w:r>
    </w:p>
    <w:p w:rsidR="00E623DA" w:rsidRDefault="00E623DA">
      <w:pPr>
        <w:spacing w:line="134" w:lineRule="exact"/>
        <w:rPr>
          <w:rFonts w:ascii="Times New Roman" w:eastAsia="Times New Roman" w:hAnsi="Times New Roman"/>
        </w:rPr>
      </w:pPr>
    </w:p>
    <w:p w:rsidR="00E623DA" w:rsidRDefault="00C151F3">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lastRenderedPageBreak/>
        <w:t>Bu Anayasa ile TBMM’nin yasama ve yürütme güçlerini kendinde topladığı, yani kuvvetler birliğinin geçerli olduğu açıklanmaktadır.</w:t>
      </w:r>
    </w:p>
    <w:p w:rsidR="00E623DA" w:rsidRDefault="00E623DA">
      <w:pPr>
        <w:spacing w:line="126" w:lineRule="exact"/>
        <w:rPr>
          <w:rFonts w:ascii="Times New Roman" w:eastAsia="Times New Roman" w:hAnsi="Times New Roman"/>
        </w:rPr>
      </w:pPr>
    </w:p>
    <w:p w:rsidR="00E623DA" w:rsidRDefault="00C151F3">
      <w:pPr>
        <w:numPr>
          <w:ilvl w:val="0"/>
          <w:numId w:val="14"/>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İstiklâl Marşı’nın Kabulü</w:t>
      </w:r>
    </w:p>
    <w:p w:rsidR="00E623DA" w:rsidRDefault="00E623DA">
      <w:pPr>
        <w:spacing w:line="127" w:lineRule="exact"/>
        <w:rPr>
          <w:rFonts w:ascii="Times New Roman" w:eastAsia="Times New Roman" w:hAnsi="Times New Roman"/>
        </w:rPr>
      </w:pPr>
    </w:p>
    <w:p w:rsidR="00E623DA" w:rsidRDefault="00C151F3">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Milli Eğitim Bakanlığı, Kurtuluş Savaşı’mızın anlamını ve milletimizin bağımsızlık isteğini dile getirecek bir marşın yazılması için, 1921 yılı başlarında bir yarışma açtı. Yarışmaya 724 şiir katıldı. Bakan Hamdullah Suphi Bey’in (Tanrıöver) milli marşımızı yazmasını istediği Mehmet Akif Bey (Ersoy) ise kazanacak kişiye ödül (500 lira) konduğu için bu yarışmaya katılmamıştı. Yarışmada hiçbir şiir, milli duygularımızı ifade için yeterli bulunmadı.</w:t>
      </w:r>
    </w:p>
    <w:p w:rsidR="00E623DA" w:rsidRDefault="00E623DA">
      <w:pPr>
        <w:spacing w:line="135" w:lineRule="exact"/>
        <w:rPr>
          <w:rFonts w:ascii="Times New Roman" w:eastAsia="Times New Roman" w:hAnsi="Times New Roman"/>
        </w:rPr>
      </w:pPr>
    </w:p>
    <w:p w:rsidR="00E623DA" w:rsidRDefault="00C151F3">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Bakan'ın başvurusu üzerine Mehmet Akif Bey’in “Kahraman Ordumuza” ithaf ederek yazdığı şiir, milli marşımız olarak 12 Mart 1921’de, II. İnönü Muharebesi’nden az önce, Meclis</w:t>
      </w:r>
      <w:r w:rsidR="00451955">
        <w:rPr>
          <w:rFonts w:ascii="Times New Roman" w:eastAsia="Times New Roman" w:hAnsi="Times New Roman"/>
          <w:sz w:val="24"/>
        </w:rPr>
        <w:t>’</w:t>
      </w:r>
      <w:r>
        <w:rPr>
          <w:rFonts w:ascii="Times New Roman" w:eastAsia="Times New Roman" w:hAnsi="Times New Roman"/>
          <w:sz w:val="24"/>
        </w:rPr>
        <w:t>te kabul edildi. Böylece Türk milleti, bağımsız yaşama arzusunu dile getiren bir milli marşa kavuştu.</w:t>
      </w:r>
    </w:p>
    <w:p w:rsidR="00E623DA" w:rsidRDefault="00E623DA">
      <w:pPr>
        <w:spacing w:line="134" w:lineRule="exact"/>
        <w:rPr>
          <w:rFonts w:ascii="Times New Roman" w:eastAsia="Times New Roman" w:hAnsi="Times New Roman"/>
        </w:rPr>
      </w:pPr>
    </w:p>
    <w:p w:rsidR="00E623DA" w:rsidRDefault="00C151F3">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Cumhuriyet döneminde ise Cumhurbaşkanlığı Orkestrası Şefi Zeki Öngör marşımızı besteledi (1930).</w:t>
      </w:r>
    </w:p>
    <w:p w:rsidR="00E623DA" w:rsidRDefault="00E623DA">
      <w:pPr>
        <w:spacing w:line="126" w:lineRule="exact"/>
        <w:rPr>
          <w:rFonts w:ascii="Times New Roman" w:eastAsia="Times New Roman" w:hAnsi="Times New Roman"/>
        </w:rPr>
      </w:pPr>
    </w:p>
    <w:p w:rsidR="00E623DA" w:rsidRDefault="00C151F3">
      <w:pPr>
        <w:numPr>
          <w:ilvl w:val="0"/>
          <w:numId w:val="15"/>
        </w:numPr>
        <w:tabs>
          <w:tab w:val="left" w:pos="424"/>
        </w:tabs>
        <w:spacing w:line="0" w:lineRule="atLeast"/>
        <w:ind w:left="424" w:hanging="424"/>
        <w:rPr>
          <w:rFonts w:ascii="Times New Roman" w:eastAsia="Times New Roman" w:hAnsi="Times New Roman"/>
          <w:b/>
          <w:sz w:val="24"/>
        </w:rPr>
      </w:pPr>
      <w:r>
        <w:rPr>
          <w:rFonts w:ascii="Times New Roman" w:eastAsia="Times New Roman" w:hAnsi="Times New Roman"/>
          <w:b/>
          <w:sz w:val="24"/>
        </w:rPr>
        <w:t>TBMM İçinde Anadolu ve Rumeli Müdafaa-i Hukuk Grubunun Kurulması</w:t>
      </w:r>
    </w:p>
    <w:p w:rsidR="00E623DA" w:rsidRDefault="00E623DA">
      <w:pPr>
        <w:spacing w:line="127" w:lineRule="exact"/>
        <w:rPr>
          <w:rFonts w:ascii="Times New Roman" w:eastAsia="Times New Roman" w:hAnsi="Times New Roman"/>
        </w:rPr>
      </w:pPr>
    </w:p>
    <w:p w:rsidR="00E623DA" w:rsidRDefault="00C151F3">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Kurtuluş Savaşı’nı gerçekleştirerek Türk milletini bağımsızlığına kavuşturmak amacıyla açılan TBMM’de, düşünce birliği sağlanamamıştı. Milletvekillerinin çoğunluğu bu savaşın Padişah ve Halife’ye karşı da yapıldığını henüz anlamamıştı.</w:t>
      </w:r>
    </w:p>
    <w:p w:rsidR="00E623DA" w:rsidRDefault="00E623DA">
      <w:pPr>
        <w:spacing w:line="134" w:lineRule="exact"/>
        <w:rPr>
          <w:rFonts w:ascii="Times New Roman" w:eastAsia="Times New Roman" w:hAnsi="Times New Roman"/>
        </w:rPr>
      </w:pPr>
    </w:p>
    <w:p w:rsidR="00E623DA" w:rsidRDefault="00C151F3" w:rsidP="002F5D26">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Meclis</w:t>
      </w:r>
      <w:r w:rsidR="00451955">
        <w:rPr>
          <w:rFonts w:ascii="Times New Roman" w:eastAsia="Times New Roman" w:hAnsi="Times New Roman"/>
          <w:sz w:val="24"/>
        </w:rPr>
        <w:t>’</w:t>
      </w:r>
      <w:r>
        <w:rPr>
          <w:rFonts w:ascii="Times New Roman" w:eastAsia="Times New Roman" w:hAnsi="Times New Roman"/>
          <w:sz w:val="24"/>
        </w:rPr>
        <w:t xml:space="preserve">te daha açılışından itibaren farklı gruplar oluşmuştu. Bunlardan en önemlileri, Çerkez Ethem’in başında bulunduğu </w:t>
      </w:r>
      <w:proofErr w:type="spellStart"/>
      <w:r>
        <w:rPr>
          <w:rFonts w:ascii="Times New Roman" w:eastAsia="Times New Roman" w:hAnsi="Times New Roman"/>
          <w:sz w:val="24"/>
        </w:rPr>
        <w:t>Yeşilordu</w:t>
      </w:r>
      <w:proofErr w:type="spellEnd"/>
      <w:r>
        <w:rPr>
          <w:rFonts w:ascii="Times New Roman" w:eastAsia="Times New Roman" w:hAnsi="Times New Roman"/>
          <w:sz w:val="24"/>
        </w:rPr>
        <w:t xml:space="preserve"> Grubu, ayrıca İstiklâl Grubu, Halk Zümresi,</w:t>
      </w:r>
      <w:r w:rsidR="002F5D26">
        <w:rPr>
          <w:rFonts w:ascii="Times New Roman" w:eastAsia="Times New Roman" w:hAnsi="Times New Roman"/>
          <w:sz w:val="24"/>
        </w:rPr>
        <w:t xml:space="preserve"> </w:t>
      </w:r>
      <w:r>
        <w:rPr>
          <w:rFonts w:ascii="Times New Roman" w:eastAsia="Times New Roman" w:hAnsi="Times New Roman"/>
          <w:sz w:val="24"/>
        </w:rPr>
        <w:t>Tesanüt (Dayanışma) Grubu, Islahat Grubu gibi siyasal zümrelerdi. Her grup, çalışmalarını ayrı ayrı sürdürüyordu.</w:t>
      </w:r>
    </w:p>
    <w:p w:rsidR="00E623DA" w:rsidRDefault="00E623DA">
      <w:pPr>
        <w:spacing w:line="134" w:lineRule="exact"/>
        <w:rPr>
          <w:rFonts w:ascii="Times New Roman" w:eastAsia="Times New Roman" w:hAnsi="Times New Roman"/>
        </w:rPr>
      </w:pPr>
    </w:p>
    <w:p w:rsidR="00E623DA" w:rsidRDefault="00C151F3">
      <w:pPr>
        <w:spacing w:line="234" w:lineRule="auto"/>
        <w:ind w:firstLine="283"/>
        <w:jc w:val="both"/>
        <w:rPr>
          <w:rFonts w:ascii="Times New Roman" w:eastAsia="Times New Roman" w:hAnsi="Times New Roman"/>
          <w:sz w:val="24"/>
        </w:rPr>
      </w:pPr>
      <w:r>
        <w:rPr>
          <w:rFonts w:ascii="Times New Roman" w:eastAsia="Times New Roman" w:hAnsi="Times New Roman"/>
          <w:sz w:val="24"/>
        </w:rPr>
        <w:t xml:space="preserve">Mustafa Kemal Paşa, bu bölünmelerin Meclis’in çalışmalarını aksatması üzerine, 10 Mayıs 1921'de “Anadolu ve Rumeli Müdafaa-i Hukuk </w:t>
      </w:r>
      <w:proofErr w:type="spellStart"/>
      <w:r>
        <w:rPr>
          <w:rFonts w:ascii="Times New Roman" w:eastAsia="Times New Roman" w:hAnsi="Times New Roman"/>
          <w:sz w:val="24"/>
        </w:rPr>
        <w:t>Grubu”nu</w:t>
      </w:r>
      <w:proofErr w:type="spellEnd"/>
      <w:r>
        <w:rPr>
          <w:rFonts w:ascii="Times New Roman" w:eastAsia="Times New Roman" w:hAnsi="Times New Roman"/>
          <w:sz w:val="24"/>
        </w:rPr>
        <w:t xml:space="preserve"> kurdu.</w:t>
      </w:r>
    </w:p>
    <w:p w:rsidR="00E623DA" w:rsidRDefault="00E623DA">
      <w:pPr>
        <w:spacing w:line="134" w:lineRule="exact"/>
        <w:rPr>
          <w:rFonts w:ascii="Times New Roman" w:eastAsia="Times New Roman" w:hAnsi="Times New Roman"/>
        </w:rPr>
      </w:pPr>
    </w:p>
    <w:p w:rsidR="00E623DA" w:rsidRDefault="00C151F3">
      <w:pPr>
        <w:spacing w:line="236" w:lineRule="auto"/>
        <w:ind w:firstLine="283"/>
        <w:jc w:val="both"/>
        <w:rPr>
          <w:rFonts w:ascii="Times New Roman" w:eastAsia="Times New Roman" w:hAnsi="Times New Roman"/>
          <w:sz w:val="24"/>
        </w:rPr>
      </w:pPr>
      <w:r>
        <w:rPr>
          <w:rFonts w:ascii="Times New Roman" w:eastAsia="Times New Roman" w:hAnsi="Times New Roman"/>
          <w:sz w:val="24"/>
        </w:rPr>
        <w:t>Bu grup için hazırladığı programda, vatanın bütünlüğünü ve milletin bağımsızlığını sağlamak için tüm güçlerin, örgüt ve kuruluşların birleştirileceğini ve devlet örgütlerinin saptanacağını açıklıyordu.</w:t>
      </w:r>
    </w:p>
    <w:p w:rsidR="00E623DA" w:rsidRDefault="00E623DA">
      <w:pPr>
        <w:spacing w:line="134" w:lineRule="exact"/>
        <w:rPr>
          <w:rFonts w:ascii="Times New Roman" w:eastAsia="Times New Roman" w:hAnsi="Times New Roman"/>
        </w:rPr>
      </w:pPr>
    </w:p>
    <w:p w:rsidR="00E623DA" w:rsidRDefault="00C151F3">
      <w:pPr>
        <w:spacing w:line="234" w:lineRule="auto"/>
        <w:ind w:firstLine="283"/>
        <w:jc w:val="both"/>
        <w:rPr>
          <w:rFonts w:ascii="Times New Roman" w:eastAsia="Times New Roman" w:hAnsi="Times New Roman"/>
          <w:sz w:val="24"/>
        </w:rPr>
      </w:pPr>
      <w:r>
        <w:rPr>
          <w:rFonts w:ascii="Times New Roman" w:eastAsia="Times New Roman" w:hAnsi="Times New Roman"/>
          <w:sz w:val="24"/>
        </w:rPr>
        <w:t>Atatürk’e inanmış kişilerin oluşturduğu bu gruba “Birinci Grup” adı da verildi. Bu grubun çeşitli nedenlerle karşısında olanlar ise İkinci Grup</w:t>
      </w:r>
      <w:r w:rsidR="00451955">
        <w:rPr>
          <w:rFonts w:ascii="Times New Roman" w:eastAsia="Times New Roman" w:hAnsi="Times New Roman"/>
          <w:sz w:val="24"/>
        </w:rPr>
        <w:t>’</w:t>
      </w:r>
      <w:r>
        <w:rPr>
          <w:rFonts w:ascii="Times New Roman" w:eastAsia="Times New Roman" w:hAnsi="Times New Roman"/>
          <w:sz w:val="24"/>
        </w:rPr>
        <w:t>ta birleştiler.</w:t>
      </w:r>
    </w:p>
    <w:p w:rsidR="00E623DA" w:rsidRDefault="00E623DA">
      <w:pPr>
        <w:spacing w:line="134" w:lineRule="exact"/>
        <w:rPr>
          <w:rFonts w:ascii="Times New Roman" w:eastAsia="Times New Roman" w:hAnsi="Times New Roman"/>
        </w:rPr>
      </w:pPr>
    </w:p>
    <w:p w:rsidR="00C151F3" w:rsidRDefault="00C151F3" w:rsidP="002F5D26">
      <w:pPr>
        <w:spacing w:line="234" w:lineRule="auto"/>
        <w:ind w:firstLine="283"/>
        <w:jc w:val="both"/>
        <w:rPr>
          <w:rFonts w:ascii="Times New Roman" w:eastAsia="Times New Roman" w:hAnsi="Times New Roman"/>
          <w:sz w:val="24"/>
        </w:rPr>
      </w:pPr>
      <w:r>
        <w:rPr>
          <w:rFonts w:ascii="Times New Roman" w:eastAsia="Times New Roman" w:hAnsi="Times New Roman"/>
          <w:sz w:val="24"/>
        </w:rPr>
        <w:t>İkinci Grup, Meclis</w:t>
      </w:r>
      <w:r w:rsidR="00451955">
        <w:rPr>
          <w:rFonts w:ascii="Times New Roman" w:eastAsia="Times New Roman" w:hAnsi="Times New Roman"/>
          <w:sz w:val="24"/>
        </w:rPr>
        <w:t>’</w:t>
      </w:r>
      <w:bookmarkStart w:id="0" w:name="_GoBack"/>
      <w:bookmarkEnd w:id="0"/>
      <w:r>
        <w:rPr>
          <w:rFonts w:ascii="Times New Roman" w:eastAsia="Times New Roman" w:hAnsi="Times New Roman"/>
          <w:sz w:val="24"/>
        </w:rPr>
        <w:t>te şiddetli bir şekilde muhalefet görevini yaptı. Ancak Birinci Grup tartışmalardan hep galip çıktı.</w:t>
      </w:r>
    </w:p>
    <w:sectPr w:rsidR="00C151F3">
      <w:headerReference w:type="default" r:id="rId7"/>
      <w:footerReference w:type="default" r:id="rId8"/>
      <w:pgSz w:w="11900" w:h="16838"/>
      <w:pgMar w:top="698" w:right="1426" w:bottom="660" w:left="1420" w:header="0" w:footer="0" w:gutter="0"/>
      <w:cols w:space="0" w:equalWidth="0">
        <w:col w:w="9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058" w:rsidRDefault="00B73058" w:rsidP="002F5D26">
      <w:r>
        <w:separator/>
      </w:r>
    </w:p>
  </w:endnote>
  <w:endnote w:type="continuationSeparator" w:id="0">
    <w:p w:rsidR="00B73058" w:rsidRDefault="00B73058" w:rsidP="002F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420229"/>
      <w:docPartObj>
        <w:docPartGallery w:val="Page Numbers (Bottom of Page)"/>
        <w:docPartUnique/>
      </w:docPartObj>
    </w:sdtPr>
    <w:sdtEndPr>
      <w:rPr>
        <w:sz w:val="22"/>
        <w:szCs w:val="22"/>
      </w:rPr>
    </w:sdtEndPr>
    <w:sdtContent>
      <w:p w:rsidR="002F5D26" w:rsidRPr="002F5D26" w:rsidRDefault="002F5D26">
        <w:pPr>
          <w:pStyle w:val="AltBilgi"/>
          <w:jc w:val="center"/>
          <w:rPr>
            <w:sz w:val="22"/>
            <w:szCs w:val="22"/>
          </w:rPr>
        </w:pPr>
        <w:r w:rsidRPr="002F5D26">
          <w:rPr>
            <w:sz w:val="22"/>
            <w:szCs w:val="22"/>
          </w:rPr>
          <w:fldChar w:fldCharType="begin"/>
        </w:r>
        <w:r w:rsidRPr="002F5D26">
          <w:rPr>
            <w:sz w:val="22"/>
            <w:szCs w:val="22"/>
          </w:rPr>
          <w:instrText>PAGE   \* MERGEFORMAT</w:instrText>
        </w:r>
        <w:r w:rsidRPr="002F5D26">
          <w:rPr>
            <w:sz w:val="22"/>
            <w:szCs w:val="22"/>
          </w:rPr>
          <w:fldChar w:fldCharType="separate"/>
        </w:r>
        <w:r w:rsidR="00451955">
          <w:rPr>
            <w:noProof/>
            <w:sz w:val="22"/>
            <w:szCs w:val="22"/>
          </w:rPr>
          <w:t>6</w:t>
        </w:r>
        <w:r w:rsidRPr="002F5D26">
          <w:rPr>
            <w:sz w:val="22"/>
            <w:szCs w:val="22"/>
          </w:rPr>
          <w:fldChar w:fldCharType="end"/>
        </w:r>
      </w:p>
    </w:sdtContent>
  </w:sdt>
  <w:p w:rsidR="002F5D26" w:rsidRDefault="002F5D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058" w:rsidRDefault="00B73058" w:rsidP="002F5D26">
      <w:r>
        <w:separator/>
      </w:r>
    </w:p>
  </w:footnote>
  <w:footnote w:type="continuationSeparator" w:id="0">
    <w:p w:rsidR="00B73058" w:rsidRDefault="00B73058" w:rsidP="002F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D26" w:rsidRDefault="002F5D26" w:rsidP="002F5D26">
    <w:pPr>
      <w:pStyle w:val="stBilgi"/>
      <w:jc w:val="center"/>
      <w:rPr>
        <w:rFonts w:ascii="Times New Roman" w:eastAsia="Times New Roman" w:hAnsi="Times New Roman"/>
        <w:sz w:val="24"/>
      </w:rPr>
    </w:pPr>
  </w:p>
  <w:p w:rsidR="002F5D26" w:rsidRDefault="002F5D26" w:rsidP="002F5D26">
    <w:pPr>
      <w:pStyle w:val="stBilgi"/>
      <w:jc w:val="center"/>
      <w:rPr>
        <w:rFonts w:ascii="Times New Roman" w:eastAsia="Times New Roman" w:hAnsi="Times New Roman"/>
        <w:sz w:val="24"/>
      </w:rPr>
    </w:pPr>
  </w:p>
  <w:p w:rsidR="002F5D26" w:rsidRDefault="002F5D26" w:rsidP="002F5D26">
    <w:pPr>
      <w:pStyle w:val="stBilgi"/>
      <w:jc w:val="center"/>
      <w:rPr>
        <w:rFonts w:ascii="Times New Roman" w:eastAsia="Times New Roman" w:hAnsi="Times New Roman"/>
        <w:sz w:val="24"/>
      </w:rPr>
    </w:pPr>
    <w:r>
      <w:rPr>
        <w:rFonts w:ascii="Times New Roman" w:eastAsia="Times New Roman" w:hAnsi="Times New Roman"/>
        <w:sz w:val="24"/>
      </w:rPr>
      <w:t>Atatürk İlkeleri ve İnkılâp Tarihi Ders Notları</w:t>
    </w:r>
  </w:p>
  <w:p w:rsidR="002F5D26" w:rsidRPr="002F5D26" w:rsidRDefault="002F5D26" w:rsidP="002F5D26">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545E146"/>
    <w:lvl w:ilvl="0" w:tplc="16AC4AE0">
      <w:start w:val="1"/>
      <w:numFmt w:val="decimal"/>
      <w:lvlText w:val="%1."/>
      <w:lvlJc w:val="left"/>
    </w:lvl>
    <w:lvl w:ilvl="1" w:tplc="FD4CDCB8">
      <w:start w:val="1"/>
      <w:numFmt w:val="bullet"/>
      <w:lvlText w:val=""/>
      <w:lvlJc w:val="left"/>
    </w:lvl>
    <w:lvl w:ilvl="2" w:tplc="28BAEF7C">
      <w:start w:val="1"/>
      <w:numFmt w:val="bullet"/>
      <w:lvlText w:val=""/>
      <w:lvlJc w:val="left"/>
    </w:lvl>
    <w:lvl w:ilvl="3" w:tplc="FFBC5588">
      <w:start w:val="1"/>
      <w:numFmt w:val="bullet"/>
      <w:lvlText w:val=""/>
      <w:lvlJc w:val="left"/>
    </w:lvl>
    <w:lvl w:ilvl="4" w:tplc="DA86BFD8">
      <w:start w:val="1"/>
      <w:numFmt w:val="bullet"/>
      <w:lvlText w:val=""/>
      <w:lvlJc w:val="left"/>
    </w:lvl>
    <w:lvl w:ilvl="5" w:tplc="58C4BBF4">
      <w:start w:val="1"/>
      <w:numFmt w:val="bullet"/>
      <w:lvlText w:val=""/>
      <w:lvlJc w:val="left"/>
    </w:lvl>
    <w:lvl w:ilvl="6" w:tplc="256AC790">
      <w:start w:val="1"/>
      <w:numFmt w:val="bullet"/>
      <w:lvlText w:val=""/>
      <w:lvlJc w:val="left"/>
    </w:lvl>
    <w:lvl w:ilvl="7" w:tplc="8F8C7828">
      <w:start w:val="1"/>
      <w:numFmt w:val="bullet"/>
      <w:lvlText w:val=""/>
      <w:lvlJc w:val="left"/>
    </w:lvl>
    <w:lvl w:ilvl="8" w:tplc="04F20E34">
      <w:start w:val="1"/>
      <w:numFmt w:val="bullet"/>
      <w:lvlText w:val=""/>
      <w:lvlJc w:val="left"/>
    </w:lvl>
  </w:abstractNum>
  <w:abstractNum w:abstractNumId="1" w15:restartNumberingAfterBreak="0">
    <w:nsid w:val="00000002"/>
    <w:multiLevelType w:val="hybridMultilevel"/>
    <w:tmpl w:val="515F007C"/>
    <w:lvl w:ilvl="0" w:tplc="0ADE44FE">
      <w:start w:val="2"/>
      <w:numFmt w:val="decimal"/>
      <w:lvlText w:val="%1."/>
      <w:lvlJc w:val="left"/>
    </w:lvl>
    <w:lvl w:ilvl="1" w:tplc="11C27E02">
      <w:start w:val="1"/>
      <w:numFmt w:val="bullet"/>
      <w:lvlText w:val=""/>
      <w:lvlJc w:val="left"/>
    </w:lvl>
    <w:lvl w:ilvl="2" w:tplc="AA3098AC">
      <w:start w:val="1"/>
      <w:numFmt w:val="bullet"/>
      <w:lvlText w:val=""/>
      <w:lvlJc w:val="left"/>
    </w:lvl>
    <w:lvl w:ilvl="3" w:tplc="952E9E1E">
      <w:start w:val="1"/>
      <w:numFmt w:val="bullet"/>
      <w:lvlText w:val=""/>
      <w:lvlJc w:val="left"/>
    </w:lvl>
    <w:lvl w:ilvl="4" w:tplc="89E0C96E">
      <w:start w:val="1"/>
      <w:numFmt w:val="bullet"/>
      <w:lvlText w:val=""/>
      <w:lvlJc w:val="left"/>
    </w:lvl>
    <w:lvl w:ilvl="5" w:tplc="FD5670EE">
      <w:start w:val="1"/>
      <w:numFmt w:val="bullet"/>
      <w:lvlText w:val=""/>
      <w:lvlJc w:val="left"/>
    </w:lvl>
    <w:lvl w:ilvl="6" w:tplc="BA8AEF6C">
      <w:start w:val="1"/>
      <w:numFmt w:val="bullet"/>
      <w:lvlText w:val=""/>
      <w:lvlJc w:val="left"/>
    </w:lvl>
    <w:lvl w:ilvl="7" w:tplc="B422173A">
      <w:start w:val="1"/>
      <w:numFmt w:val="bullet"/>
      <w:lvlText w:val=""/>
      <w:lvlJc w:val="left"/>
    </w:lvl>
    <w:lvl w:ilvl="8" w:tplc="66901FCE">
      <w:start w:val="1"/>
      <w:numFmt w:val="bullet"/>
      <w:lvlText w:val=""/>
      <w:lvlJc w:val="left"/>
    </w:lvl>
  </w:abstractNum>
  <w:abstractNum w:abstractNumId="2" w15:restartNumberingAfterBreak="0">
    <w:nsid w:val="00000003"/>
    <w:multiLevelType w:val="hybridMultilevel"/>
    <w:tmpl w:val="5BD062C2"/>
    <w:lvl w:ilvl="0" w:tplc="09B8438A">
      <w:start w:val="3"/>
      <w:numFmt w:val="decimal"/>
      <w:lvlText w:val="%1."/>
      <w:lvlJc w:val="left"/>
    </w:lvl>
    <w:lvl w:ilvl="1" w:tplc="75E42BFE">
      <w:start w:val="1"/>
      <w:numFmt w:val="bullet"/>
      <w:lvlText w:val=""/>
      <w:lvlJc w:val="left"/>
    </w:lvl>
    <w:lvl w:ilvl="2" w:tplc="22AA33F0">
      <w:start w:val="1"/>
      <w:numFmt w:val="bullet"/>
      <w:lvlText w:val=""/>
      <w:lvlJc w:val="left"/>
    </w:lvl>
    <w:lvl w:ilvl="3" w:tplc="E2EC3BFC">
      <w:start w:val="1"/>
      <w:numFmt w:val="bullet"/>
      <w:lvlText w:val=""/>
      <w:lvlJc w:val="left"/>
    </w:lvl>
    <w:lvl w:ilvl="4" w:tplc="BB0A19B8">
      <w:start w:val="1"/>
      <w:numFmt w:val="bullet"/>
      <w:lvlText w:val=""/>
      <w:lvlJc w:val="left"/>
    </w:lvl>
    <w:lvl w:ilvl="5" w:tplc="FB72DBF6">
      <w:start w:val="1"/>
      <w:numFmt w:val="bullet"/>
      <w:lvlText w:val=""/>
      <w:lvlJc w:val="left"/>
    </w:lvl>
    <w:lvl w:ilvl="6" w:tplc="1A547482">
      <w:start w:val="1"/>
      <w:numFmt w:val="bullet"/>
      <w:lvlText w:val=""/>
      <w:lvlJc w:val="left"/>
    </w:lvl>
    <w:lvl w:ilvl="7" w:tplc="2FE619A0">
      <w:start w:val="1"/>
      <w:numFmt w:val="bullet"/>
      <w:lvlText w:val=""/>
      <w:lvlJc w:val="left"/>
    </w:lvl>
    <w:lvl w:ilvl="8" w:tplc="5A26D404">
      <w:start w:val="1"/>
      <w:numFmt w:val="bullet"/>
      <w:lvlText w:val=""/>
      <w:lvlJc w:val="left"/>
    </w:lvl>
  </w:abstractNum>
  <w:abstractNum w:abstractNumId="3" w15:restartNumberingAfterBreak="0">
    <w:nsid w:val="00000004"/>
    <w:multiLevelType w:val="hybridMultilevel"/>
    <w:tmpl w:val="12200854"/>
    <w:lvl w:ilvl="0" w:tplc="0EE4AFB0">
      <w:start w:val="1"/>
      <w:numFmt w:val="decimal"/>
      <w:lvlText w:val="%1"/>
      <w:lvlJc w:val="left"/>
    </w:lvl>
    <w:lvl w:ilvl="1" w:tplc="A1E09426">
      <w:start w:val="1"/>
      <w:numFmt w:val="decimal"/>
      <w:lvlText w:val="%2."/>
      <w:lvlJc w:val="left"/>
    </w:lvl>
    <w:lvl w:ilvl="2" w:tplc="F6C6B172">
      <w:start w:val="1"/>
      <w:numFmt w:val="bullet"/>
      <w:lvlText w:val=""/>
      <w:lvlJc w:val="left"/>
    </w:lvl>
    <w:lvl w:ilvl="3" w:tplc="D0026682">
      <w:start w:val="1"/>
      <w:numFmt w:val="bullet"/>
      <w:lvlText w:val=""/>
      <w:lvlJc w:val="left"/>
    </w:lvl>
    <w:lvl w:ilvl="4" w:tplc="E494BF30">
      <w:start w:val="1"/>
      <w:numFmt w:val="bullet"/>
      <w:lvlText w:val=""/>
      <w:lvlJc w:val="left"/>
    </w:lvl>
    <w:lvl w:ilvl="5" w:tplc="2C341600">
      <w:start w:val="1"/>
      <w:numFmt w:val="bullet"/>
      <w:lvlText w:val=""/>
      <w:lvlJc w:val="left"/>
    </w:lvl>
    <w:lvl w:ilvl="6" w:tplc="5178D1CC">
      <w:start w:val="1"/>
      <w:numFmt w:val="bullet"/>
      <w:lvlText w:val=""/>
      <w:lvlJc w:val="left"/>
    </w:lvl>
    <w:lvl w:ilvl="7" w:tplc="1108A458">
      <w:start w:val="1"/>
      <w:numFmt w:val="bullet"/>
      <w:lvlText w:val=""/>
      <w:lvlJc w:val="left"/>
    </w:lvl>
    <w:lvl w:ilvl="8" w:tplc="53A07F42">
      <w:start w:val="1"/>
      <w:numFmt w:val="bullet"/>
      <w:lvlText w:val=""/>
      <w:lvlJc w:val="left"/>
    </w:lvl>
  </w:abstractNum>
  <w:abstractNum w:abstractNumId="4" w15:restartNumberingAfterBreak="0">
    <w:nsid w:val="00000005"/>
    <w:multiLevelType w:val="hybridMultilevel"/>
    <w:tmpl w:val="4DB127F8"/>
    <w:lvl w:ilvl="0" w:tplc="ABE4E456">
      <w:start w:val="4"/>
      <w:numFmt w:val="decimal"/>
      <w:lvlText w:val="%1."/>
      <w:lvlJc w:val="left"/>
    </w:lvl>
    <w:lvl w:ilvl="1" w:tplc="69EE3AC2">
      <w:start w:val="1"/>
      <w:numFmt w:val="decimal"/>
      <w:lvlText w:val="%2"/>
      <w:lvlJc w:val="left"/>
    </w:lvl>
    <w:lvl w:ilvl="2" w:tplc="7E920394">
      <w:start w:val="1"/>
      <w:numFmt w:val="bullet"/>
      <w:lvlText w:val=""/>
      <w:lvlJc w:val="left"/>
    </w:lvl>
    <w:lvl w:ilvl="3" w:tplc="B18A900C">
      <w:start w:val="1"/>
      <w:numFmt w:val="bullet"/>
      <w:lvlText w:val=""/>
      <w:lvlJc w:val="left"/>
    </w:lvl>
    <w:lvl w:ilvl="4" w:tplc="B93CC5D8">
      <w:start w:val="1"/>
      <w:numFmt w:val="bullet"/>
      <w:lvlText w:val=""/>
      <w:lvlJc w:val="left"/>
    </w:lvl>
    <w:lvl w:ilvl="5" w:tplc="6338B2CA">
      <w:start w:val="1"/>
      <w:numFmt w:val="bullet"/>
      <w:lvlText w:val=""/>
      <w:lvlJc w:val="left"/>
    </w:lvl>
    <w:lvl w:ilvl="6" w:tplc="9B2213D8">
      <w:start w:val="1"/>
      <w:numFmt w:val="bullet"/>
      <w:lvlText w:val=""/>
      <w:lvlJc w:val="left"/>
    </w:lvl>
    <w:lvl w:ilvl="7" w:tplc="9D06722A">
      <w:start w:val="1"/>
      <w:numFmt w:val="bullet"/>
      <w:lvlText w:val=""/>
      <w:lvlJc w:val="left"/>
    </w:lvl>
    <w:lvl w:ilvl="8" w:tplc="4538E0DE">
      <w:start w:val="1"/>
      <w:numFmt w:val="bullet"/>
      <w:lvlText w:val=""/>
      <w:lvlJc w:val="left"/>
    </w:lvl>
  </w:abstractNum>
  <w:abstractNum w:abstractNumId="5" w15:restartNumberingAfterBreak="0">
    <w:nsid w:val="00000006"/>
    <w:multiLevelType w:val="hybridMultilevel"/>
    <w:tmpl w:val="0216231A"/>
    <w:lvl w:ilvl="0" w:tplc="58066CA0">
      <w:start w:val="1"/>
      <w:numFmt w:val="decimal"/>
      <w:lvlText w:val="%1."/>
      <w:lvlJc w:val="left"/>
    </w:lvl>
    <w:lvl w:ilvl="1" w:tplc="9AC02840">
      <w:start w:val="1"/>
      <w:numFmt w:val="bullet"/>
      <w:lvlText w:val=""/>
      <w:lvlJc w:val="left"/>
    </w:lvl>
    <w:lvl w:ilvl="2" w:tplc="71E4A03C">
      <w:start w:val="1"/>
      <w:numFmt w:val="bullet"/>
      <w:lvlText w:val=""/>
      <w:lvlJc w:val="left"/>
    </w:lvl>
    <w:lvl w:ilvl="3" w:tplc="CA70D4CE">
      <w:start w:val="1"/>
      <w:numFmt w:val="bullet"/>
      <w:lvlText w:val=""/>
      <w:lvlJc w:val="left"/>
    </w:lvl>
    <w:lvl w:ilvl="4" w:tplc="809443D4">
      <w:start w:val="1"/>
      <w:numFmt w:val="bullet"/>
      <w:lvlText w:val=""/>
      <w:lvlJc w:val="left"/>
    </w:lvl>
    <w:lvl w:ilvl="5" w:tplc="A0C410D6">
      <w:start w:val="1"/>
      <w:numFmt w:val="bullet"/>
      <w:lvlText w:val=""/>
      <w:lvlJc w:val="left"/>
    </w:lvl>
    <w:lvl w:ilvl="6" w:tplc="3176ED72">
      <w:start w:val="1"/>
      <w:numFmt w:val="bullet"/>
      <w:lvlText w:val=""/>
      <w:lvlJc w:val="left"/>
    </w:lvl>
    <w:lvl w:ilvl="7" w:tplc="F34A1278">
      <w:start w:val="1"/>
      <w:numFmt w:val="bullet"/>
      <w:lvlText w:val=""/>
      <w:lvlJc w:val="left"/>
    </w:lvl>
    <w:lvl w:ilvl="8" w:tplc="C1AEE226">
      <w:start w:val="1"/>
      <w:numFmt w:val="bullet"/>
      <w:lvlText w:val=""/>
      <w:lvlJc w:val="left"/>
    </w:lvl>
  </w:abstractNum>
  <w:abstractNum w:abstractNumId="6" w15:restartNumberingAfterBreak="0">
    <w:nsid w:val="00000007"/>
    <w:multiLevelType w:val="hybridMultilevel"/>
    <w:tmpl w:val="1F16E9E8"/>
    <w:lvl w:ilvl="0" w:tplc="EE7C9FAA">
      <w:start w:val="5"/>
      <w:numFmt w:val="decimal"/>
      <w:lvlText w:val="%1."/>
      <w:lvlJc w:val="left"/>
    </w:lvl>
    <w:lvl w:ilvl="1" w:tplc="CDEEA436">
      <w:start w:val="1"/>
      <w:numFmt w:val="bullet"/>
      <w:lvlText w:val=""/>
      <w:lvlJc w:val="left"/>
    </w:lvl>
    <w:lvl w:ilvl="2" w:tplc="2EE8DFA6">
      <w:start w:val="1"/>
      <w:numFmt w:val="bullet"/>
      <w:lvlText w:val=""/>
      <w:lvlJc w:val="left"/>
    </w:lvl>
    <w:lvl w:ilvl="3" w:tplc="89DA0154">
      <w:start w:val="1"/>
      <w:numFmt w:val="bullet"/>
      <w:lvlText w:val=""/>
      <w:lvlJc w:val="left"/>
    </w:lvl>
    <w:lvl w:ilvl="4" w:tplc="681EC2C2">
      <w:start w:val="1"/>
      <w:numFmt w:val="bullet"/>
      <w:lvlText w:val=""/>
      <w:lvlJc w:val="left"/>
    </w:lvl>
    <w:lvl w:ilvl="5" w:tplc="4574F9E6">
      <w:start w:val="1"/>
      <w:numFmt w:val="bullet"/>
      <w:lvlText w:val=""/>
      <w:lvlJc w:val="left"/>
    </w:lvl>
    <w:lvl w:ilvl="6" w:tplc="9E56BB2C">
      <w:start w:val="1"/>
      <w:numFmt w:val="bullet"/>
      <w:lvlText w:val=""/>
      <w:lvlJc w:val="left"/>
    </w:lvl>
    <w:lvl w:ilvl="7" w:tplc="1FB24A02">
      <w:start w:val="1"/>
      <w:numFmt w:val="bullet"/>
      <w:lvlText w:val=""/>
      <w:lvlJc w:val="left"/>
    </w:lvl>
    <w:lvl w:ilvl="8" w:tplc="976EE014">
      <w:start w:val="1"/>
      <w:numFmt w:val="bullet"/>
      <w:lvlText w:val=""/>
      <w:lvlJc w:val="left"/>
    </w:lvl>
  </w:abstractNum>
  <w:abstractNum w:abstractNumId="7" w15:restartNumberingAfterBreak="0">
    <w:nsid w:val="00000008"/>
    <w:multiLevelType w:val="hybridMultilevel"/>
    <w:tmpl w:val="1190CDE6"/>
    <w:lvl w:ilvl="0" w:tplc="8DC667FC">
      <w:start w:val="6"/>
      <w:numFmt w:val="decimal"/>
      <w:lvlText w:val="%1."/>
      <w:lvlJc w:val="left"/>
    </w:lvl>
    <w:lvl w:ilvl="1" w:tplc="8A42AC4C">
      <w:start w:val="1"/>
      <w:numFmt w:val="bullet"/>
      <w:lvlText w:val=""/>
      <w:lvlJc w:val="left"/>
    </w:lvl>
    <w:lvl w:ilvl="2" w:tplc="8A7669E8">
      <w:start w:val="1"/>
      <w:numFmt w:val="bullet"/>
      <w:lvlText w:val=""/>
      <w:lvlJc w:val="left"/>
    </w:lvl>
    <w:lvl w:ilvl="3" w:tplc="7E5E4998">
      <w:start w:val="1"/>
      <w:numFmt w:val="bullet"/>
      <w:lvlText w:val=""/>
      <w:lvlJc w:val="left"/>
    </w:lvl>
    <w:lvl w:ilvl="4" w:tplc="AFB68D18">
      <w:start w:val="1"/>
      <w:numFmt w:val="bullet"/>
      <w:lvlText w:val=""/>
      <w:lvlJc w:val="left"/>
    </w:lvl>
    <w:lvl w:ilvl="5" w:tplc="712E61D2">
      <w:start w:val="1"/>
      <w:numFmt w:val="bullet"/>
      <w:lvlText w:val=""/>
      <w:lvlJc w:val="left"/>
    </w:lvl>
    <w:lvl w:ilvl="6" w:tplc="31341CCA">
      <w:start w:val="1"/>
      <w:numFmt w:val="bullet"/>
      <w:lvlText w:val=""/>
      <w:lvlJc w:val="left"/>
    </w:lvl>
    <w:lvl w:ilvl="7" w:tplc="CB9E21F0">
      <w:start w:val="1"/>
      <w:numFmt w:val="bullet"/>
      <w:lvlText w:val=""/>
      <w:lvlJc w:val="left"/>
    </w:lvl>
    <w:lvl w:ilvl="8" w:tplc="6EC608E0">
      <w:start w:val="1"/>
      <w:numFmt w:val="bullet"/>
      <w:lvlText w:val=""/>
      <w:lvlJc w:val="left"/>
    </w:lvl>
  </w:abstractNum>
  <w:abstractNum w:abstractNumId="8" w15:restartNumberingAfterBreak="0">
    <w:nsid w:val="00000009"/>
    <w:multiLevelType w:val="hybridMultilevel"/>
    <w:tmpl w:val="66EF438C"/>
    <w:lvl w:ilvl="0" w:tplc="414EA594">
      <w:start w:val="1"/>
      <w:numFmt w:val="bullet"/>
      <w:lvlText w:val="-"/>
      <w:lvlJc w:val="left"/>
    </w:lvl>
    <w:lvl w:ilvl="1" w:tplc="893652D6">
      <w:start w:val="1"/>
      <w:numFmt w:val="bullet"/>
      <w:lvlText w:val=""/>
      <w:lvlJc w:val="left"/>
    </w:lvl>
    <w:lvl w:ilvl="2" w:tplc="41EECD26">
      <w:start w:val="1"/>
      <w:numFmt w:val="bullet"/>
      <w:lvlText w:val=""/>
      <w:lvlJc w:val="left"/>
    </w:lvl>
    <w:lvl w:ilvl="3" w:tplc="E30850E0">
      <w:start w:val="1"/>
      <w:numFmt w:val="bullet"/>
      <w:lvlText w:val=""/>
      <w:lvlJc w:val="left"/>
    </w:lvl>
    <w:lvl w:ilvl="4" w:tplc="25CA1E20">
      <w:start w:val="1"/>
      <w:numFmt w:val="bullet"/>
      <w:lvlText w:val=""/>
      <w:lvlJc w:val="left"/>
    </w:lvl>
    <w:lvl w:ilvl="5" w:tplc="2A66E890">
      <w:start w:val="1"/>
      <w:numFmt w:val="bullet"/>
      <w:lvlText w:val=""/>
      <w:lvlJc w:val="left"/>
    </w:lvl>
    <w:lvl w:ilvl="6" w:tplc="8BCC9A96">
      <w:start w:val="1"/>
      <w:numFmt w:val="bullet"/>
      <w:lvlText w:val=""/>
      <w:lvlJc w:val="left"/>
    </w:lvl>
    <w:lvl w:ilvl="7" w:tplc="FE84B50C">
      <w:start w:val="1"/>
      <w:numFmt w:val="bullet"/>
      <w:lvlText w:val=""/>
      <w:lvlJc w:val="left"/>
    </w:lvl>
    <w:lvl w:ilvl="8" w:tplc="2DB85400">
      <w:start w:val="1"/>
      <w:numFmt w:val="bullet"/>
      <w:lvlText w:val=""/>
      <w:lvlJc w:val="left"/>
    </w:lvl>
  </w:abstractNum>
  <w:abstractNum w:abstractNumId="9" w15:restartNumberingAfterBreak="0">
    <w:nsid w:val="0000000A"/>
    <w:multiLevelType w:val="hybridMultilevel"/>
    <w:tmpl w:val="140E0F76"/>
    <w:lvl w:ilvl="0" w:tplc="D6588B8E">
      <w:start w:val="7"/>
      <w:numFmt w:val="decimal"/>
      <w:lvlText w:val="%1."/>
      <w:lvlJc w:val="left"/>
    </w:lvl>
    <w:lvl w:ilvl="1" w:tplc="6A7C857E">
      <w:start w:val="1"/>
      <w:numFmt w:val="bullet"/>
      <w:lvlText w:val=""/>
      <w:lvlJc w:val="left"/>
    </w:lvl>
    <w:lvl w:ilvl="2" w:tplc="C57A7158">
      <w:start w:val="1"/>
      <w:numFmt w:val="bullet"/>
      <w:lvlText w:val=""/>
      <w:lvlJc w:val="left"/>
    </w:lvl>
    <w:lvl w:ilvl="3" w:tplc="BAFE1180">
      <w:start w:val="1"/>
      <w:numFmt w:val="bullet"/>
      <w:lvlText w:val=""/>
      <w:lvlJc w:val="left"/>
    </w:lvl>
    <w:lvl w:ilvl="4" w:tplc="A9C2E48C">
      <w:start w:val="1"/>
      <w:numFmt w:val="bullet"/>
      <w:lvlText w:val=""/>
      <w:lvlJc w:val="left"/>
    </w:lvl>
    <w:lvl w:ilvl="5" w:tplc="92C89462">
      <w:start w:val="1"/>
      <w:numFmt w:val="bullet"/>
      <w:lvlText w:val=""/>
      <w:lvlJc w:val="left"/>
    </w:lvl>
    <w:lvl w:ilvl="6" w:tplc="214CDF8A">
      <w:start w:val="1"/>
      <w:numFmt w:val="bullet"/>
      <w:lvlText w:val=""/>
      <w:lvlJc w:val="left"/>
    </w:lvl>
    <w:lvl w:ilvl="7" w:tplc="5F28D922">
      <w:start w:val="1"/>
      <w:numFmt w:val="bullet"/>
      <w:lvlText w:val=""/>
      <w:lvlJc w:val="left"/>
    </w:lvl>
    <w:lvl w:ilvl="8" w:tplc="A654956C">
      <w:start w:val="1"/>
      <w:numFmt w:val="bullet"/>
      <w:lvlText w:val=""/>
      <w:lvlJc w:val="left"/>
    </w:lvl>
  </w:abstractNum>
  <w:abstractNum w:abstractNumId="10" w15:restartNumberingAfterBreak="0">
    <w:nsid w:val="0000000B"/>
    <w:multiLevelType w:val="hybridMultilevel"/>
    <w:tmpl w:val="3352255A"/>
    <w:lvl w:ilvl="0" w:tplc="12FE2124">
      <w:start w:val="1"/>
      <w:numFmt w:val="decimal"/>
      <w:lvlText w:val="%1"/>
      <w:lvlJc w:val="left"/>
    </w:lvl>
    <w:lvl w:ilvl="1" w:tplc="D3EA356A">
      <w:start w:val="35"/>
      <w:numFmt w:val="upperLetter"/>
      <w:lvlText w:val="%2."/>
      <w:lvlJc w:val="left"/>
    </w:lvl>
    <w:lvl w:ilvl="2" w:tplc="8D488920">
      <w:start w:val="1"/>
      <w:numFmt w:val="bullet"/>
      <w:lvlText w:val=""/>
      <w:lvlJc w:val="left"/>
    </w:lvl>
    <w:lvl w:ilvl="3" w:tplc="369687DA">
      <w:start w:val="1"/>
      <w:numFmt w:val="bullet"/>
      <w:lvlText w:val=""/>
      <w:lvlJc w:val="left"/>
    </w:lvl>
    <w:lvl w:ilvl="4" w:tplc="1E12157C">
      <w:start w:val="1"/>
      <w:numFmt w:val="bullet"/>
      <w:lvlText w:val=""/>
      <w:lvlJc w:val="left"/>
    </w:lvl>
    <w:lvl w:ilvl="5" w:tplc="987C661A">
      <w:start w:val="1"/>
      <w:numFmt w:val="bullet"/>
      <w:lvlText w:val=""/>
      <w:lvlJc w:val="left"/>
    </w:lvl>
    <w:lvl w:ilvl="6" w:tplc="755E2958">
      <w:start w:val="1"/>
      <w:numFmt w:val="bullet"/>
      <w:lvlText w:val=""/>
      <w:lvlJc w:val="left"/>
    </w:lvl>
    <w:lvl w:ilvl="7" w:tplc="A1E09AF4">
      <w:start w:val="1"/>
      <w:numFmt w:val="bullet"/>
      <w:lvlText w:val=""/>
      <w:lvlJc w:val="left"/>
    </w:lvl>
    <w:lvl w:ilvl="8" w:tplc="194A93C0">
      <w:start w:val="1"/>
      <w:numFmt w:val="bullet"/>
      <w:lvlText w:val=""/>
      <w:lvlJc w:val="left"/>
    </w:lvl>
  </w:abstractNum>
  <w:abstractNum w:abstractNumId="11" w15:restartNumberingAfterBreak="0">
    <w:nsid w:val="0000000C"/>
    <w:multiLevelType w:val="hybridMultilevel"/>
    <w:tmpl w:val="109CF92E"/>
    <w:lvl w:ilvl="0" w:tplc="82CEA1BA">
      <w:start w:val="8"/>
      <w:numFmt w:val="decimal"/>
      <w:lvlText w:val="%1."/>
      <w:lvlJc w:val="left"/>
    </w:lvl>
    <w:lvl w:ilvl="1" w:tplc="D7546022">
      <w:start w:val="1"/>
      <w:numFmt w:val="upperLetter"/>
      <w:lvlText w:val="%2"/>
      <w:lvlJc w:val="left"/>
    </w:lvl>
    <w:lvl w:ilvl="2" w:tplc="700A90A2">
      <w:start w:val="1"/>
      <w:numFmt w:val="bullet"/>
      <w:lvlText w:val=""/>
      <w:lvlJc w:val="left"/>
    </w:lvl>
    <w:lvl w:ilvl="3" w:tplc="39AAA638">
      <w:start w:val="1"/>
      <w:numFmt w:val="bullet"/>
      <w:lvlText w:val=""/>
      <w:lvlJc w:val="left"/>
    </w:lvl>
    <w:lvl w:ilvl="4" w:tplc="42065356">
      <w:start w:val="1"/>
      <w:numFmt w:val="bullet"/>
      <w:lvlText w:val=""/>
      <w:lvlJc w:val="left"/>
    </w:lvl>
    <w:lvl w:ilvl="5" w:tplc="8B4C5DA0">
      <w:start w:val="1"/>
      <w:numFmt w:val="bullet"/>
      <w:lvlText w:val=""/>
      <w:lvlJc w:val="left"/>
    </w:lvl>
    <w:lvl w:ilvl="6" w:tplc="284A1BE8">
      <w:start w:val="1"/>
      <w:numFmt w:val="bullet"/>
      <w:lvlText w:val=""/>
      <w:lvlJc w:val="left"/>
    </w:lvl>
    <w:lvl w:ilvl="7" w:tplc="D2B60E86">
      <w:start w:val="1"/>
      <w:numFmt w:val="bullet"/>
      <w:lvlText w:val=""/>
      <w:lvlJc w:val="left"/>
    </w:lvl>
    <w:lvl w:ilvl="8" w:tplc="7F4E4040">
      <w:start w:val="1"/>
      <w:numFmt w:val="bullet"/>
      <w:lvlText w:val=""/>
      <w:lvlJc w:val="left"/>
    </w:lvl>
  </w:abstractNum>
  <w:abstractNum w:abstractNumId="12" w15:restartNumberingAfterBreak="0">
    <w:nsid w:val="0000000D"/>
    <w:multiLevelType w:val="hybridMultilevel"/>
    <w:tmpl w:val="0DED7262"/>
    <w:lvl w:ilvl="0" w:tplc="09B8120E">
      <w:start w:val="1"/>
      <w:numFmt w:val="decimal"/>
      <w:lvlText w:val="%1."/>
      <w:lvlJc w:val="left"/>
    </w:lvl>
    <w:lvl w:ilvl="1" w:tplc="E24AE64A">
      <w:start w:val="1"/>
      <w:numFmt w:val="bullet"/>
      <w:lvlText w:val=""/>
      <w:lvlJc w:val="left"/>
    </w:lvl>
    <w:lvl w:ilvl="2" w:tplc="3828A382">
      <w:start w:val="1"/>
      <w:numFmt w:val="bullet"/>
      <w:lvlText w:val=""/>
      <w:lvlJc w:val="left"/>
    </w:lvl>
    <w:lvl w:ilvl="3" w:tplc="2BB65EF0">
      <w:start w:val="1"/>
      <w:numFmt w:val="bullet"/>
      <w:lvlText w:val=""/>
      <w:lvlJc w:val="left"/>
    </w:lvl>
    <w:lvl w:ilvl="4" w:tplc="7A047332">
      <w:start w:val="1"/>
      <w:numFmt w:val="bullet"/>
      <w:lvlText w:val=""/>
      <w:lvlJc w:val="left"/>
    </w:lvl>
    <w:lvl w:ilvl="5" w:tplc="BFBAE5BA">
      <w:start w:val="1"/>
      <w:numFmt w:val="bullet"/>
      <w:lvlText w:val=""/>
      <w:lvlJc w:val="left"/>
    </w:lvl>
    <w:lvl w:ilvl="6" w:tplc="D77AE148">
      <w:start w:val="1"/>
      <w:numFmt w:val="bullet"/>
      <w:lvlText w:val=""/>
      <w:lvlJc w:val="left"/>
    </w:lvl>
    <w:lvl w:ilvl="7" w:tplc="0DAA96D8">
      <w:start w:val="1"/>
      <w:numFmt w:val="bullet"/>
      <w:lvlText w:val=""/>
      <w:lvlJc w:val="left"/>
    </w:lvl>
    <w:lvl w:ilvl="8" w:tplc="43464894">
      <w:start w:val="1"/>
      <w:numFmt w:val="bullet"/>
      <w:lvlText w:val=""/>
      <w:lvlJc w:val="left"/>
    </w:lvl>
  </w:abstractNum>
  <w:abstractNum w:abstractNumId="13" w15:restartNumberingAfterBreak="0">
    <w:nsid w:val="0000000E"/>
    <w:multiLevelType w:val="hybridMultilevel"/>
    <w:tmpl w:val="7FDCC232"/>
    <w:lvl w:ilvl="0" w:tplc="1102E6C8">
      <w:start w:val="9"/>
      <w:numFmt w:val="decimal"/>
      <w:lvlText w:val="%1."/>
      <w:lvlJc w:val="left"/>
    </w:lvl>
    <w:lvl w:ilvl="1" w:tplc="09C67226">
      <w:start w:val="1"/>
      <w:numFmt w:val="bullet"/>
      <w:lvlText w:val=""/>
      <w:lvlJc w:val="left"/>
    </w:lvl>
    <w:lvl w:ilvl="2" w:tplc="C014509E">
      <w:start w:val="1"/>
      <w:numFmt w:val="bullet"/>
      <w:lvlText w:val=""/>
      <w:lvlJc w:val="left"/>
    </w:lvl>
    <w:lvl w:ilvl="3" w:tplc="2922828C">
      <w:start w:val="1"/>
      <w:numFmt w:val="bullet"/>
      <w:lvlText w:val=""/>
      <w:lvlJc w:val="left"/>
    </w:lvl>
    <w:lvl w:ilvl="4" w:tplc="A48C2BD2">
      <w:start w:val="1"/>
      <w:numFmt w:val="bullet"/>
      <w:lvlText w:val=""/>
      <w:lvlJc w:val="left"/>
    </w:lvl>
    <w:lvl w:ilvl="5" w:tplc="7C60E64C">
      <w:start w:val="1"/>
      <w:numFmt w:val="bullet"/>
      <w:lvlText w:val=""/>
      <w:lvlJc w:val="left"/>
    </w:lvl>
    <w:lvl w:ilvl="6" w:tplc="91C6C332">
      <w:start w:val="1"/>
      <w:numFmt w:val="bullet"/>
      <w:lvlText w:val=""/>
      <w:lvlJc w:val="left"/>
    </w:lvl>
    <w:lvl w:ilvl="7" w:tplc="FAB0E582">
      <w:start w:val="1"/>
      <w:numFmt w:val="bullet"/>
      <w:lvlText w:val=""/>
      <w:lvlJc w:val="left"/>
    </w:lvl>
    <w:lvl w:ilvl="8" w:tplc="43C420F6">
      <w:start w:val="1"/>
      <w:numFmt w:val="bullet"/>
      <w:lvlText w:val=""/>
      <w:lvlJc w:val="left"/>
    </w:lvl>
  </w:abstractNum>
  <w:abstractNum w:abstractNumId="14" w15:restartNumberingAfterBreak="0">
    <w:nsid w:val="0000000F"/>
    <w:multiLevelType w:val="hybridMultilevel"/>
    <w:tmpl w:val="1BEFD79E"/>
    <w:lvl w:ilvl="0" w:tplc="C5E8119A">
      <w:start w:val="10"/>
      <w:numFmt w:val="decimal"/>
      <w:lvlText w:val="%1."/>
      <w:lvlJc w:val="left"/>
    </w:lvl>
    <w:lvl w:ilvl="1" w:tplc="AB2E70B4">
      <w:start w:val="1"/>
      <w:numFmt w:val="bullet"/>
      <w:lvlText w:val=""/>
      <w:lvlJc w:val="left"/>
    </w:lvl>
    <w:lvl w:ilvl="2" w:tplc="1DBAEAFA">
      <w:start w:val="1"/>
      <w:numFmt w:val="bullet"/>
      <w:lvlText w:val=""/>
      <w:lvlJc w:val="left"/>
    </w:lvl>
    <w:lvl w:ilvl="3" w:tplc="17D6E2A0">
      <w:start w:val="1"/>
      <w:numFmt w:val="bullet"/>
      <w:lvlText w:val=""/>
      <w:lvlJc w:val="left"/>
    </w:lvl>
    <w:lvl w:ilvl="4" w:tplc="ACF844F8">
      <w:start w:val="1"/>
      <w:numFmt w:val="bullet"/>
      <w:lvlText w:val=""/>
      <w:lvlJc w:val="left"/>
    </w:lvl>
    <w:lvl w:ilvl="5" w:tplc="62F4AED4">
      <w:start w:val="1"/>
      <w:numFmt w:val="bullet"/>
      <w:lvlText w:val=""/>
      <w:lvlJc w:val="left"/>
    </w:lvl>
    <w:lvl w:ilvl="6" w:tplc="8EE464A4">
      <w:start w:val="1"/>
      <w:numFmt w:val="bullet"/>
      <w:lvlText w:val=""/>
      <w:lvlJc w:val="left"/>
    </w:lvl>
    <w:lvl w:ilvl="7" w:tplc="6292F702">
      <w:start w:val="1"/>
      <w:numFmt w:val="bullet"/>
      <w:lvlText w:val=""/>
      <w:lvlJc w:val="left"/>
    </w:lvl>
    <w:lvl w:ilvl="8" w:tplc="CAEEBE44">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E0"/>
    <w:rsid w:val="000E0844"/>
    <w:rsid w:val="00104832"/>
    <w:rsid w:val="00296DE4"/>
    <w:rsid w:val="002F5D26"/>
    <w:rsid w:val="003147C2"/>
    <w:rsid w:val="00451955"/>
    <w:rsid w:val="005668E0"/>
    <w:rsid w:val="00813DD1"/>
    <w:rsid w:val="00B73058"/>
    <w:rsid w:val="00BE04AA"/>
    <w:rsid w:val="00C12691"/>
    <w:rsid w:val="00C151F3"/>
    <w:rsid w:val="00C1738C"/>
    <w:rsid w:val="00D2149A"/>
    <w:rsid w:val="00DF67BB"/>
    <w:rsid w:val="00E623DA"/>
    <w:rsid w:val="00F72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F0F06"/>
  <w15:chartTrackingRefBased/>
  <w15:docId w15:val="{383B1730-69B2-485F-9FDA-7C0C84B6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5D26"/>
    <w:pPr>
      <w:tabs>
        <w:tab w:val="center" w:pos="4536"/>
        <w:tab w:val="right" w:pos="9072"/>
      </w:tabs>
    </w:pPr>
  </w:style>
  <w:style w:type="character" w:customStyle="1" w:styleId="stBilgiChar">
    <w:name w:val="Üst Bilgi Char"/>
    <w:basedOn w:val="VarsaylanParagrafYazTipi"/>
    <w:link w:val="stBilgi"/>
    <w:uiPriority w:val="99"/>
    <w:rsid w:val="002F5D26"/>
  </w:style>
  <w:style w:type="paragraph" w:styleId="AltBilgi">
    <w:name w:val="footer"/>
    <w:basedOn w:val="Normal"/>
    <w:link w:val="AltBilgiChar"/>
    <w:uiPriority w:val="99"/>
    <w:unhideWhenUsed/>
    <w:rsid w:val="002F5D26"/>
    <w:pPr>
      <w:tabs>
        <w:tab w:val="center" w:pos="4536"/>
        <w:tab w:val="right" w:pos="9072"/>
      </w:tabs>
    </w:pPr>
  </w:style>
  <w:style w:type="character" w:customStyle="1" w:styleId="AltBilgiChar">
    <w:name w:val="Alt Bilgi Char"/>
    <w:basedOn w:val="VarsaylanParagrafYazTipi"/>
    <w:link w:val="AltBilgi"/>
    <w:uiPriority w:val="99"/>
    <w:rsid w:val="002F5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6B"/>
    <w:rsid w:val="0081225B"/>
    <w:rsid w:val="008F4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6F0E7423E8C4F99B739981A6E40555B">
    <w:name w:val="C6F0E7423E8C4F99B739981A6E40555B"/>
    <w:rsid w:val="008F4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2948</Words>
  <Characters>16804</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17</cp:revision>
  <dcterms:created xsi:type="dcterms:W3CDTF">2018-10-07T16:27:00Z</dcterms:created>
  <dcterms:modified xsi:type="dcterms:W3CDTF">2018-12-08T18:53:00Z</dcterms:modified>
</cp:coreProperties>
</file>