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9C13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p w14:paraId="32D27B5D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p w14:paraId="4FD37F5E" w14:textId="02A614FC" w:rsidR="00D430C9" w:rsidRPr="000D336B" w:rsidRDefault="00D430C9" w:rsidP="00D430C9">
      <w:pPr>
        <w:jc w:val="center"/>
        <w:rPr>
          <w:rFonts w:ascii="Arial" w:hAnsi="Arial" w:cs="Arial"/>
          <w:sz w:val="22"/>
          <w:szCs w:val="22"/>
        </w:rPr>
      </w:pPr>
      <w:r w:rsidRPr="000D336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7FADC3" wp14:editId="7366F064">
            <wp:extent cx="1309889" cy="1249680"/>
            <wp:effectExtent l="0" t="0" r="508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ademisye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89" cy="124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1827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529"/>
        <w:gridCol w:w="263"/>
        <w:gridCol w:w="246"/>
        <w:gridCol w:w="366"/>
        <w:gridCol w:w="259"/>
        <w:gridCol w:w="459"/>
        <w:gridCol w:w="27"/>
        <w:gridCol w:w="223"/>
        <w:gridCol w:w="510"/>
        <w:gridCol w:w="1540"/>
      </w:tblGrid>
      <w:tr w:rsidR="005A2B8A" w:rsidRPr="000D336B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0D336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55D415A" w:rsidR="005A2B8A" w:rsidRPr="000D336B" w:rsidRDefault="0048422B" w:rsidP="0048422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0D336B" w14:paraId="75D12ECC" w14:textId="77777777" w:rsidTr="0091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0D336B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0D336B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0D336B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18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0D336B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0D336B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B1CC7" w:rsidRPr="000D336B" w14:paraId="3EECAC9C" w14:textId="77777777" w:rsidTr="009156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6B467A" w:rsidR="003B1CC7" w:rsidRPr="000D336B" w:rsidRDefault="003B1CC7" w:rsidP="009156B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TDE </w:t>
            </w:r>
            <w:r w:rsidR="009156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shd w:val="clear" w:color="auto" w:fill="FFFFFF" w:themeFill="background1"/>
            <w:vAlign w:val="center"/>
          </w:tcPr>
          <w:p w14:paraId="332DDDD9" w14:textId="110A7A66" w:rsidR="003B1CC7" w:rsidRPr="001A51FF" w:rsidRDefault="009156B8" w:rsidP="009156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Karşılaştırmalı Edebiyat ve Kültürel Çalışmalar</w:t>
            </w:r>
          </w:p>
        </w:tc>
        <w:tc>
          <w:tcPr>
            <w:tcW w:w="1843" w:type="dxa"/>
            <w:gridSpan w:val="7"/>
            <w:shd w:val="clear" w:color="auto" w:fill="FFFFFF" w:themeFill="background1"/>
          </w:tcPr>
          <w:p w14:paraId="01A4A3C7" w14:textId="573077A7" w:rsidR="003B1CC7" w:rsidRPr="000D336B" w:rsidRDefault="003B1CC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  <w:gridSpan w:val="2"/>
            <w:shd w:val="clear" w:color="auto" w:fill="FFFFFF" w:themeFill="background1"/>
          </w:tcPr>
          <w:p w14:paraId="242BC9E2" w14:textId="796B320F" w:rsidR="003B1CC7" w:rsidRPr="000D336B" w:rsidRDefault="003B1CC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81162" w:rsidRPr="000D336B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0D336B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114FD227" w14:textId="77777777" w:rsidR="00681162" w:rsidRDefault="003B1C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SKA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47CB3D33" w14:textId="77777777" w:rsidR="00C40FC7" w:rsidRPr="00C40FC7" w:rsidRDefault="00C40FC7" w:rsidP="00C40FC7">
            <w:p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 xml:space="preserve">Bu ders doğrudan şu </w:t>
            </w:r>
            <w:proofErr w:type="gramStart"/>
            <w:r w:rsidRPr="00C40FC7">
              <w:rPr>
                <w:rFonts w:ascii="Arial" w:hAnsi="Arial" w:cs="Arial"/>
                <w:sz w:val="22"/>
                <w:szCs w:val="22"/>
              </w:rPr>
              <w:t>Sürdürülebilir</w:t>
            </w:r>
            <w:proofErr w:type="gramEnd"/>
            <w:r w:rsidRPr="00C40FC7">
              <w:rPr>
                <w:rFonts w:ascii="Arial" w:hAnsi="Arial" w:cs="Arial"/>
                <w:sz w:val="22"/>
                <w:szCs w:val="22"/>
              </w:rPr>
              <w:t xml:space="preserve"> Kalkınma </w:t>
            </w:r>
            <w:proofErr w:type="spellStart"/>
            <w:r w:rsidRPr="00C40FC7">
              <w:rPr>
                <w:rFonts w:ascii="Arial" w:hAnsi="Arial" w:cs="Arial"/>
                <w:sz w:val="22"/>
                <w:szCs w:val="22"/>
              </w:rPr>
              <w:t>Amaçları’yla</w:t>
            </w:r>
            <w:proofErr w:type="spellEnd"/>
            <w:r w:rsidRPr="00C40FC7">
              <w:rPr>
                <w:rFonts w:ascii="Arial" w:hAnsi="Arial" w:cs="Arial"/>
                <w:sz w:val="22"/>
                <w:szCs w:val="22"/>
              </w:rPr>
              <w:t xml:space="preserve"> ilişkilidir:</w:t>
            </w:r>
          </w:p>
          <w:p w14:paraId="5AF7A4D1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4 – Nitelikli Eğitim: eleştirel, yaratıcı ve küresel okuma becerileri geliştirme</w:t>
            </w:r>
          </w:p>
          <w:p w14:paraId="697AD737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5 – Toplumsal Cinsiyet Eşitliği: metinlerde temsil, kimlik ve eşitlik temalarının ele alınması</w:t>
            </w:r>
          </w:p>
          <w:p w14:paraId="289F4B66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10 – Eşitsizliklerin Azaltılması: farklı kültür ve seslerin edebiyattaki görünürlüğünü inceleme</w:t>
            </w:r>
          </w:p>
          <w:p w14:paraId="021C498C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 xml:space="preserve">SKA 16 – Barış, Adalet ve Güçlü Kurumlar: edebiyatı diyalog, </w:t>
            </w:r>
            <w:proofErr w:type="gramStart"/>
            <w:r w:rsidRPr="00C40FC7">
              <w:rPr>
                <w:rFonts w:ascii="Arial" w:hAnsi="Arial" w:cs="Arial"/>
                <w:sz w:val="22"/>
                <w:szCs w:val="22"/>
              </w:rPr>
              <w:t>empati</w:t>
            </w:r>
            <w:proofErr w:type="gramEnd"/>
            <w:r w:rsidRPr="00C40FC7">
              <w:rPr>
                <w:rFonts w:ascii="Arial" w:hAnsi="Arial" w:cs="Arial"/>
                <w:sz w:val="22"/>
                <w:szCs w:val="22"/>
              </w:rPr>
              <w:t xml:space="preserve"> ve etik farkındalık aracı olarak kullanma</w:t>
            </w:r>
          </w:p>
          <w:p w14:paraId="123E29E6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17 – Amaçlar için Ortaklıklar: kültür, sanat, medya ve akademi arasında yaratıcı işbirlikleri kurma</w:t>
            </w:r>
          </w:p>
          <w:p w14:paraId="3E3DEE38" w14:textId="77777777" w:rsidR="00C40FC7" w:rsidRDefault="00C40F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BC4E30B" w14:textId="5F7B1E8C" w:rsidR="00C40FC7" w:rsidRPr="000D336B" w:rsidRDefault="00C40F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81162" w:rsidRPr="000D336B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0D336B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84A460F" w:rsidR="00681162" w:rsidRPr="000D336B" w:rsidRDefault="00B121F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0D336B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0D336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8"/>
            <w:shd w:val="clear" w:color="auto" w:fill="FFFFFF" w:themeFill="background1"/>
            <w:vAlign w:val="center"/>
          </w:tcPr>
          <w:p w14:paraId="608EE131" w14:textId="4A20DC88" w:rsidR="00681162" w:rsidRPr="000D336B" w:rsidRDefault="00B121F7" w:rsidP="00B121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0D336B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0D336B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0C129AA" w:rsidR="00681162" w:rsidRPr="000D336B" w:rsidRDefault="00B121F7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Zorunlu/ Lisans/ 4.Yıl/ Güz Dönemi</w:t>
            </w:r>
          </w:p>
        </w:tc>
      </w:tr>
      <w:tr w:rsidR="00F96934" w:rsidRPr="000D336B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0D336B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0D336B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0D336B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0D336B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B121F7" w:rsidRPr="000D336B" w14:paraId="29B512D9" w14:textId="77777777" w:rsidTr="001A5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17DE056" w:rsidR="00B121F7" w:rsidRPr="000D336B" w:rsidRDefault="00B121F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C11C9D1" w:rsidR="00B121F7" w:rsidRPr="000D336B" w:rsidRDefault="00B121F7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6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B121F7" w:rsidRPr="000D336B" w:rsidRDefault="00B121F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9938C7A" w:rsidR="00B121F7" w:rsidRPr="000D336B" w:rsidRDefault="00151B5B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9" w:history="1">
              <w:r w:rsidR="00B121F7" w:rsidRPr="000D336B">
                <w:rPr>
                  <w:rStyle w:val="Kpr"/>
                  <w:rFonts w:ascii="Arial" w:hAnsi="Arial" w:cs="Arial"/>
                  <w:sz w:val="22"/>
                  <w:szCs w:val="22"/>
                </w:rPr>
                <w:t>elmassahin@cag.edu.tr</w:t>
              </w:r>
            </w:hyperlink>
            <w:r w:rsidR="00B121F7" w:rsidRPr="000D33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21F7" w:rsidRPr="000D336B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B121F7" w:rsidRPr="000D336B" w:rsidRDefault="00B121F7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4C32DF87" w:rsidR="00B121F7" w:rsidRPr="000D336B" w:rsidRDefault="00B121F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</w:tr>
      <w:tr w:rsidR="00B121F7" w:rsidRPr="000D336B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3A0A5C04" w14:textId="2EDF4CE0" w:rsidR="00C40FC7" w:rsidRPr="00C40FC7" w:rsidRDefault="00B121F7" w:rsidP="00C40FC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E404D4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Bu ders, çağdaş edebiyat kuramlarını,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posthuman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ve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postmodern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okuma biçimlerini merkeze alarak öğrencilerin karşılaştırmalı düşünme, yeniden okuma ve yeniden yazma becerilerini geliştirmeyi amaçlar.</w:t>
            </w:r>
            <w:r w:rsidR="00C40FC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Amaç, öğrencilerin farklı kültür, dönem ve türlerden metinleri etkileşimli,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çokkatmanlı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bir bakışla yorumlamaları ve bu yorumları yaratıcı üretimlere dönüştürmeleridir.</w:t>
            </w:r>
          </w:p>
          <w:p w14:paraId="66EAB58D" w14:textId="3A78E403" w:rsidR="00B121F7" w:rsidRPr="000D336B" w:rsidRDefault="00C40FC7" w:rsidP="00C40FC7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Aynı zamanda ders, edebiyatın günümüz dijital, </w:t>
            </w:r>
            <w:proofErr w:type="gramStart"/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>ekolojik</w:t>
            </w:r>
            <w:proofErr w:type="gramEnd"/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ve kültürel dönüşümleriyle ilişkisini sorgulayan bir uygulama laboratuvarı niteliğindedir.</w:t>
            </w:r>
          </w:p>
        </w:tc>
      </w:tr>
      <w:tr w:rsidR="00B121F7" w:rsidRPr="000D336B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B121F7" w:rsidRPr="000D336B" w:rsidRDefault="00B121F7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B121F7" w:rsidRPr="000D336B" w:rsidRDefault="00B121F7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6"/>
            <w:shd w:val="clear" w:color="auto" w:fill="FFFFFF" w:themeFill="background1"/>
            <w:vAlign w:val="center"/>
          </w:tcPr>
          <w:p w14:paraId="60E08AE0" w14:textId="77777777" w:rsidR="00B121F7" w:rsidRPr="000D336B" w:rsidRDefault="00B121F7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B121F7" w:rsidRPr="000D336B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B121F7" w:rsidRPr="000D336B" w:rsidRDefault="00B121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B121F7" w:rsidRPr="000D336B" w:rsidRDefault="00B121F7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5"/>
            <w:shd w:val="clear" w:color="auto" w:fill="FFFFFF" w:themeFill="background1"/>
            <w:vAlign w:val="center"/>
          </w:tcPr>
          <w:p w14:paraId="3F6C401B" w14:textId="27E812F1" w:rsidR="00B121F7" w:rsidRPr="000D336B" w:rsidRDefault="00B121F7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B121F7" w:rsidRPr="000D336B" w:rsidRDefault="00B121F7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C40FC7" w:rsidRPr="000D336B" w14:paraId="09B246EF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63114FF4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Karşılaştırmalı edebiyatın temel kavramlarını ve yöntemlerini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3392DE1D" w14:textId="75F9B49C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9, 15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2AABB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2914C0F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6607B006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3929">
              <w:t>Postmodern</w:t>
            </w:r>
            <w:proofErr w:type="spellEnd"/>
            <w:r w:rsidRPr="008B3929">
              <w:t xml:space="preserve">, </w:t>
            </w:r>
            <w:proofErr w:type="spellStart"/>
            <w:r w:rsidRPr="008B3929">
              <w:t>posthuman</w:t>
            </w:r>
            <w:proofErr w:type="spellEnd"/>
            <w:r w:rsidRPr="008B3929">
              <w:t xml:space="preserve"> ve post-eleştirel kuramları edebî metin çözümlemesinde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2CC074F8" w14:textId="20402838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8, 17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EECD347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B4B5D9D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0F5F9362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Farklı kültürel, tarihsel ve türsel metinleri karşılaştırarak ortak temalar ve farklılıklar saptar.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130E6C82" w14:textId="5853B4B9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9, 17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2E71FF2B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1F9DB8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6FB27325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Edebî metinleri küresel sürdürülebilirlik, etik ve kültürel farkındalık bağlamında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7A18E382" w14:textId="1E4908E2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12, 15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656ED2F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1842EBF9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0A06D299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Okuma eylemini bir yeniden yaratma süreci olarak kavrar ve yaratıcı biçimde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1561474B" w14:textId="2FD618BD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05029C3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3F827649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56D5956C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 xml:space="preserve">Grup içinde </w:t>
            </w:r>
            <w:proofErr w:type="spellStart"/>
            <w:r w:rsidRPr="00FD5EDC">
              <w:t>disiplinlerarası</w:t>
            </w:r>
            <w:proofErr w:type="spellEnd"/>
            <w:r w:rsidRPr="00FD5EDC">
              <w:t xml:space="preserve"> projeler yürütür, kültürel çeşitliliğe duyarlı işbirliği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070A6310" w14:textId="437FDD62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16, 17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E5EEED7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0BDB48E7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28272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443340B" w14:textId="366BF32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313061AA" w14:textId="4DE6B294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Edebiyatın dönüştürücü ve birleştirici gücünü toplumsal katkı aracı olarak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281F7E2B" w14:textId="1B5CC07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17, 16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5B37EF11" w14:textId="0AFD6F26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823BBFD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665BCBE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3B702992" w14:textId="75BADEB9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Dönem sonunda yaratıcı-eleştirel bir karşılaştırmalı proje üretir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58F7A50C" w14:textId="379DAB65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19, 18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6C50A13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B121F7" w:rsidRPr="000D336B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B121F7" w:rsidRPr="000D336B" w:rsidRDefault="00B121F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0EFADF3" w14:textId="26ED3462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“Post Okuma”, klasik karşılaştırmalı edebiyat yaklaşımlarını aşarak, </w:t>
            </w:r>
            <w:r w:rsidR="00D30D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modern karşılaştırmalı edebiyat ve karşılaştırmalı kültürel çalışmalarla </w:t>
            </w: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okumanın kendisini bir yaratma eylemi olarak yeniden tanımlar.</w:t>
            </w:r>
          </w:p>
          <w:p w14:paraId="05F0E466" w14:textId="77777777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Öğrenciler bu derste, metinleri yalnızca karşılaştırmakla kalmaz; onları yeniden kurar, başka kültürel bağlamlarla diyaloga sokar.</w:t>
            </w:r>
          </w:p>
          <w:p w14:paraId="0576DB7A" w14:textId="77777777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Ders, post-eleştiri, </w:t>
            </w:r>
            <w:proofErr w:type="spellStart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posthuman</w:t>
            </w:r>
            <w:proofErr w:type="spellEnd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okuma, </w:t>
            </w:r>
            <w:proofErr w:type="gramStart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ekolojik</w:t>
            </w:r>
            <w:proofErr w:type="gramEnd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okuma ve dijital çağın metinleri üzerine yoğunlaşarak, edebiyatın toplumsal ve insani boyutlarına yeni pencereler açar.</w:t>
            </w:r>
          </w:p>
          <w:p w14:paraId="39231184" w14:textId="77777777" w:rsidR="00B121F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Her hafta yapılacak okuma-atölye çalışmalarıyla öğrenciler, analitik düşünme + yaratıcı dönüşüm süreçlerini eşzamanlı olarak deneyimler.</w:t>
            </w:r>
          </w:p>
          <w:p w14:paraId="3FCAB1F0" w14:textId="3BCE7BB2" w:rsidR="00522997" w:rsidRPr="000D336B" w:rsidRDefault="00522997" w:rsidP="00C40FC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21F7" w:rsidRPr="000D336B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B121F7" w:rsidRPr="000D336B" w:rsidRDefault="00B121F7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B121F7" w:rsidRPr="000D336B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B121F7" w:rsidRPr="000D336B" w:rsidRDefault="00B121F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B121F7" w:rsidRPr="000D336B" w:rsidRDefault="00B121F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44A41321" w14:textId="77777777" w:rsidR="00B121F7" w:rsidRPr="000D336B" w:rsidRDefault="00B121F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657EB692" w14:textId="77777777" w:rsidR="00B121F7" w:rsidRPr="000D336B" w:rsidRDefault="00B121F7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D9576C" w:rsidRPr="000D336B" w14:paraId="68B046AB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128E2AD8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47FA08F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Giriş: Post </w:t>
            </w:r>
            <w:r w:rsidR="00D30DB7">
              <w:t xml:space="preserve">Okuma, Karşılaştırmalı Edebiyat- Kültürel Çalışmalar </w:t>
            </w:r>
            <w:r>
              <w:t>ve Yaratıcı Atölye Tanıtımı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6A1AA39" w14:textId="09FEC256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Ders notları, örnek metinler, SKA hedefleri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30C4497" w14:textId="0D7217C4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Sunum, tartışma, proje tanıtımı, ekip oluşturma</w:t>
            </w:r>
          </w:p>
        </w:tc>
      </w:tr>
      <w:tr w:rsidR="00D9576C" w:rsidRPr="000D336B" w14:paraId="199189EF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6D06685B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9DE6711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Postmodern</w:t>
            </w:r>
            <w:proofErr w:type="spellEnd"/>
            <w:r>
              <w:t xml:space="preserve"> ve </w:t>
            </w:r>
            <w:proofErr w:type="spellStart"/>
            <w:r>
              <w:t>Posthuman</w:t>
            </w:r>
            <w:proofErr w:type="spellEnd"/>
            <w:r>
              <w:t xml:space="preserve"> Okuma Kavramları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7A3375F5" w14:textId="5424C254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Okuma metinleri, kuram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23414219" w14:textId="213FF17A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grup tartışması, metin analizi, yansıtıcı değerlendirme</w:t>
            </w:r>
          </w:p>
        </w:tc>
      </w:tr>
      <w:tr w:rsidR="00D9576C" w:rsidRPr="000D336B" w14:paraId="37C8367A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2D1F8A7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E0F08F0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Karşılaştırmalı Yöntemler ve </w:t>
            </w:r>
            <w:proofErr w:type="spellStart"/>
            <w:r>
              <w:t>Metinlerarasılık</w:t>
            </w:r>
            <w:proofErr w:type="spellEnd"/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8BE1F4" w14:textId="11D6AAA5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İki farklı dönem/ülke metni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A682109" w14:textId="735D2C0B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Karşılaştırmalı analiz, grup çalışması, tartışma</w:t>
            </w:r>
          </w:p>
        </w:tc>
      </w:tr>
      <w:tr w:rsidR="00D9576C" w:rsidRPr="000D336B" w14:paraId="5E0425D8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586F935D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4B7529E1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Yaratıcı Yeniden Okuma ve Dönüşüm Teknikleri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6216AD61" w14:textId="68D4876F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 pastiş, parodi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B065C00" w14:textId="3C5CA057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 yazı, metin yeniden kurma, geri bildirim</w:t>
            </w:r>
          </w:p>
        </w:tc>
      </w:tr>
      <w:tr w:rsidR="00D9576C" w:rsidRPr="000D336B" w14:paraId="572AE7FF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487FFC7A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105AA1C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Küresel Perspektif ve Kültürel Çeşitlilik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6BDCA38" w14:textId="015BF38E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Çeşitli kültürel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5A0399AA" w14:textId="3F9B39F8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Grup tartışması, karşılaştırmalı analiz, yaratıcı yorum</w:t>
            </w:r>
          </w:p>
        </w:tc>
      </w:tr>
      <w:tr w:rsidR="00D9576C" w:rsidRPr="000D336B" w14:paraId="40B18F66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10BBF74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ABC9AB5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Toplumsal Temalar ve Cinsiyet Okumaları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773CCF7" w14:textId="3087FC3A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Metinlerde cinsiyet ve eşitlik temaları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08B07A9" w14:textId="6BE41B41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grup çalışması, tartışma, yaratıcı uygulama (SKA 5 &amp; 10)</w:t>
            </w:r>
          </w:p>
        </w:tc>
      </w:tr>
      <w:tr w:rsidR="00D9576C" w:rsidRPr="000D336B" w14:paraId="1843248B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28F672D1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652A8FB3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Saha / Dijital Gözlem Çalışması</w:t>
            </w:r>
            <w:r w:rsidR="001A5E29">
              <w:t xml:space="preserve">, mini </w:t>
            </w:r>
            <w:proofErr w:type="spellStart"/>
            <w:r w:rsidR="001A5E29">
              <w:t>lab</w:t>
            </w:r>
            <w:proofErr w:type="spellEnd"/>
            <w:r w:rsidR="001A5E29">
              <w:t xml:space="preserve"> </w:t>
            </w:r>
            <w:proofErr w:type="gramStart"/>
            <w:r w:rsidR="001A5E29">
              <w:t>çalışması , ara</w:t>
            </w:r>
            <w:proofErr w:type="gramEnd"/>
            <w:r w:rsidR="001A5E29">
              <w:t xml:space="preserve"> raporlar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1591F644" w14:textId="329FE712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Yerel/dijital kaynaklar, gözlem notları</w:t>
            </w:r>
            <w:r w:rsidR="001A5E29">
              <w:t>, ara raporlar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1BA15B95" w14:textId="24D38D53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Saha çalışması, dijital analiz, grup tartışması</w:t>
            </w:r>
          </w:p>
        </w:tc>
      </w:tr>
      <w:tr w:rsidR="00D9576C" w:rsidRPr="000D336B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62E16F49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6687CCEC" w:rsidR="00D9576C" w:rsidRPr="000D336B" w:rsidRDefault="00D9576C" w:rsidP="001A5E2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Vize Haftası – </w:t>
            </w:r>
            <w:r w:rsidR="001A5E29" w:rsidRPr="001A5E29">
              <w:t>Proje sunumları ve Eleştiri + yaratıcı ürünlerin teslimi</w:t>
            </w:r>
            <w:r w:rsidR="001A5E29">
              <w:t>- Ara raporlar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4590A59" w14:textId="1BFA69D5" w:rsidR="00D9576C" w:rsidRPr="000D336B" w:rsidRDefault="001A5E2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yükleme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66EE9B06" w14:textId="01F8DA8E" w:rsidR="00D9576C" w:rsidRPr="000D336B" w:rsidRDefault="001A5E2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Değerlendirme</w:t>
            </w:r>
          </w:p>
        </w:tc>
      </w:tr>
      <w:tr w:rsidR="00D9576C" w:rsidRPr="000D336B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5ACEFC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40196801" w:rsidR="00D9576C" w:rsidRPr="000D336B" w:rsidRDefault="00D9576C" w:rsidP="001A5E29">
            <w:pPr>
              <w:rPr>
                <w:rFonts w:ascii="Arial" w:hAnsi="Arial" w:cs="Arial"/>
                <w:sz w:val="22"/>
                <w:szCs w:val="22"/>
              </w:rPr>
            </w:pPr>
            <w:r>
              <w:t>Vize Haftası</w:t>
            </w:r>
            <w:r w:rsidR="00664282">
              <w:t xml:space="preserve"> 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CF2690A" w14:textId="6BE5623A" w:rsidR="00D9576C" w:rsidRPr="000D336B" w:rsidRDefault="001A5E2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AB47C99" w14:textId="6D6EF531" w:rsidR="00D9576C" w:rsidRPr="000D336B" w:rsidRDefault="001A5E29" w:rsidP="001A5E2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G</w:t>
            </w:r>
            <w:r w:rsidR="00664282">
              <w:t>eri bildiri</w:t>
            </w:r>
            <w:r>
              <w:t>m</w:t>
            </w:r>
          </w:p>
        </w:tc>
      </w:tr>
      <w:tr w:rsidR="00D9576C" w:rsidRPr="000D336B" w14:paraId="5A0BEE33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2EEDF173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1931DB0B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Post-eleştiri ve Eleştirel Yeniden Yazım Ekolojik ve Toplumsal Bellek Okumaları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1A7D3643" w14:textId="4B20C41B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Post-eleştiri metinleri, Ekolojik okuma materyalleri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50975E5D" w14:textId="09248F39" w:rsidR="00D9576C" w:rsidRPr="000D336B" w:rsidRDefault="00D9576C" w:rsidP="00D957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 metin üretimi, grup tartışması, Atölye, metin analizi, yaratıcı dönüşüm (SKA 15)</w:t>
            </w:r>
          </w:p>
        </w:tc>
      </w:tr>
      <w:tr w:rsidR="00D9576C" w:rsidRPr="000D336B" w14:paraId="1D8B54E9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58DD430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CDADD33" w:rsidR="00D9576C" w:rsidRPr="000D336B" w:rsidRDefault="00D9576C" w:rsidP="003B2093">
            <w:pPr>
              <w:rPr>
                <w:rFonts w:ascii="Arial" w:hAnsi="Arial" w:cs="Arial"/>
                <w:sz w:val="22"/>
                <w:szCs w:val="22"/>
              </w:rPr>
            </w:pPr>
            <w:r>
              <w:t>Dijital Çağda Edebiyat</w:t>
            </w:r>
            <w:r w:rsidR="00D30DB7">
              <w:t>, Karşılaştırmalı Kültürel çalışmalar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D3F5E0" w14:textId="0364BBE8" w:rsidR="00D9576C" w:rsidRPr="000D336B" w:rsidRDefault="00D9576C" w:rsidP="0036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Dijital </w:t>
            </w:r>
            <w:r w:rsidR="00D30DB7">
              <w:t xml:space="preserve">ve kültürel </w:t>
            </w:r>
            <w:r>
              <w:t xml:space="preserve">metinler, </w:t>
            </w:r>
            <w:proofErr w:type="gramStart"/>
            <w:r>
              <w:t>online</w:t>
            </w:r>
            <w:proofErr w:type="gramEnd"/>
            <w:r>
              <w:t xml:space="preserve">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378C5450" w14:textId="4A89669B" w:rsidR="00D9576C" w:rsidRPr="000D336B" w:rsidRDefault="00D9576C" w:rsidP="003B209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 xml:space="preserve">Atölye, dijital yazı, </w:t>
            </w:r>
            <w:r w:rsidR="00D30DB7">
              <w:t xml:space="preserve">metinlerle </w:t>
            </w:r>
            <w:bookmarkStart w:id="0" w:name="_GoBack"/>
            <w:bookmarkEnd w:id="0"/>
            <w:r>
              <w:t>interaktif tartışma</w:t>
            </w:r>
          </w:p>
        </w:tc>
      </w:tr>
      <w:tr w:rsidR="00D9576C" w:rsidRPr="000D336B" w14:paraId="5E2DD858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3F75D8B9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708152A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Proje Geliştirme Atölyesi 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17669E5" w14:textId="7C20AB92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Ön taslak projeler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36C928C5" w14:textId="0C62EC8A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Ekip danışmanlığı, grup çalışması, geri bildirim</w:t>
            </w:r>
          </w:p>
        </w:tc>
      </w:tr>
      <w:tr w:rsidR="00D9576C" w:rsidRPr="000D336B" w14:paraId="1251BFA0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4A191E35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40A8BA4F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Proje Geliştirme Atölyesi II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75BE5125" w14:textId="2400477C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 son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213BE876" w14:textId="39C33145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yaratıcı-eleştirel bütünleştirme, sunum hazırlığı</w:t>
            </w:r>
          </w:p>
        </w:tc>
      </w:tr>
      <w:tr w:rsidR="00D9576C" w:rsidRPr="000D336B" w14:paraId="3D5181E7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1045FA03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79505AD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Sunum Hazırlıkları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2E0B48E8" w14:textId="5B07ADB7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Dijital </w:t>
            </w:r>
            <w:proofErr w:type="spellStart"/>
            <w:r>
              <w:t>portfolyo</w:t>
            </w:r>
            <w:proofErr w:type="spellEnd"/>
            <w:r>
              <w:t xml:space="preserve"> ve poster malzemeleri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01F8B557" w14:textId="50A02696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Sunum ve performans hazırlığı, rehberli geri bildirim</w:t>
            </w:r>
          </w:p>
        </w:tc>
      </w:tr>
      <w:tr w:rsidR="00D9576C" w:rsidRPr="000D336B" w14:paraId="50D506D0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2AF531EB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1B88CDA7" w:rsidR="00D9576C" w:rsidRPr="000D336B" w:rsidRDefault="00D9576C" w:rsidP="001A5F8C">
            <w:pPr>
              <w:rPr>
                <w:rFonts w:ascii="Arial" w:hAnsi="Arial" w:cs="Arial"/>
                <w:sz w:val="22"/>
                <w:szCs w:val="22"/>
              </w:rPr>
            </w:pPr>
            <w:r>
              <w:t>Final Haftası – Proje Sunumları ve Performans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463A8CB9" w14:textId="6A464BDE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Nihai projeler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4F3574F7" w14:textId="25D97970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 xml:space="preserve">Sunumlar, </w:t>
            </w:r>
            <w:proofErr w:type="spellStart"/>
            <w:r>
              <w:t>portfolyo</w:t>
            </w:r>
            <w:proofErr w:type="spellEnd"/>
            <w:r>
              <w:t xml:space="preserve"> teslimi, geri bildirim, değerlendirme</w:t>
            </w:r>
          </w:p>
        </w:tc>
      </w:tr>
      <w:tr w:rsidR="00D9576C" w:rsidRPr="000D336B" w14:paraId="0EE7EC9F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231485D8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55F81C" w:rsidR="00D9576C" w:rsidRPr="000D336B" w:rsidRDefault="008E2AED" w:rsidP="008E2AE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Mini final provası, </w:t>
            </w:r>
            <w:r w:rsidR="00EF3461">
              <w:t xml:space="preserve">proje çıktıları </w:t>
            </w:r>
            <w:r>
              <w:t xml:space="preserve">değerlendirme ve </w:t>
            </w:r>
            <w:proofErr w:type="gramStart"/>
            <w:r>
              <w:t>yıl s</w:t>
            </w:r>
            <w:r w:rsidR="00D9576C">
              <w:t>onu</w:t>
            </w:r>
            <w:proofErr w:type="gramEnd"/>
            <w:r w:rsidR="00D9576C">
              <w:t xml:space="preserve"> </w:t>
            </w:r>
            <w:r>
              <w:t>y</w:t>
            </w:r>
            <w:r w:rsidR="00D9576C">
              <w:t>ansımaları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DC441A5" w14:textId="31AE458B" w:rsidR="00D9576C" w:rsidRPr="000D336B" w:rsidRDefault="008E2A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</w:t>
            </w:r>
            <w:r w:rsidR="00D9576C">
              <w:t>roje çıktıları</w:t>
            </w:r>
            <w:r>
              <w:t>nın gözden geçirilmesi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4D1738B9" w14:textId="49E0B962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Değerlendirme, yansıtıcı tartışma, dersin genel özeti</w:t>
            </w:r>
          </w:p>
        </w:tc>
      </w:tr>
      <w:tr w:rsidR="001A5F8C" w:rsidRPr="000D336B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16A9D8B3" w:rsidR="001A5F8C" w:rsidRPr="000D336B" w:rsidRDefault="001A5F8C" w:rsidP="00EF3461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Final Sınavı</w:t>
            </w:r>
            <w:r w:rsidR="008E2AED">
              <w:rPr>
                <w:rFonts w:ascii="Arial" w:hAnsi="Arial" w:cs="Arial"/>
                <w:sz w:val="22"/>
                <w:szCs w:val="22"/>
              </w:rPr>
              <w:t>:</w:t>
            </w:r>
            <w:r w:rsidR="005A7451" w:rsidRPr="000D3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461">
              <w:rPr>
                <w:rFonts w:ascii="Arial" w:hAnsi="Arial" w:cs="Arial"/>
                <w:sz w:val="22"/>
                <w:szCs w:val="22"/>
              </w:rPr>
              <w:t>Proje teslimi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07CC73E" w14:textId="26EB6709" w:rsidR="001A5F8C" w:rsidRPr="000D336B" w:rsidRDefault="008E2AED" w:rsidP="00EF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</w:t>
            </w:r>
            <w:r w:rsidR="00EF3461">
              <w:t xml:space="preserve">rojenin </w:t>
            </w:r>
            <w:proofErr w:type="spellStart"/>
            <w:r w:rsidRPr="008E2AED">
              <w:rPr>
                <w:rFonts w:ascii="Arial" w:hAnsi="Arial" w:cs="Arial"/>
                <w:b/>
                <w:sz w:val="22"/>
                <w:szCs w:val="22"/>
              </w:rPr>
              <w:t>Turnitin’e</w:t>
            </w:r>
            <w:proofErr w:type="spellEnd"/>
            <w:r w:rsidRPr="008E2AED">
              <w:rPr>
                <w:rFonts w:ascii="Arial" w:hAnsi="Arial" w:cs="Arial"/>
                <w:b/>
                <w:sz w:val="22"/>
                <w:szCs w:val="22"/>
              </w:rPr>
              <w:t xml:space="preserve"> yükle</w:t>
            </w:r>
            <w:r>
              <w:rPr>
                <w:rFonts w:ascii="Arial" w:hAnsi="Arial" w:cs="Arial"/>
                <w:b/>
                <w:sz w:val="22"/>
                <w:szCs w:val="22"/>
              </w:rPr>
              <w:t>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2DF471FD" w14:textId="7226BC77" w:rsidR="001A5F8C" w:rsidRPr="008E2AED" w:rsidRDefault="008E2A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Değerlendirme</w:t>
            </w:r>
          </w:p>
        </w:tc>
      </w:tr>
      <w:tr w:rsidR="001A5F8C" w:rsidRPr="000D336B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614AF681" w:rsidR="001A5F8C" w:rsidRPr="000D336B" w:rsidRDefault="001A5F8C" w:rsidP="00EF3461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Final Sınavı</w:t>
            </w:r>
            <w:r w:rsidR="00C07D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37CF168A" w14:textId="431DE720" w:rsidR="001A5F8C" w:rsidRPr="000D336B" w:rsidRDefault="00C07D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Tüm proje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EA07FD4" w14:textId="06EF40F9" w:rsidR="001A5F8C" w:rsidRPr="000D336B" w:rsidRDefault="008E2AED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Geri bildirim</w:t>
            </w:r>
          </w:p>
        </w:tc>
      </w:tr>
      <w:tr w:rsidR="001A5F8C" w:rsidRPr="000D336B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1A5F8C" w:rsidRPr="000D336B" w:rsidRDefault="001A5F8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1A5F8C" w:rsidRPr="000D336B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A5F8C" w:rsidRPr="000D336B" w:rsidRDefault="001A5F8C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0F91EC77" w14:textId="2BD29334" w:rsidR="00413F1B" w:rsidRPr="000D336B" w:rsidRDefault="00413F1B" w:rsidP="00413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Elmas Şahin &amp; Kadir Can Dilber (ED.) </w:t>
            </w:r>
            <w:r w:rsidRPr="000D336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Karşılaştırmalı Edebiyat Kuram ve Uygulama</w:t>
            </w: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Ankara, Akademisyen Kitabevi, 2023, </w:t>
            </w:r>
          </w:p>
          <w:p w14:paraId="0F0368F3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 "Neden mi Karşılaştırmalı edebiyat ?", Adana, Çukurova Üniversitesi,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November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2006</w:t>
            </w:r>
          </w:p>
          <w:p w14:paraId="0530C84D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>Anlatı Üzerine Anlatı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, Akademisyen Kitabevi, 2024</w:t>
            </w:r>
          </w:p>
          <w:p w14:paraId="13BA4B79" w14:textId="77777777" w:rsidR="00413F1B" w:rsidRDefault="00413F1B" w:rsidP="00413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Medine Sivri (</w:t>
            </w:r>
            <w:proofErr w:type="spellStart"/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</w:t>
            </w:r>
            <w:proofErr w:type="spellEnd"/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r w:rsidRPr="000D336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Karşılaştırmalı Edebiyat ve Kültürel Çalışmalar I</w:t>
            </w: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Günce Yayınları, 2023</w:t>
            </w:r>
          </w:p>
          <w:p w14:paraId="7FD12D8D" w14:textId="27C2B6B4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Barthes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Roland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S/Z: Metin Çözümlemeleri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 Metis.</w:t>
            </w:r>
          </w:p>
          <w:p w14:paraId="16CD8584" w14:textId="27502E70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Eagleton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Terry.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Kuramı: Giriş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 Ayrıntı Yayınları.</w:t>
            </w:r>
          </w:p>
          <w:p w14:paraId="6587E634" w14:textId="54438E88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Braidotti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Rosi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Posthuman</w:t>
            </w:r>
            <w:proofErr w:type="spellEnd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Knowledge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Polity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Press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9973D25" w14:textId="145C45C7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McLuhan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Marshall.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Gutenberg Galaksisi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A118FA1" w14:textId="0A85461E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Eco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Umberto.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Açık Yapıt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7EBFEF7F" w14:textId="2726741D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Moran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Berna. </w:t>
            </w:r>
            <w:proofErr w:type="gram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Kuramları ve Eleştiri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gramEnd"/>
          </w:p>
          <w:p w14:paraId="2453DD70" w14:textId="074828F9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Genette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Gérard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Metinlerarasılık</w:t>
            </w:r>
            <w:proofErr w:type="spellEnd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ve Anlatı Kuramı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CCD8B6E" w14:textId="33FAF983" w:rsidR="004C2064" w:rsidRPr="000D336B" w:rsidRDefault="004C2064" w:rsidP="004C2064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Zamana Vuran Dalgalar, Yitik Ülke Yayınları</w:t>
            </w:r>
          </w:p>
          <w:p w14:paraId="3011E0E6" w14:textId="4588A345" w:rsidR="001A5F8C" w:rsidRPr="000D336B" w:rsidRDefault="001A5F8C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0D336B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A5F8C" w:rsidRPr="000D336B" w:rsidRDefault="001A5F8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4FD9B323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"On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",</w:t>
            </w:r>
            <w:r w:rsidRPr="000D336B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0" w:history="1"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International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Journal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of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Literature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and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Arts</w:t>
              </w:r>
              <w:proofErr w:type="spellEnd"/>
            </w:hyperlink>
            <w:r w:rsidRPr="000D336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Volume 4,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Issue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1-1,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January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2016,</w:t>
            </w:r>
          </w:p>
          <w:p w14:paraId="77659ED1" w14:textId="10BC519C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Harari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Yuval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Noah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Homo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Deus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Küresel perspektif ve yapay zekâ temaları için</w:t>
            </w:r>
          </w:p>
          <w:p w14:paraId="108AAAB8" w14:textId="0A970A6F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Atay, Oğuz.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Eylembilim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Yaratıcı üretim ve metin bilinci için</w:t>
            </w:r>
          </w:p>
          <w:p w14:paraId="32C412D0" w14:textId="50F92B36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Pamuk, Orhan.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Saf ve Düşünceli Romancı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Modern ve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postmodern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kurgu örnekleri</w:t>
            </w:r>
          </w:p>
          <w:p w14:paraId="2712715B" w14:textId="50EEE1FE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Dolar,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Mladen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Sesi Düşünmek: Sesin Felsefesi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Dijital ve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posthuman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okuma için</w:t>
            </w:r>
          </w:p>
          <w:p w14:paraId="099387F4" w14:textId="7631E184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Butler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Judith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Cinsiyet Belası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Toplumsal cinsiyet ve eleştirel okuma temaları</w:t>
            </w:r>
          </w:p>
          <w:p w14:paraId="375CDE00" w14:textId="77777777" w:rsidR="004C2064" w:rsidRPr="000D336B" w:rsidRDefault="004C2064" w:rsidP="004C206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 "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Historical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Critical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Survey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Turkey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", Uluslararası Türkçe Edebiyat Kültür Eğitim Dergisi, Sayı: 6/4, Aralık 2017</w:t>
            </w:r>
          </w:p>
          <w:p w14:paraId="00BD6D69" w14:textId="77777777" w:rsidR="004C2064" w:rsidRPr="000D336B" w:rsidRDefault="004C2064" w:rsidP="004C2064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 "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 at 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universities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 in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Turkey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theory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development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Trends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", 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Uluslararası Türkçe Edebiyat Kültür Eğitim (TEKE) </w:t>
            </w:r>
            <w:proofErr w:type="gramStart"/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>Dergisi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, 10</w:t>
            </w:r>
            <w:proofErr w:type="gram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(1) , 124-138 . </w:t>
            </w:r>
            <w:hyperlink r:id="rId11" w:history="1">
              <w:r w:rsidRPr="000D336B">
                <w:rPr>
                  <w:rStyle w:val="Kpr"/>
                  <w:rFonts w:ascii="Arial" w:hAnsi="Arial" w:cs="Arial"/>
                  <w:sz w:val="22"/>
                  <w:szCs w:val="22"/>
                </w:rPr>
                <w:t>https://dergipark.org.tr/en/pub/teke/issue/60878/902703</w:t>
              </w:r>
            </w:hyperlink>
          </w:p>
          <w:p w14:paraId="4DC27059" w14:textId="77777777" w:rsidR="004C2064" w:rsidRPr="000D336B" w:rsidRDefault="004C2064" w:rsidP="004C206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3171847" w14:textId="5652427D" w:rsidR="004C2064" w:rsidRPr="000D336B" w:rsidRDefault="004C2064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0D336B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1A5F8C" w:rsidRPr="000D336B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1A5F8C" w:rsidRPr="000D336B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0890690E" w14:textId="484AB64B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EB5ACF" w:rsidRPr="000D336B" w14:paraId="7139BC66" w14:textId="77777777" w:rsidTr="000E27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2B330AB1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32A1760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20CF7EFD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  <w:vAlign w:val="center"/>
          </w:tcPr>
          <w:p w14:paraId="0A8D7E7A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48A9BDBF" w14:textId="77777777" w:rsidTr="000E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77777777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0C44DB9D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  <w:vAlign w:val="center"/>
          </w:tcPr>
          <w:p w14:paraId="6C4172B6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34783D4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99946A3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740C6B33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2DBB43C6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Portf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837C744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5EE42C7B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  <w:vAlign w:val="center"/>
          </w:tcPr>
          <w:p w14:paraId="2BD1F23C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2E6942B0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 xml:space="preserve">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28B4E09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653DA9ED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26C98B5B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A5F8C" w:rsidRPr="000D336B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39403082" w14:textId="67B464B3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1A5F8C" w:rsidRPr="000D336B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  <w:vAlign w:val="center"/>
          </w:tcPr>
          <w:p w14:paraId="129D2BE7" w14:textId="77777777" w:rsidR="001A5F8C" w:rsidRPr="000D336B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EB5ACF" w:rsidRPr="000D336B" w14:paraId="7CF7705B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D858039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5AE76651" w14:textId="4966A6F9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7A4D27A9" w14:textId="5B3BFB5B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EB5ACF" w:rsidRPr="000D336B" w14:paraId="027A0400" w14:textId="77777777" w:rsidTr="0044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8844966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21AAFFD4" w14:textId="02207215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8251A98" w14:textId="2726B1D2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EB5ACF" w:rsidRPr="000D336B" w14:paraId="77B71221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3A7AA551" w:rsidR="00EB5ACF" w:rsidRPr="000D336B" w:rsidRDefault="00EB5ACF" w:rsidP="001A51FF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Ödevler / 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Portföy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6600A558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13E57125" w14:textId="066305CD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64324612" w14:textId="666EFFD2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EB5ACF" w:rsidRPr="000D336B" w14:paraId="0A7C265A" w14:textId="77777777" w:rsidTr="0044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EB5ACF" w:rsidRPr="000D336B" w:rsidRDefault="00EB5AC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41D41243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1FD117A5" w14:textId="30DAF6D4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384D8C1" w14:textId="12807E03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EB5ACF" w:rsidRPr="000D336B" w14:paraId="49E42C5E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EB5ACF" w:rsidRPr="000D336B" w:rsidRDefault="00EB5AC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FCD6063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0C36617F" w14:textId="0839EA37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1D470DAB" w14:textId="77777777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1118CB0F" w14:textId="77777777" w:rsidTr="0044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3BBE3E28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 xml:space="preserve">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04F7C42F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75F8D88F" w14:textId="7A7DD75F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6698DB0F" w14:textId="4B59071C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EB5ACF" w:rsidRPr="000D336B" w14:paraId="20B1C7FE" w14:textId="77777777" w:rsidTr="00987A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264EE2FD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Poroje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302DE943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  <w:vAlign w:val="center"/>
          </w:tcPr>
          <w:p w14:paraId="1671B335" w14:textId="13AA9FA8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172A5A0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F8411A" w:rsidRPr="000D336B" w14:paraId="74D4FC42" w14:textId="77777777" w:rsidTr="00276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F8411A" w:rsidRPr="000D336B" w:rsidRDefault="00F8411A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77BEAC66" w:rsidR="00F8411A" w:rsidRPr="000D336B" w:rsidRDefault="00F8411A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</w:tr>
      <w:tr w:rsidR="00F8411A" w:rsidRPr="000D336B" w14:paraId="12E76506" w14:textId="77777777" w:rsidTr="002765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F8411A" w:rsidRPr="000D336B" w:rsidRDefault="00F8411A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68E8C4F5" w:rsidR="00F8411A" w:rsidRPr="000D336B" w:rsidRDefault="00F8411A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=196/30=</w:t>
            </w:r>
            <w:proofErr w:type="gramStart"/>
            <w:r w:rsidRPr="000D336B">
              <w:rPr>
                <w:rFonts w:ascii="Arial" w:hAnsi="Arial" w:cs="Arial"/>
                <w:sz w:val="22"/>
                <w:szCs w:val="22"/>
              </w:rPr>
              <w:t>6.5</w:t>
            </w:r>
            <w:proofErr w:type="gramEnd"/>
          </w:p>
        </w:tc>
      </w:tr>
      <w:tr w:rsidR="00F8411A" w:rsidRPr="000D336B" w14:paraId="2BC1F23D" w14:textId="77777777" w:rsidTr="002765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F8411A" w:rsidRPr="000D336B" w:rsidRDefault="00F8411A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44D8C73E" w:rsidR="00F8411A" w:rsidRPr="000D336B" w:rsidRDefault="00F8411A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4D11BCC7" w14:textId="3945115E" w:rsidR="003237AD" w:rsidRDefault="003237AD">
      <w:pPr>
        <w:rPr>
          <w:rFonts w:ascii="Arial" w:hAnsi="Arial" w:cs="Arial"/>
          <w:sz w:val="22"/>
          <w:szCs w:val="22"/>
        </w:rPr>
      </w:pPr>
    </w:p>
    <w:p w14:paraId="3665ED1A" w14:textId="77777777" w:rsidR="00CC1BC7" w:rsidRPr="00CC1BC7" w:rsidRDefault="00CC1BC7" w:rsidP="00CC1BC7">
      <w:pPr>
        <w:rPr>
          <w:b/>
          <w:bCs/>
        </w:rPr>
      </w:pPr>
      <w:r w:rsidRPr="00CC1BC7">
        <w:rPr>
          <w:b/>
          <w:bCs/>
        </w:rPr>
        <w:t>Küçük Revize Önerileri</w:t>
      </w:r>
    </w:p>
    <w:p w14:paraId="7F45C313" w14:textId="77777777" w:rsidR="00CC1BC7" w:rsidRPr="00CC1BC7" w:rsidRDefault="00CC1BC7" w:rsidP="00CC1BC7">
      <w:pPr>
        <w:numPr>
          <w:ilvl w:val="0"/>
          <w:numId w:val="6"/>
        </w:numPr>
      </w:pPr>
      <w:r w:rsidRPr="00CC1BC7">
        <w:rPr>
          <w:b/>
          <w:bCs/>
        </w:rPr>
        <w:t>Dersin Türü/Dönemi:</w:t>
      </w:r>
      <w:r w:rsidRPr="00CC1BC7">
        <w:t xml:space="preserve"> Sen “Zorunlu / Lisans / 4. Yıl / Güz Dönemi” yazmışsın ama ders kodu bahar dönemi için (466). Burada “Bahar Dönemi” olarak güncellemek daha doğru olur.</w:t>
      </w:r>
    </w:p>
    <w:p w14:paraId="3259BECB" w14:textId="77777777" w:rsidR="00CC1BC7" w:rsidRPr="00CC1BC7" w:rsidRDefault="00CC1BC7" w:rsidP="00CC1BC7">
      <w:pPr>
        <w:numPr>
          <w:ilvl w:val="0"/>
          <w:numId w:val="6"/>
        </w:numPr>
      </w:pPr>
      <w:r w:rsidRPr="00CC1BC7">
        <w:rPr>
          <w:b/>
          <w:bCs/>
        </w:rPr>
        <w:t>Haftalık plan:</w:t>
      </w:r>
      <w:r w:rsidRPr="00CC1BC7">
        <w:t xml:space="preserve"> 8 ve 9. haftalarda “Vize Haftası” iki kez yazılmış. Bunu tek bir “</w:t>
      </w:r>
      <w:proofErr w:type="spellStart"/>
      <w:r w:rsidRPr="00CC1BC7">
        <w:t>Midterm</w:t>
      </w:r>
      <w:proofErr w:type="spellEnd"/>
      <w:r w:rsidRPr="00CC1BC7">
        <w:t xml:space="preserve"> Project </w:t>
      </w:r>
      <w:proofErr w:type="spellStart"/>
      <w:r w:rsidRPr="00CC1BC7">
        <w:t>Draft</w:t>
      </w:r>
      <w:proofErr w:type="spellEnd"/>
      <w:r w:rsidRPr="00CC1BC7">
        <w:t xml:space="preserve"> </w:t>
      </w:r>
      <w:proofErr w:type="spellStart"/>
      <w:r w:rsidRPr="00CC1BC7">
        <w:t>Submission</w:t>
      </w:r>
      <w:proofErr w:type="spellEnd"/>
      <w:r w:rsidRPr="00CC1BC7">
        <w:t xml:space="preserve"> + Feedback” olarak birleştirebilirsin.</w:t>
      </w:r>
    </w:p>
    <w:p w14:paraId="37F93435" w14:textId="77777777" w:rsidR="00CC1BC7" w:rsidRPr="00CC1BC7" w:rsidRDefault="00CC1BC7" w:rsidP="00CC1BC7">
      <w:pPr>
        <w:numPr>
          <w:ilvl w:val="0"/>
          <w:numId w:val="6"/>
        </w:numPr>
      </w:pPr>
      <w:r w:rsidRPr="00CC1BC7">
        <w:rPr>
          <w:b/>
          <w:bCs/>
        </w:rPr>
        <w:t>Final haftaları (17–18):</w:t>
      </w:r>
      <w:r w:rsidRPr="00CC1BC7">
        <w:t xml:space="preserve"> İki kez “Final Sınavı Proje bitmiş hali” yazıyor. Bunu “17. hafta → Final </w:t>
      </w:r>
      <w:proofErr w:type="spellStart"/>
      <w:r w:rsidRPr="00CC1BC7">
        <w:t>Submission</w:t>
      </w:r>
      <w:proofErr w:type="spellEnd"/>
      <w:r w:rsidRPr="00CC1BC7">
        <w:t xml:space="preserve"> (</w:t>
      </w:r>
      <w:proofErr w:type="spellStart"/>
      <w:r w:rsidRPr="00CC1BC7">
        <w:t>Turnitin</w:t>
      </w:r>
      <w:proofErr w:type="spellEnd"/>
      <w:r w:rsidRPr="00CC1BC7">
        <w:t xml:space="preserve">), 18. hafta → Feedback &amp; </w:t>
      </w:r>
      <w:proofErr w:type="spellStart"/>
      <w:r w:rsidRPr="00CC1BC7">
        <w:t>Reflection</w:t>
      </w:r>
      <w:proofErr w:type="spellEnd"/>
      <w:r w:rsidRPr="00CC1BC7">
        <w:t>” şeklinde netleştirmek daha şeffaf olur.</w:t>
      </w:r>
    </w:p>
    <w:p w14:paraId="6E54B383" w14:textId="77777777" w:rsidR="00CC1BC7" w:rsidRPr="00CC1BC7" w:rsidRDefault="00CC1BC7" w:rsidP="00CC1BC7">
      <w:pPr>
        <w:numPr>
          <w:ilvl w:val="0"/>
          <w:numId w:val="6"/>
        </w:numPr>
      </w:pPr>
      <w:r w:rsidRPr="00CC1BC7">
        <w:rPr>
          <w:b/>
          <w:bCs/>
        </w:rPr>
        <w:t>Kaynaklar:</w:t>
      </w:r>
      <w:r w:rsidRPr="00CC1BC7">
        <w:t xml:space="preserve"> Türkçe kaynakların İngilizce karşılıklarını da ekleyebilirsin (örneğin: </w:t>
      </w:r>
      <w:proofErr w:type="spellStart"/>
      <w:r w:rsidRPr="00CC1BC7">
        <w:rPr>
          <w:i/>
          <w:iCs/>
        </w:rPr>
        <w:t>Narrative</w:t>
      </w:r>
      <w:proofErr w:type="spellEnd"/>
      <w:r w:rsidRPr="00CC1BC7">
        <w:rPr>
          <w:i/>
          <w:iCs/>
        </w:rPr>
        <w:t xml:space="preserve"> on </w:t>
      </w:r>
      <w:proofErr w:type="spellStart"/>
      <w:r w:rsidRPr="00CC1BC7">
        <w:rPr>
          <w:i/>
          <w:iCs/>
        </w:rPr>
        <w:t>Narrative</w:t>
      </w:r>
      <w:proofErr w:type="spellEnd"/>
      <w:r w:rsidRPr="00CC1BC7">
        <w:t xml:space="preserve">, </w:t>
      </w:r>
      <w:proofErr w:type="spellStart"/>
      <w:r w:rsidRPr="00CC1BC7">
        <w:rPr>
          <w:i/>
          <w:iCs/>
        </w:rPr>
        <w:t>Waves</w:t>
      </w:r>
      <w:proofErr w:type="spellEnd"/>
      <w:r w:rsidRPr="00CC1BC7">
        <w:rPr>
          <w:i/>
          <w:iCs/>
        </w:rPr>
        <w:t xml:space="preserve"> </w:t>
      </w:r>
      <w:proofErr w:type="spellStart"/>
      <w:r w:rsidRPr="00CC1BC7">
        <w:rPr>
          <w:i/>
          <w:iCs/>
        </w:rPr>
        <w:t>Striking</w:t>
      </w:r>
      <w:proofErr w:type="spellEnd"/>
      <w:r w:rsidRPr="00CC1BC7">
        <w:rPr>
          <w:i/>
          <w:iCs/>
        </w:rPr>
        <w:t xml:space="preserve"> Time</w:t>
      </w:r>
      <w:r w:rsidRPr="00CC1BC7">
        <w:t>). Böylece uluslararası öğrenciler için de erişilebilir olur.</w:t>
      </w:r>
    </w:p>
    <w:p w14:paraId="3DF48E49" w14:textId="77777777" w:rsidR="00CC1BC7" w:rsidRDefault="00CC1BC7"/>
    <w:p w14:paraId="6F2D6C87" w14:textId="30668750" w:rsidR="00522997" w:rsidRDefault="00522997">
      <w:r>
        <w:t xml:space="preserve">Bu ders, çağdaş edebiyat kuramlarını ve karşılaştırmalı okuma yöntemlerini merkeze alarak öğrencilerin </w:t>
      </w:r>
      <w:r>
        <w:rPr>
          <w:rStyle w:val="Gl"/>
        </w:rPr>
        <w:t>yaratıcı ve eleştirel okuma</w:t>
      </w:r>
      <w:r>
        <w:t xml:space="preserve"> becerilerini geliştirmeyi amaçlar.</w:t>
      </w:r>
      <w:r>
        <w:br/>
        <w:t>Öğrenciler, farklı dönem, kültür ve türlerden metinleri yeniden yorumlar ve yaratıcı üretimlerle buluşturur.</w:t>
      </w:r>
      <w:r>
        <w:br/>
        <w:t xml:space="preserve">Ders, aynı zamanda </w:t>
      </w:r>
      <w:proofErr w:type="spellStart"/>
      <w:r>
        <w:rPr>
          <w:rStyle w:val="Gl"/>
        </w:rPr>
        <w:t>posthuman</w:t>
      </w:r>
      <w:proofErr w:type="spellEnd"/>
      <w:r>
        <w:rPr>
          <w:rStyle w:val="Gl"/>
        </w:rPr>
        <w:t xml:space="preserve"> okuma, post-eleştiri ve </w:t>
      </w:r>
      <w:proofErr w:type="gramStart"/>
      <w:r>
        <w:rPr>
          <w:rStyle w:val="Gl"/>
        </w:rPr>
        <w:t>ekolojik</w:t>
      </w:r>
      <w:proofErr w:type="gramEnd"/>
      <w:r>
        <w:rPr>
          <w:rStyle w:val="Gl"/>
        </w:rPr>
        <w:t xml:space="preserve"> perspektifler</w:t>
      </w:r>
      <w:r>
        <w:t xml:space="preserve"> üzerinden edebiyatın toplumsal, kültürel ve dijital bağlamlarını keşfetmelerini sağlar.</w:t>
      </w:r>
    </w:p>
    <w:p w14:paraId="692C8701" w14:textId="77777777" w:rsidR="00522997" w:rsidRDefault="00522997" w:rsidP="00522997">
      <w:pPr>
        <w:pStyle w:val="Balk3"/>
      </w:pPr>
      <w:r>
        <w:rPr>
          <w:rStyle w:val="Gl"/>
          <w:b/>
          <w:bCs/>
        </w:rPr>
        <w:t>Ön Koşul / Önerilen Dersler</w:t>
      </w:r>
    </w:p>
    <w:p w14:paraId="6C442619" w14:textId="77777777" w:rsidR="00522997" w:rsidRDefault="00522997" w:rsidP="00522997">
      <w:pPr>
        <w:pStyle w:val="NormalWeb"/>
        <w:numPr>
          <w:ilvl w:val="0"/>
          <w:numId w:val="4"/>
        </w:numPr>
      </w:pPr>
      <w:r>
        <w:t>Ön koşul: Yok</w:t>
      </w:r>
    </w:p>
    <w:p w14:paraId="0D768D23" w14:textId="77777777" w:rsidR="00522997" w:rsidRDefault="00522997" w:rsidP="00522997">
      <w:pPr>
        <w:pStyle w:val="NormalWeb"/>
        <w:numPr>
          <w:ilvl w:val="0"/>
          <w:numId w:val="4"/>
        </w:numPr>
      </w:pPr>
      <w:r>
        <w:t>Önerilen:</w:t>
      </w:r>
    </w:p>
    <w:p w14:paraId="18113B87" w14:textId="77777777" w:rsidR="00522997" w:rsidRDefault="00522997" w:rsidP="00522997">
      <w:pPr>
        <w:pStyle w:val="NormalWeb"/>
        <w:numPr>
          <w:ilvl w:val="1"/>
          <w:numId w:val="4"/>
        </w:numPr>
      </w:pPr>
      <w:r>
        <w:t>Modern Türk Edebiyatı ve Karşılaştırmalı Edebiyat giriş dersleri</w:t>
      </w:r>
    </w:p>
    <w:p w14:paraId="68256C47" w14:textId="77777777" w:rsidR="00522997" w:rsidRDefault="00522997" w:rsidP="00522997">
      <w:pPr>
        <w:pStyle w:val="NormalWeb"/>
        <w:numPr>
          <w:ilvl w:val="1"/>
          <w:numId w:val="4"/>
        </w:numPr>
      </w:pPr>
      <w:r>
        <w:t>Edebiyat Kuramı ve Eleştiri I</w:t>
      </w:r>
    </w:p>
    <w:p w14:paraId="7EB7CF82" w14:textId="77777777" w:rsidR="00522997" w:rsidRDefault="00522997" w:rsidP="00522997">
      <w:pPr>
        <w:pStyle w:val="NormalWeb"/>
        <w:numPr>
          <w:ilvl w:val="1"/>
          <w:numId w:val="4"/>
        </w:numPr>
      </w:pPr>
      <w:r>
        <w:t>Yaratıcı Yazarlık veya Uygulamalı Yazın Çalışmaları</w:t>
      </w:r>
    </w:p>
    <w:p w14:paraId="6CA0A7C2" w14:textId="77777777" w:rsidR="00522997" w:rsidRDefault="00151B5B" w:rsidP="00522997">
      <w:r>
        <w:pict w14:anchorId="35647014">
          <v:rect id="_x0000_i1025" style="width:0;height:1.5pt" o:hralign="center" o:hrstd="t" o:hr="t" fillcolor="#a0a0a0" stroked="f"/>
        </w:pict>
      </w:r>
    </w:p>
    <w:p w14:paraId="6A50AF4A" w14:textId="77777777" w:rsidR="00522997" w:rsidRDefault="00522997" w:rsidP="00522997">
      <w:pPr>
        <w:pStyle w:val="Balk3"/>
      </w:pPr>
      <w:r>
        <w:rPr>
          <w:rFonts w:ascii="Arial" w:hAnsi="Arial" w:cs="Arial"/>
        </w:rPr>
        <w:t>🧩</w:t>
      </w:r>
      <w:r>
        <w:t xml:space="preserve"> </w:t>
      </w:r>
      <w:r>
        <w:rPr>
          <w:rStyle w:val="Gl"/>
          <w:b/>
          <w:bCs/>
        </w:rPr>
        <w:t>Öğretim Yöntem ve Teknikleri</w:t>
      </w:r>
    </w:p>
    <w:p w14:paraId="3461A6CA" w14:textId="77777777" w:rsidR="00522997" w:rsidRDefault="00522997" w:rsidP="00522997">
      <w:pPr>
        <w:pStyle w:val="NormalWeb"/>
        <w:numPr>
          <w:ilvl w:val="0"/>
          <w:numId w:val="5"/>
        </w:numPr>
      </w:pPr>
      <w:r>
        <w:rPr>
          <w:rStyle w:val="Gl"/>
        </w:rPr>
        <w:t>Atölye temelli öğrenme:</w:t>
      </w:r>
      <w:r>
        <w:t xml:space="preserve"> Yaratıcı ve eleştirel okuma, metin yeniden yazımı, grup üretimi</w:t>
      </w:r>
    </w:p>
    <w:p w14:paraId="2148655B" w14:textId="77777777" w:rsidR="00522997" w:rsidRDefault="00522997" w:rsidP="00522997">
      <w:pPr>
        <w:pStyle w:val="NormalWeb"/>
        <w:numPr>
          <w:ilvl w:val="0"/>
          <w:numId w:val="5"/>
        </w:numPr>
      </w:pPr>
      <w:r>
        <w:rPr>
          <w:rStyle w:val="Gl"/>
        </w:rPr>
        <w:t>Proje tabanlı öğrenme:</w:t>
      </w:r>
      <w:r>
        <w:t xml:space="preserve"> SKA 5, 10, 15 ve 17 ile bağlantılı saha/dijital projeler</w:t>
      </w:r>
    </w:p>
    <w:p w14:paraId="716522F5" w14:textId="77777777" w:rsidR="00522997" w:rsidRDefault="00522997" w:rsidP="00522997">
      <w:pPr>
        <w:pStyle w:val="NormalWeb"/>
        <w:numPr>
          <w:ilvl w:val="0"/>
          <w:numId w:val="5"/>
        </w:numPr>
      </w:pPr>
      <w:r>
        <w:rPr>
          <w:rStyle w:val="Gl"/>
        </w:rPr>
        <w:t>Etkileşimli tartışmalar ve metin analizi</w:t>
      </w:r>
    </w:p>
    <w:p w14:paraId="4FFAF51C" w14:textId="77777777" w:rsidR="00522997" w:rsidRDefault="00522997" w:rsidP="00522997">
      <w:pPr>
        <w:pStyle w:val="NormalWeb"/>
        <w:numPr>
          <w:ilvl w:val="0"/>
          <w:numId w:val="5"/>
        </w:numPr>
      </w:pPr>
      <w:r>
        <w:rPr>
          <w:rStyle w:val="Gl"/>
        </w:rPr>
        <w:t>Yansıtıcı değerlendirme:</w:t>
      </w:r>
      <w:r>
        <w:t xml:space="preserve"> Haftalık kısa yansımalar ve mini-</w:t>
      </w:r>
      <w:proofErr w:type="spellStart"/>
      <w:r>
        <w:t>lab</w:t>
      </w:r>
      <w:proofErr w:type="spellEnd"/>
      <w:r>
        <w:t xml:space="preserve"> çalışmaları</w:t>
      </w:r>
    </w:p>
    <w:p w14:paraId="699A006C" w14:textId="77777777" w:rsidR="00522997" w:rsidRDefault="00522997" w:rsidP="00522997">
      <w:pPr>
        <w:pStyle w:val="NormalWeb"/>
        <w:numPr>
          <w:ilvl w:val="0"/>
          <w:numId w:val="5"/>
        </w:numPr>
      </w:pPr>
      <w:r>
        <w:rPr>
          <w:rStyle w:val="Gl"/>
        </w:rPr>
        <w:t>Mikro sunumlar:</w:t>
      </w:r>
      <w:r>
        <w:t xml:space="preserve"> Haftalık bulgu/yaratı paylaşımları ve ekip sunumları</w:t>
      </w:r>
    </w:p>
    <w:p w14:paraId="3637A549" w14:textId="77777777" w:rsidR="0096613D" w:rsidRPr="0096613D" w:rsidRDefault="0096613D" w:rsidP="0096613D">
      <w:pPr>
        <w:rPr>
          <w:rFonts w:ascii="Arial" w:hAnsi="Arial" w:cs="Arial"/>
          <w:sz w:val="22"/>
          <w:szCs w:val="22"/>
        </w:rPr>
      </w:pPr>
      <w:r w:rsidRPr="0096613D">
        <w:rPr>
          <w:rFonts w:ascii="Arial" w:hAnsi="Arial" w:cs="Arial"/>
          <w:sz w:val="22"/>
          <w:szCs w:val="22"/>
        </w:rPr>
        <w:t>Notlar:</w:t>
      </w:r>
    </w:p>
    <w:p w14:paraId="0FCCAF99" w14:textId="77777777" w:rsidR="0096613D" w:rsidRPr="0096613D" w:rsidRDefault="0096613D" w:rsidP="0096613D">
      <w:pPr>
        <w:rPr>
          <w:rFonts w:ascii="Arial" w:hAnsi="Arial" w:cs="Arial"/>
          <w:sz w:val="22"/>
          <w:szCs w:val="22"/>
        </w:rPr>
      </w:pPr>
      <w:r w:rsidRPr="0096613D">
        <w:rPr>
          <w:rFonts w:ascii="Arial" w:hAnsi="Arial" w:cs="Arial"/>
          <w:sz w:val="22"/>
          <w:szCs w:val="22"/>
        </w:rPr>
        <w:t>•</w:t>
      </w:r>
      <w:r w:rsidRPr="0096613D">
        <w:rPr>
          <w:rFonts w:ascii="Arial" w:hAnsi="Arial" w:cs="Arial"/>
          <w:sz w:val="22"/>
          <w:szCs w:val="22"/>
        </w:rPr>
        <w:tab/>
        <w:t>Her hafta küçük “mini-</w:t>
      </w:r>
      <w:proofErr w:type="spellStart"/>
      <w:r w:rsidRPr="0096613D">
        <w:rPr>
          <w:rFonts w:ascii="Arial" w:hAnsi="Arial" w:cs="Arial"/>
          <w:sz w:val="22"/>
          <w:szCs w:val="22"/>
        </w:rPr>
        <w:t>lab</w:t>
      </w:r>
      <w:proofErr w:type="spellEnd"/>
      <w:r w:rsidRPr="0096613D">
        <w:rPr>
          <w:rFonts w:ascii="Arial" w:hAnsi="Arial" w:cs="Arial"/>
          <w:sz w:val="22"/>
          <w:szCs w:val="22"/>
        </w:rPr>
        <w:t xml:space="preserve">” çalışmalarıyla hem bilişsel hem </w:t>
      </w:r>
      <w:proofErr w:type="spellStart"/>
      <w:r w:rsidRPr="0096613D">
        <w:rPr>
          <w:rFonts w:ascii="Arial" w:hAnsi="Arial" w:cs="Arial"/>
          <w:sz w:val="22"/>
          <w:szCs w:val="22"/>
        </w:rPr>
        <w:t>duyuşsal</w:t>
      </w:r>
      <w:proofErr w:type="spellEnd"/>
      <w:r w:rsidRPr="0096613D">
        <w:rPr>
          <w:rFonts w:ascii="Arial" w:hAnsi="Arial" w:cs="Arial"/>
          <w:sz w:val="22"/>
          <w:szCs w:val="22"/>
        </w:rPr>
        <w:t xml:space="preserve"> çıktılar desteklenir.</w:t>
      </w:r>
    </w:p>
    <w:p w14:paraId="3A793E66" w14:textId="77777777" w:rsidR="0096613D" w:rsidRPr="0096613D" w:rsidRDefault="0096613D" w:rsidP="0096613D">
      <w:pPr>
        <w:rPr>
          <w:rFonts w:ascii="Arial" w:hAnsi="Arial" w:cs="Arial"/>
          <w:sz w:val="22"/>
          <w:szCs w:val="22"/>
        </w:rPr>
      </w:pPr>
      <w:r w:rsidRPr="0096613D">
        <w:rPr>
          <w:rFonts w:ascii="Arial" w:hAnsi="Arial" w:cs="Arial"/>
          <w:sz w:val="22"/>
          <w:szCs w:val="22"/>
        </w:rPr>
        <w:t>•</w:t>
      </w:r>
      <w:r w:rsidRPr="0096613D">
        <w:rPr>
          <w:rFonts w:ascii="Arial" w:hAnsi="Arial" w:cs="Arial"/>
          <w:sz w:val="22"/>
          <w:szCs w:val="22"/>
        </w:rPr>
        <w:tab/>
        <w:t xml:space="preserve">SKA hedefleri özellikle toplumsal cinsiyet, eşitsizlikler, kültürel çeşitlilik ve ortaklıklar üzerinden </w:t>
      </w:r>
      <w:proofErr w:type="gramStart"/>
      <w:r w:rsidRPr="0096613D">
        <w:rPr>
          <w:rFonts w:ascii="Arial" w:hAnsi="Arial" w:cs="Arial"/>
          <w:sz w:val="22"/>
          <w:szCs w:val="22"/>
        </w:rPr>
        <w:t>entegre</w:t>
      </w:r>
      <w:proofErr w:type="gramEnd"/>
      <w:r w:rsidRPr="0096613D">
        <w:rPr>
          <w:rFonts w:ascii="Arial" w:hAnsi="Arial" w:cs="Arial"/>
          <w:sz w:val="22"/>
          <w:szCs w:val="22"/>
        </w:rPr>
        <w:t xml:space="preserve"> edilmiştir.</w:t>
      </w:r>
    </w:p>
    <w:p w14:paraId="6861CE91" w14:textId="585BA346" w:rsidR="00522997" w:rsidRPr="000D336B" w:rsidRDefault="0096613D" w:rsidP="0096613D">
      <w:pPr>
        <w:rPr>
          <w:rFonts w:ascii="Arial" w:hAnsi="Arial" w:cs="Arial"/>
          <w:sz w:val="22"/>
          <w:szCs w:val="22"/>
        </w:rPr>
      </w:pPr>
      <w:r w:rsidRPr="0096613D">
        <w:rPr>
          <w:rFonts w:ascii="Arial" w:hAnsi="Arial" w:cs="Arial"/>
          <w:sz w:val="22"/>
          <w:szCs w:val="22"/>
        </w:rPr>
        <w:t>•</w:t>
      </w:r>
      <w:r w:rsidRPr="0096613D">
        <w:rPr>
          <w:rFonts w:ascii="Arial" w:hAnsi="Arial" w:cs="Arial"/>
          <w:sz w:val="22"/>
          <w:szCs w:val="22"/>
        </w:rPr>
        <w:tab/>
        <w:t>Vize ve final haftaları, sınav yerine proje sunum ve değerlendirme olarak uygulanır.</w:t>
      </w:r>
    </w:p>
    <w:p w14:paraId="29B80FCD" w14:textId="77777777" w:rsidR="003237AD" w:rsidRPr="000D336B" w:rsidRDefault="003237AD">
      <w:pPr>
        <w:rPr>
          <w:rFonts w:ascii="Arial" w:hAnsi="Arial" w:cs="Arial"/>
          <w:sz w:val="22"/>
          <w:szCs w:val="22"/>
        </w:rPr>
      </w:pPr>
      <w:r w:rsidRPr="000D336B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0D336B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0D336B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0D336B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0D336B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0D336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237AD" w:rsidRPr="000D336B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0D336B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0D336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0F34D6" w:rsidRPr="000D336B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0D336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0D336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0D336B" w:rsidRDefault="003A4CE2">
      <w:pPr>
        <w:rPr>
          <w:rFonts w:ascii="Arial" w:hAnsi="Arial" w:cs="Arial"/>
          <w:sz w:val="22"/>
          <w:szCs w:val="22"/>
        </w:rPr>
      </w:pPr>
    </w:p>
    <w:sectPr w:rsidR="003A4CE2" w:rsidRPr="000D336B" w:rsidSect="005A2B8A">
      <w:headerReference w:type="default" r:id="rId1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3D0C1" w14:textId="77777777" w:rsidR="00151B5B" w:rsidRDefault="00151B5B" w:rsidP="0034027E">
      <w:r>
        <w:separator/>
      </w:r>
    </w:p>
  </w:endnote>
  <w:endnote w:type="continuationSeparator" w:id="0">
    <w:p w14:paraId="4242ED54" w14:textId="77777777" w:rsidR="00151B5B" w:rsidRDefault="00151B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C1F79" w14:textId="77777777" w:rsidR="00151B5B" w:rsidRDefault="00151B5B" w:rsidP="0034027E">
      <w:r>
        <w:separator/>
      </w:r>
    </w:p>
  </w:footnote>
  <w:footnote w:type="continuationSeparator" w:id="0">
    <w:p w14:paraId="0E571874" w14:textId="77777777" w:rsidR="00151B5B" w:rsidRDefault="00151B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467"/>
    <w:multiLevelType w:val="multilevel"/>
    <w:tmpl w:val="39A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12A86"/>
    <w:multiLevelType w:val="multilevel"/>
    <w:tmpl w:val="370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D450A"/>
    <w:multiLevelType w:val="multilevel"/>
    <w:tmpl w:val="B5A4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A6883"/>
    <w:multiLevelType w:val="multilevel"/>
    <w:tmpl w:val="7D7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92C25"/>
    <w:multiLevelType w:val="multilevel"/>
    <w:tmpl w:val="84F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60994"/>
    <w:multiLevelType w:val="multilevel"/>
    <w:tmpl w:val="28D4C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36B"/>
    <w:rsid w:val="000D384E"/>
    <w:rsid w:val="000F34D6"/>
    <w:rsid w:val="00102701"/>
    <w:rsid w:val="00146F98"/>
    <w:rsid w:val="00151B5B"/>
    <w:rsid w:val="001639F7"/>
    <w:rsid w:val="001706FE"/>
    <w:rsid w:val="0017773A"/>
    <w:rsid w:val="0019361E"/>
    <w:rsid w:val="001A1304"/>
    <w:rsid w:val="001A51FF"/>
    <w:rsid w:val="001A5E29"/>
    <w:rsid w:val="001A5F8C"/>
    <w:rsid w:val="001A7816"/>
    <w:rsid w:val="001B0A2E"/>
    <w:rsid w:val="001B5C97"/>
    <w:rsid w:val="001C7F25"/>
    <w:rsid w:val="001D3D43"/>
    <w:rsid w:val="001D4974"/>
    <w:rsid w:val="001F6F6B"/>
    <w:rsid w:val="00200197"/>
    <w:rsid w:val="002064E9"/>
    <w:rsid w:val="00212A30"/>
    <w:rsid w:val="00231126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1813"/>
    <w:rsid w:val="003634FB"/>
    <w:rsid w:val="003635E6"/>
    <w:rsid w:val="00366E3B"/>
    <w:rsid w:val="00373163"/>
    <w:rsid w:val="003923D0"/>
    <w:rsid w:val="003A0CE5"/>
    <w:rsid w:val="003A4CE2"/>
    <w:rsid w:val="003B1CC7"/>
    <w:rsid w:val="003B2093"/>
    <w:rsid w:val="003C2122"/>
    <w:rsid w:val="003E396C"/>
    <w:rsid w:val="00413F1B"/>
    <w:rsid w:val="0042441A"/>
    <w:rsid w:val="004344F3"/>
    <w:rsid w:val="004347B1"/>
    <w:rsid w:val="00466279"/>
    <w:rsid w:val="00471A47"/>
    <w:rsid w:val="00474110"/>
    <w:rsid w:val="00474423"/>
    <w:rsid w:val="00482527"/>
    <w:rsid w:val="0048422B"/>
    <w:rsid w:val="004904EB"/>
    <w:rsid w:val="00496407"/>
    <w:rsid w:val="004A19BE"/>
    <w:rsid w:val="004A7E15"/>
    <w:rsid w:val="004C2064"/>
    <w:rsid w:val="004C69FC"/>
    <w:rsid w:val="004E15BB"/>
    <w:rsid w:val="005215FA"/>
    <w:rsid w:val="005221D8"/>
    <w:rsid w:val="00522997"/>
    <w:rsid w:val="005322E1"/>
    <w:rsid w:val="0054597B"/>
    <w:rsid w:val="005546F5"/>
    <w:rsid w:val="005726A0"/>
    <w:rsid w:val="00580094"/>
    <w:rsid w:val="005920FF"/>
    <w:rsid w:val="005A2B8A"/>
    <w:rsid w:val="005A7451"/>
    <w:rsid w:val="005C15A7"/>
    <w:rsid w:val="005D475F"/>
    <w:rsid w:val="005D653C"/>
    <w:rsid w:val="005E545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64282"/>
    <w:rsid w:val="00681162"/>
    <w:rsid w:val="0069446C"/>
    <w:rsid w:val="006A0C8A"/>
    <w:rsid w:val="006A2DEE"/>
    <w:rsid w:val="006A6D82"/>
    <w:rsid w:val="006B533B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26B6"/>
    <w:rsid w:val="007B37D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4CBC"/>
    <w:rsid w:val="0086588C"/>
    <w:rsid w:val="00870700"/>
    <w:rsid w:val="008804FE"/>
    <w:rsid w:val="00880F10"/>
    <w:rsid w:val="00883290"/>
    <w:rsid w:val="00886770"/>
    <w:rsid w:val="00891615"/>
    <w:rsid w:val="00895E2A"/>
    <w:rsid w:val="008A022E"/>
    <w:rsid w:val="008D4F25"/>
    <w:rsid w:val="008D64B2"/>
    <w:rsid w:val="008E2AED"/>
    <w:rsid w:val="008F19E3"/>
    <w:rsid w:val="00905CD0"/>
    <w:rsid w:val="00911FE6"/>
    <w:rsid w:val="009156B8"/>
    <w:rsid w:val="00916141"/>
    <w:rsid w:val="00933B97"/>
    <w:rsid w:val="0095080C"/>
    <w:rsid w:val="009523C7"/>
    <w:rsid w:val="00964CAF"/>
    <w:rsid w:val="0096613D"/>
    <w:rsid w:val="00973A60"/>
    <w:rsid w:val="00983483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4E72"/>
    <w:rsid w:val="00B03B19"/>
    <w:rsid w:val="00B06EC6"/>
    <w:rsid w:val="00B121F7"/>
    <w:rsid w:val="00B263CD"/>
    <w:rsid w:val="00B41C3E"/>
    <w:rsid w:val="00B65C62"/>
    <w:rsid w:val="00B74181"/>
    <w:rsid w:val="00B80DAF"/>
    <w:rsid w:val="00B90BE3"/>
    <w:rsid w:val="00B96430"/>
    <w:rsid w:val="00BA1059"/>
    <w:rsid w:val="00BA2B7C"/>
    <w:rsid w:val="00BB378F"/>
    <w:rsid w:val="00BB42DE"/>
    <w:rsid w:val="00BB49BA"/>
    <w:rsid w:val="00BD622C"/>
    <w:rsid w:val="00BF06B4"/>
    <w:rsid w:val="00C07D7D"/>
    <w:rsid w:val="00C37559"/>
    <w:rsid w:val="00C4036D"/>
    <w:rsid w:val="00C406C9"/>
    <w:rsid w:val="00C40FC7"/>
    <w:rsid w:val="00C568C6"/>
    <w:rsid w:val="00C61F0E"/>
    <w:rsid w:val="00C63047"/>
    <w:rsid w:val="00C63C14"/>
    <w:rsid w:val="00C64EF7"/>
    <w:rsid w:val="00C70ACC"/>
    <w:rsid w:val="00C72C6D"/>
    <w:rsid w:val="00C7388D"/>
    <w:rsid w:val="00C76FE5"/>
    <w:rsid w:val="00C87F92"/>
    <w:rsid w:val="00C9413C"/>
    <w:rsid w:val="00CA168A"/>
    <w:rsid w:val="00CA4CC6"/>
    <w:rsid w:val="00CA55B4"/>
    <w:rsid w:val="00CB4F20"/>
    <w:rsid w:val="00CC1866"/>
    <w:rsid w:val="00CC1BC7"/>
    <w:rsid w:val="00CD0498"/>
    <w:rsid w:val="00CE0683"/>
    <w:rsid w:val="00CE2529"/>
    <w:rsid w:val="00CF3BAA"/>
    <w:rsid w:val="00D02BE1"/>
    <w:rsid w:val="00D15B1F"/>
    <w:rsid w:val="00D24AE5"/>
    <w:rsid w:val="00D30DB7"/>
    <w:rsid w:val="00D379D7"/>
    <w:rsid w:val="00D41B6B"/>
    <w:rsid w:val="00D430C9"/>
    <w:rsid w:val="00D52D7E"/>
    <w:rsid w:val="00D669D5"/>
    <w:rsid w:val="00D86D4D"/>
    <w:rsid w:val="00D90F74"/>
    <w:rsid w:val="00D9576C"/>
    <w:rsid w:val="00DA3803"/>
    <w:rsid w:val="00DB0AEA"/>
    <w:rsid w:val="00DC07E8"/>
    <w:rsid w:val="00DD0194"/>
    <w:rsid w:val="00E02DF5"/>
    <w:rsid w:val="00E23222"/>
    <w:rsid w:val="00E255A0"/>
    <w:rsid w:val="00E268B9"/>
    <w:rsid w:val="00E336B4"/>
    <w:rsid w:val="00E404D4"/>
    <w:rsid w:val="00E53102"/>
    <w:rsid w:val="00E7156E"/>
    <w:rsid w:val="00E77691"/>
    <w:rsid w:val="00E9623B"/>
    <w:rsid w:val="00E971D4"/>
    <w:rsid w:val="00EA2406"/>
    <w:rsid w:val="00EA6A9B"/>
    <w:rsid w:val="00EB1678"/>
    <w:rsid w:val="00EB5ACF"/>
    <w:rsid w:val="00EC4DD9"/>
    <w:rsid w:val="00EC693D"/>
    <w:rsid w:val="00ED3D23"/>
    <w:rsid w:val="00ED5384"/>
    <w:rsid w:val="00EF0908"/>
    <w:rsid w:val="00EF3461"/>
    <w:rsid w:val="00F04A29"/>
    <w:rsid w:val="00F107BF"/>
    <w:rsid w:val="00F2363D"/>
    <w:rsid w:val="00F43268"/>
    <w:rsid w:val="00F44952"/>
    <w:rsid w:val="00F818C3"/>
    <w:rsid w:val="00F8411A"/>
    <w:rsid w:val="00F91795"/>
    <w:rsid w:val="00F96934"/>
    <w:rsid w:val="00FA2A04"/>
    <w:rsid w:val="00FB3417"/>
    <w:rsid w:val="00FB535C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F3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F3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2Char">
    <w:name w:val="Başlık 2 Char"/>
    <w:basedOn w:val="VarsaylanParagrafYazTipi"/>
    <w:link w:val="Balk2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3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F3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F3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2Char">
    <w:name w:val="Başlık 2 Char"/>
    <w:basedOn w:val="VarsaylanParagrafYazTipi"/>
    <w:link w:val="Balk2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3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43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6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rgipark.org.tr/en/pub/teke/issue/60878/90270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://www.sciencepublishinggroup.com/journal/index?journalid=5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massahin@cag.edu.tr" TargetMode="Externa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717888"/>
        <c:axId val="155103744"/>
      </c:barChart>
      <c:catAx>
        <c:axId val="14371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103744"/>
        <c:crosses val="autoZero"/>
        <c:auto val="1"/>
        <c:lblAlgn val="ctr"/>
        <c:lblOffset val="100"/>
        <c:noMultiLvlLbl val="0"/>
      </c:catAx>
      <c:valAx>
        <c:axId val="15510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71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38176"/>
        <c:axId val="155106048"/>
      </c:barChart>
      <c:catAx>
        <c:axId val="13713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106048"/>
        <c:crosses val="autoZero"/>
        <c:auto val="1"/>
        <c:lblAlgn val="ctr"/>
        <c:lblOffset val="100"/>
        <c:noMultiLvlLbl val="0"/>
      </c:catAx>
      <c:valAx>
        <c:axId val="15510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13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6920320"/>
        <c:axId val="244710720"/>
      </c:barChart>
      <c:catAx>
        <c:axId val="27692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710720"/>
        <c:crosses val="autoZero"/>
        <c:auto val="1"/>
        <c:lblAlgn val="ctr"/>
        <c:lblOffset val="100"/>
        <c:noMultiLvlLbl val="0"/>
      </c:catAx>
      <c:valAx>
        <c:axId val="24471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692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179072"/>
        <c:axId val="245344512"/>
      </c:barChart>
      <c:catAx>
        <c:axId val="13817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344512"/>
        <c:crosses val="autoZero"/>
        <c:auto val="1"/>
        <c:lblAlgn val="ctr"/>
        <c:lblOffset val="100"/>
        <c:noMultiLvlLbl val="0"/>
      </c:catAx>
      <c:valAx>
        <c:axId val="24534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8179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181632"/>
        <c:axId val="245348544"/>
      </c:barChart>
      <c:catAx>
        <c:axId val="13818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5348544"/>
        <c:crosses val="autoZero"/>
        <c:auto val="1"/>
        <c:lblAlgn val="ctr"/>
        <c:lblOffset val="100"/>
        <c:noMultiLvlLbl val="0"/>
      </c:catAx>
      <c:valAx>
        <c:axId val="24534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818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182144"/>
        <c:axId val="155090944"/>
      </c:barChart>
      <c:catAx>
        <c:axId val="13818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090944"/>
        <c:crosses val="autoZero"/>
        <c:auto val="1"/>
        <c:lblAlgn val="ctr"/>
        <c:lblOffset val="100"/>
        <c:noMultiLvlLbl val="0"/>
      </c:catAx>
      <c:valAx>
        <c:axId val="15509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8182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18</cp:revision>
  <dcterms:created xsi:type="dcterms:W3CDTF">2025-10-17T05:58:00Z</dcterms:created>
  <dcterms:modified xsi:type="dcterms:W3CDTF">2026-02-10T10:03:00Z</dcterms:modified>
</cp:coreProperties>
</file>