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913B" w14:textId="31F96BCB" w:rsidR="004E2743" w:rsidRPr="004E2743" w:rsidRDefault="004E2743">
      <w:pPr>
        <w:rPr>
          <w:sz w:val="20"/>
          <w:szCs w:val="20"/>
        </w:rPr>
      </w:pPr>
      <w:r w:rsidRPr="004E2743">
        <w:rPr>
          <w:b/>
          <w:bCs/>
          <w:sz w:val="20"/>
          <w:szCs w:val="20"/>
        </w:rPr>
        <w:t>Makale Araştırma ve Mevzuat Raporlama ve Raporun Sunumu</w:t>
      </w:r>
      <w:r w:rsidRPr="004E2743">
        <w:rPr>
          <w:b/>
          <w:bCs/>
          <w:sz w:val="20"/>
          <w:szCs w:val="20"/>
        </w:rPr>
        <w:t xml:space="preserve"> </w:t>
      </w:r>
    </w:p>
    <w:tbl>
      <w:tblPr>
        <w:tblStyle w:val="TableNormal"/>
        <w:tblW w:w="92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34"/>
        <w:gridCol w:w="1975"/>
        <w:gridCol w:w="1276"/>
        <w:gridCol w:w="4394"/>
      </w:tblGrid>
      <w:tr w:rsidR="004E2743" w:rsidRPr="004E2743" w14:paraId="199B2A48" w14:textId="77777777" w:rsidTr="004A7917">
        <w:trPr>
          <w:trHeight w:val="330"/>
        </w:trPr>
        <w:tc>
          <w:tcPr>
            <w:tcW w:w="453" w:type="dxa"/>
          </w:tcPr>
          <w:p w14:paraId="055675F8" w14:textId="4B2E968B" w:rsidR="004A7917" w:rsidRPr="004E2743" w:rsidRDefault="004A7917" w:rsidP="0092417E">
            <w:pPr>
              <w:pStyle w:val="TableParagraph"/>
              <w:spacing w:before="55"/>
              <w:ind w:left="190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60F86BD5" w14:textId="77777777" w:rsidR="004A7917" w:rsidRPr="004E2743" w:rsidRDefault="004A7917" w:rsidP="0092417E">
            <w:pPr>
              <w:pStyle w:val="TableParagraph"/>
              <w:spacing w:before="55"/>
              <w:ind w:right="39"/>
              <w:jc w:val="right"/>
              <w:rPr>
                <w:b/>
                <w:sz w:val="20"/>
                <w:szCs w:val="20"/>
              </w:rPr>
            </w:pPr>
            <w:proofErr w:type="spellStart"/>
            <w:r w:rsidRPr="004E2743">
              <w:rPr>
                <w:b/>
                <w:sz w:val="20"/>
                <w:szCs w:val="20"/>
              </w:rPr>
              <w:t>Öğrenci</w:t>
            </w:r>
            <w:proofErr w:type="spellEnd"/>
            <w:r w:rsidRPr="004E274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E2743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354DA1D2" w14:textId="77777777" w:rsidR="004A7917" w:rsidRPr="004E2743" w:rsidRDefault="004A7917" w:rsidP="0092417E">
            <w:pPr>
              <w:pStyle w:val="TableParagraph"/>
              <w:spacing w:before="55"/>
              <w:ind w:left="113"/>
              <w:rPr>
                <w:b/>
                <w:sz w:val="20"/>
                <w:szCs w:val="20"/>
              </w:rPr>
            </w:pPr>
            <w:proofErr w:type="spellStart"/>
            <w:r w:rsidRPr="004E2743">
              <w:rPr>
                <w:b/>
                <w:sz w:val="20"/>
                <w:szCs w:val="20"/>
              </w:rPr>
              <w:t>Adı</w:t>
            </w:r>
            <w:proofErr w:type="spellEnd"/>
            <w:r w:rsidRPr="004E2743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/>
                <w:sz w:val="20"/>
                <w:szCs w:val="20"/>
              </w:rPr>
              <w:t>ve</w:t>
            </w:r>
            <w:proofErr w:type="spellEnd"/>
            <w:r w:rsidRPr="004E274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276" w:type="dxa"/>
          </w:tcPr>
          <w:p w14:paraId="7E45CE27" w14:textId="77777777" w:rsidR="004A7917" w:rsidRPr="004E2743" w:rsidRDefault="004A7917" w:rsidP="0092417E">
            <w:pPr>
              <w:pStyle w:val="TableParagraph"/>
              <w:spacing w:before="55"/>
              <w:ind w:left="216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4394" w:type="dxa"/>
          </w:tcPr>
          <w:p w14:paraId="57029857" w14:textId="77777777" w:rsidR="004A7917" w:rsidRPr="004E2743" w:rsidRDefault="004A7917" w:rsidP="0092417E">
            <w:pPr>
              <w:pStyle w:val="TableParagraph"/>
              <w:spacing w:before="55"/>
              <w:ind w:left="224"/>
              <w:rPr>
                <w:b/>
                <w:sz w:val="20"/>
                <w:szCs w:val="20"/>
              </w:rPr>
            </w:pPr>
            <w:proofErr w:type="spellStart"/>
            <w:r w:rsidRPr="004E2743">
              <w:rPr>
                <w:b/>
                <w:spacing w:val="-4"/>
                <w:sz w:val="20"/>
                <w:szCs w:val="20"/>
              </w:rPr>
              <w:t>Ödev</w:t>
            </w:r>
            <w:proofErr w:type="spellEnd"/>
            <w:r w:rsidRPr="004E2743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/>
                <w:spacing w:val="-4"/>
                <w:sz w:val="20"/>
                <w:szCs w:val="20"/>
              </w:rPr>
              <w:t>adı</w:t>
            </w:r>
            <w:proofErr w:type="spellEnd"/>
            <w:r w:rsidRPr="004E2743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4E2743" w:rsidRPr="004E2743" w14:paraId="701EAF0D" w14:textId="77777777" w:rsidTr="00680C15">
        <w:trPr>
          <w:trHeight w:val="330"/>
        </w:trPr>
        <w:tc>
          <w:tcPr>
            <w:tcW w:w="453" w:type="dxa"/>
          </w:tcPr>
          <w:p w14:paraId="70B1DC7A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26429BB" w14:textId="74F35425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2025146048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07A1DD0E" w14:textId="772433EE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AHMET UĞUR CAN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7AA07C6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25.02.2026</w:t>
            </w:r>
          </w:p>
        </w:tc>
        <w:tc>
          <w:tcPr>
            <w:tcW w:w="4394" w:type="dxa"/>
          </w:tcPr>
          <w:p w14:paraId="00F91EC9" w14:textId="3FA4F7F6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Türkiye'de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Meslek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Hastalığı</w:t>
            </w:r>
            <w:proofErr w:type="spellEnd"/>
            <w:r w:rsidRPr="004E2743">
              <w:rPr>
                <w:sz w:val="20"/>
                <w:szCs w:val="20"/>
              </w:rPr>
              <w:t xml:space="preserve"> Tanı </w:t>
            </w:r>
            <w:proofErr w:type="spellStart"/>
            <w:r w:rsidRPr="004E2743">
              <w:rPr>
                <w:sz w:val="20"/>
                <w:szCs w:val="20"/>
              </w:rPr>
              <w:t>Süreci</w:t>
            </w:r>
            <w:proofErr w:type="spellEnd"/>
            <w:r w:rsidRPr="004E2743">
              <w:rPr>
                <w:sz w:val="20"/>
                <w:szCs w:val="20"/>
              </w:rPr>
              <w:t xml:space="preserve">: </w:t>
            </w:r>
            <w:proofErr w:type="spellStart"/>
            <w:r w:rsidRPr="004E2743">
              <w:rPr>
                <w:sz w:val="20"/>
                <w:szCs w:val="20"/>
              </w:rPr>
              <w:t>Yasal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Prosedürler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Yetkili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Hastaneler</w:t>
            </w:r>
            <w:proofErr w:type="spellEnd"/>
          </w:p>
        </w:tc>
      </w:tr>
      <w:tr w:rsidR="004E2743" w:rsidRPr="004E2743" w14:paraId="0B4317E3" w14:textId="77777777" w:rsidTr="00680C15">
        <w:trPr>
          <w:trHeight w:val="330"/>
        </w:trPr>
        <w:tc>
          <w:tcPr>
            <w:tcW w:w="453" w:type="dxa"/>
          </w:tcPr>
          <w:p w14:paraId="642E821A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74218E7" w14:textId="5486CAD8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2025146047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6DC2409D" w14:textId="04267AE9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MİSLİNA ÇETİN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035BA0D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25.02.2026</w:t>
            </w:r>
          </w:p>
        </w:tc>
        <w:tc>
          <w:tcPr>
            <w:tcW w:w="4394" w:type="dxa"/>
          </w:tcPr>
          <w:p w14:paraId="382F57AB" w14:textId="36C9676B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İş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Kazası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ile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Meslek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Hastalığı</w:t>
            </w:r>
            <w:proofErr w:type="spellEnd"/>
            <w:r w:rsidRPr="004E2743">
              <w:rPr>
                <w:sz w:val="20"/>
                <w:szCs w:val="20"/>
              </w:rPr>
              <w:t xml:space="preserve"> Arasındaki </w:t>
            </w:r>
            <w:proofErr w:type="spellStart"/>
            <w:r w:rsidRPr="004E2743">
              <w:rPr>
                <w:sz w:val="20"/>
                <w:szCs w:val="20"/>
              </w:rPr>
              <w:t>Hukuki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Tıbbi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Farklar</w:t>
            </w:r>
            <w:proofErr w:type="spellEnd"/>
          </w:p>
        </w:tc>
      </w:tr>
      <w:tr w:rsidR="004E2743" w:rsidRPr="004E2743" w14:paraId="60A5A455" w14:textId="77777777" w:rsidTr="00680C15">
        <w:trPr>
          <w:trHeight w:val="330"/>
        </w:trPr>
        <w:tc>
          <w:tcPr>
            <w:tcW w:w="453" w:type="dxa"/>
          </w:tcPr>
          <w:p w14:paraId="27F80DFF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23DC1C1" w14:textId="495668A7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2025146046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463F0C50" w14:textId="3BA117E0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MAHMUT MERT DOGRU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BC834FF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04.03.2026</w:t>
            </w:r>
          </w:p>
        </w:tc>
        <w:tc>
          <w:tcPr>
            <w:tcW w:w="4394" w:type="dxa"/>
          </w:tcPr>
          <w:p w14:paraId="4AA615F8" w14:textId="67913F8C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Meslek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Hastalıklarında</w:t>
            </w:r>
            <w:proofErr w:type="spellEnd"/>
            <w:r w:rsidRPr="004E2743">
              <w:rPr>
                <w:sz w:val="20"/>
                <w:szCs w:val="20"/>
              </w:rPr>
              <w:t xml:space="preserve"> Tazminat </w:t>
            </w:r>
            <w:proofErr w:type="spellStart"/>
            <w:r w:rsidRPr="004E2743">
              <w:rPr>
                <w:sz w:val="20"/>
                <w:szCs w:val="20"/>
              </w:rPr>
              <w:t>Hakları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SGK </w:t>
            </w:r>
            <w:proofErr w:type="spellStart"/>
            <w:r w:rsidRPr="004E2743">
              <w:rPr>
                <w:sz w:val="20"/>
                <w:szCs w:val="20"/>
              </w:rPr>
              <w:t>Rücu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İşlemleri</w:t>
            </w:r>
            <w:proofErr w:type="spellEnd"/>
          </w:p>
        </w:tc>
      </w:tr>
      <w:tr w:rsidR="004E2743" w:rsidRPr="004E2743" w14:paraId="7D87527F" w14:textId="77777777" w:rsidTr="00680C15">
        <w:trPr>
          <w:trHeight w:val="330"/>
        </w:trPr>
        <w:tc>
          <w:tcPr>
            <w:tcW w:w="453" w:type="dxa"/>
          </w:tcPr>
          <w:p w14:paraId="4D9E3788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9C53067" w14:textId="1051E2ED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2025146044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2CDEAAA6" w14:textId="47A319A5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ÖMÜR ARDA ASLAN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54563DD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04.03.2026</w:t>
            </w:r>
          </w:p>
        </w:tc>
        <w:tc>
          <w:tcPr>
            <w:tcW w:w="4394" w:type="dxa"/>
          </w:tcPr>
          <w:p w14:paraId="02151305" w14:textId="4A3FC93B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İşyeri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Hekiminin</w:t>
            </w:r>
            <w:proofErr w:type="spellEnd"/>
            <w:r w:rsidRPr="004E2743">
              <w:rPr>
                <w:sz w:val="20"/>
                <w:szCs w:val="20"/>
              </w:rPr>
              <w:t xml:space="preserve"> Görev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Yetkileri</w:t>
            </w:r>
            <w:proofErr w:type="spellEnd"/>
            <w:r w:rsidRPr="004E2743">
              <w:rPr>
                <w:sz w:val="20"/>
                <w:szCs w:val="20"/>
              </w:rPr>
              <w:t xml:space="preserve">: </w:t>
            </w:r>
            <w:proofErr w:type="spellStart"/>
            <w:r w:rsidRPr="004E2743">
              <w:rPr>
                <w:sz w:val="20"/>
                <w:szCs w:val="20"/>
              </w:rPr>
              <w:t>İşe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Giriş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Periyodik</w:t>
            </w:r>
            <w:proofErr w:type="spellEnd"/>
            <w:r w:rsidRPr="004E2743">
              <w:rPr>
                <w:sz w:val="20"/>
                <w:szCs w:val="20"/>
              </w:rPr>
              <w:t xml:space="preserve"> Muayene </w:t>
            </w:r>
            <w:proofErr w:type="spellStart"/>
            <w:r w:rsidRPr="004E2743">
              <w:rPr>
                <w:sz w:val="20"/>
                <w:szCs w:val="20"/>
              </w:rPr>
              <w:t>Standartları</w:t>
            </w:r>
            <w:proofErr w:type="spellEnd"/>
          </w:p>
        </w:tc>
      </w:tr>
      <w:tr w:rsidR="004E2743" w:rsidRPr="004E2743" w14:paraId="0D73D729" w14:textId="77777777" w:rsidTr="00680C15">
        <w:trPr>
          <w:trHeight w:val="330"/>
        </w:trPr>
        <w:tc>
          <w:tcPr>
            <w:tcW w:w="453" w:type="dxa"/>
          </w:tcPr>
          <w:p w14:paraId="4B74CE5F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B1DE335" w14:textId="0648A254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2025146043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24A25A26" w14:textId="592FC8F5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ALİ TURALAR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3691AE2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11.03.2026</w:t>
            </w:r>
          </w:p>
        </w:tc>
        <w:tc>
          <w:tcPr>
            <w:tcW w:w="4394" w:type="dxa"/>
          </w:tcPr>
          <w:p w14:paraId="7238F09E" w14:textId="0C17C171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Malzeme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Güvenlik</w:t>
            </w:r>
            <w:proofErr w:type="spellEnd"/>
            <w:r w:rsidRPr="004E2743">
              <w:rPr>
                <w:sz w:val="20"/>
                <w:szCs w:val="20"/>
              </w:rPr>
              <w:t xml:space="preserve"> Bilgi </w:t>
            </w:r>
            <w:proofErr w:type="spellStart"/>
            <w:r w:rsidRPr="004E2743">
              <w:rPr>
                <w:sz w:val="20"/>
                <w:szCs w:val="20"/>
              </w:rPr>
              <w:t>Formları</w:t>
            </w:r>
            <w:proofErr w:type="spellEnd"/>
            <w:r w:rsidRPr="004E2743">
              <w:rPr>
                <w:sz w:val="20"/>
                <w:szCs w:val="20"/>
              </w:rPr>
              <w:t xml:space="preserve"> (MSDS/SDS) </w:t>
            </w:r>
            <w:proofErr w:type="spellStart"/>
            <w:r w:rsidRPr="004E2743">
              <w:rPr>
                <w:sz w:val="20"/>
                <w:szCs w:val="20"/>
              </w:rPr>
              <w:t>Nasıl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Okunur</w:t>
            </w:r>
            <w:proofErr w:type="spellEnd"/>
            <w:r w:rsidRPr="004E2743">
              <w:rPr>
                <w:sz w:val="20"/>
                <w:szCs w:val="20"/>
              </w:rPr>
              <w:t xml:space="preserve">? </w:t>
            </w:r>
            <w:proofErr w:type="spellStart"/>
            <w:r w:rsidRPr="004E2743">
              <w:rPr>
                <w:sz w:val="20"/>
                <w:szCs w:val="20"/>
              </w:rPr>
              <w:t>Detaylı</w:t>
            </w:r>
            <w:proofErr w:type="spellEnd"/>
            <w:r w:rsidRPr="004E2743">
              <w:rPr>
                <w:sz w:val="20"/>
                <w:szCs w:val="20"/>
              </w:rPr>
              <w:t xml:space="preserve"> Analiz</w:t>
            </w:r>
          </w:p>
        </w:tc>
      </w:tr>
      <w:tr w:rsidR="004E2743" w:rsidRPr="004E2743" w14:paraId="68A081FB" w14:textId="77777777" w:rsidTr="00680C15">
        <w:trPr>
          <w:trHeight w:val="330"/>
        </w:trPr>
        <w:tc>
          <w:tcPr>
            <w:tcW w:w="453" w:type="dxa"/>
          </w:tcPr>
          <w:p w14:paraId="3011F9D1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CA98A10" w14:textId="201EC15B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2025146042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4F22580F" w14:textId="6140F405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BERKAY ESEN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39925E4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11.03.2026</w:t>
            </w:r>
          </w:p>
        </w:tc>
        <w:tc>
          <w:tcPr>
            <w:tcW w:w="4394" w:type="dxa"/>
          </w:tcPr>
          <w:p w14:paraId="554F91FD" w14:textId="0664B9D6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Kimyasal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Maddelerde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Maruziyet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Sınır</w:t>
            </w:r>
            <w:proofErr w:type="spellEnd"/>
            <w:r w:rsidRPr="004E2743">
              <w:rPr>
                <w:sz w:val="20"/>
                <w:szCs w:val="20"/>
              </w:rPr>
              <w:t xml:space="preserve"> Değerleri: TWA, STEL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MAC </w:t>
            </w:r>
            <w:proofErr w:type="spellStart"/>
            <w:r w:rsidRPr="004E2743">
              <w:rPr>
                <w:sz w:val="20"/>
                <w:szCs w:val="20"/>
              </w:rPr>
              <w:t>Kavramları</w:t>
            </w:r>
            <w:proofErr w:type="spellEnd"/>
          </w:p>
        </w:tc>
      </w:tr>
      <w:tr w:rsidR="004E2743" w:rsidRPr="004E2743" w14:paraId="6ACAFEB9" w14:textId="77777777" w:rsidTr="00680C15">
        <w:trPr>
          <w:trHeight w:val="330"/>
        </w:trPr>
        <w:tc>
          <w:tcPr>
            <w:tcW w:w="453" w:type="dxa"/>
          </w:tcPr>
          <w:p w14:paraId="70A769AD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18DF67A" w14:textId="47EE0262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2025146041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1E357E10" w14:textId="53F25988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EREN BİLER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531FA31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18.03.2026</w:t>
            </w:r>
          </w:p>
        </w:tc>
        <w:tc>
          <w:tcPr>
            <w:tcW w:w="4394" w:type="dxa"/>
          </w:tcPr>
          <w:p w14:paraId="6957DD20" w14:textId="6139F98B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Tozla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Mücadele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Yönetmeliği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İşyerlerinde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Toz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Ölçüm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Yöntemleri</w:t>
            </w:r>
            <w:proofErr w:type="spellEnd"/>
          </w:p>
        </w:tc>
      </w:tr>
      <w:tr w:rsidR="004E2743" w:rsidRPr="004E2743" w14:paraId="0E6FBAC2" w14:textId="77777777" w:rsidTr="00680C15">
        <w:trPr>
          <w:trHeight w:val="330"/>
        </w:trPr>
        <w:tc>
          <w:tcPr>
            <w:tcW w:w="453" w:type="dxa"/>
          </w:tcPr>
          <w:p w14:paraId="089AE0D8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8B065A8" w14:textId="3780D23C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2025146040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6238B7CB" w14:textId="24938845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MUSTAFA RIZA BİNGÖL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4EFD7D0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18.03.2026</w:t>
            </w:r>
          </w:p>
        </w:tc>
        <w:tc>
          <w:tcPr>
            <w:tcW w:w="4394" w:type="dxa"/>
          </w:tcPr>
          <w:p w14:paraId="70372412" w14:textId="0827292F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Gürültü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Kontrolünde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Mühendislik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Önlemleri</w:t>
            </w:r>
            <w:proofErr w:type="spellEnd"/>
            <w:r w:rsidRPr="004E2743">
              <w:rPr>
                <w:sz w:val="20"/>
                <w:szCs w:val="20"/>
              </w:rPr>
              <w:t xml:space="preserve"> vs. </w:t>
            </w:r>
            <w:proofErr w:type="spellStart"/>
            <w:r w:rsidRPr="004E2743">
              <w:rPr>
                <w:sz w:val="20"/>
                <w:szCs w:val="20"/>
              </w:rPr>
              <w:t>Kişisel</w:t>
            </w:r>
            <w:proofErr w:type="spellEnd"/>
            <w:r w:rsidRPr="004E2743">
              <w:rPr>
                <w:sz w:val="20"/>
                <w:szCs w:val="20"/>
              </w:rPr>
              <w:t xml:space="preserve"> Koruyucu </w:t>
            </w:r>
            <w:proofErr w:type="spellStart"/>
            <w:r w:rsidRPr="004E2743">
              <w:rPr>
                <w:sz w:val="20"/>
                <w:szCs w:val="20"/>
              </w:rPr>
              <w:t>Donanım</w:t>
            </w:r>
            <w:proofErr w:type="spellEnd"/>
            <w:r w:rsidRPr="004E2743">
              <w:rPr>
                <w:sz w:val="20"/>
                <w:szCs w:val="20"/>
              </w:rPr>
              <w:t xml:space="preserve"> (KKD)</w:t>
            </w:r>
          </w:p>
        </w:tc>
      </w:tr>
      <w:tr w:rsidR="004E2743" w:rsidRPr="004E2743" w14:paraId="70F49B65" w14:textId="77777777" w:rsidTr="00680C15">
        <w:trPr>
          <w:trHeight w:val="330"/>
        </w:trPr>
        <w:tc>
          <w:tcPr>
            <w:tcW w:w="453" w:type="dxa"/>
          </w:tcPr>
          <w:p w14:paraId="6F5C4D76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43148F6B" w14:textId="0D3B9B3E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2025146039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06CED6EA" w14:textId="7E2DB722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BERFİN NURAYDIN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81776B8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25.03.2026</w:t>
            </w:r>
          </w:p>
        </w:tc>
        <w:tc>
          <w:tcPr>
            <w:tcW w:w="4394" w:type="dxa"/>
          </w:tcPr>
          <w:p w14:paraId="47325506" w14:textId="6163A1D3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Radyasyon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Güvenliği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Yönetmeliği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Dozimetre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Takibi</w:t>
            </w:r>
            <w:proofErr w:type="spellEnd"/>
          </w:p>
        </w:tc>
      </w:tr>
      <w:tr w:rsidR="004E2743" w:rsidRPr="004E2743" w14:paraId="14FCADB9" w14:textId="77777777" w:rsidTr="00680C15">
        <w:trPr>
          <w:trHeight w:val="330"/>
        </w:trPr>
        <w:tc>
          <w:tcPr>
            <w:tcW w:w="453" w:type="dxa"/>
          </w:tcPr>
          <w:p w14:paraId="72FA782F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DE1A514" w14:textId="4291CCCC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2025146036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2486A970" w14:textId="790E39E2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UMUT DANACIOĞLU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D1EF7DD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25.03.2026</w:t>
            </w:r>
          </w:p>
        </w:tc>
        <w:tc>
          <w:tcPr>
            <w:tcW w:w="4394" w:type="dxa"/>
          </w:tcPr>
          <w:p w14:paraId="0817D2BF" w14:textId="46440CDE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Biyolojik</w:t>
            </w:r>
            <w:proofErr w:type="spellEnd"/>
            <w:r w:rsidRPr="004E2743">
              <w:rPr>
                <w:sz w:val="20"/>
                <w:szCs w:val="20"/>
              </w:rPr>
              <w:t xml:space="preserve"> Risk </w:t>
            </w:r>
            <w:proofErr w:type="spellStart"/>
            <w:r w:rsidRPr="004E2743">
              <w:rPr>
                <w:sz w:val="20"/>
                <w:szCs w:val="20"/>
              </w:rPr>
              <w:t>Etmenleri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Yönetmeliği'ne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Göre</w:t>
            </w:r>
            <w:proofErr w:type="spellEnd"/>
            <w:r w:rsidRPr="004E2743">
              <w:rPr>
                <w:sz w:val="20"/>
                <w:szCs w:val="20"/>
              </w:rPr>
              <w:t xml:space="preserve"> Risk </w:t>
            </w:r>
            <w:proofErr w:type="spellStart"/>
            <w:r w:rsidRPr="004E2743">
              <w:rPr>
                <w:sz w:val="20"/>
                <w:szCs w:val="20"/>
              </w:rPr>
              <w:t>Gruplandırması</w:t>
            </w:r>
            <w:proofErr w:type="spellEnd"/>
            <w:r w:rsidRPr="004E2743">
              <w:rPr>
                <w:sz w:val="20"/>
                <w:szCs w:val="20"/>
              </w:rPr>
              <w:t xml:space="preserve"> (</w:t>
            </w:r>
            <w:proofErr w:type="spellStart"/>
            <w:r w:rsidRPr="004E2743">
              <w:rPr>
                <w:sz w:val="20"/>
                <w:szCs w:val="20"/>
              </w:rPr>
              <w:t>Grup</w:t>
            </w:r>
            <w:proofErr w:type="spellEnd"/>
            <w:r w:rsidRPr="004E2743">
              <w:rPr>
                <w:sz w:val="20"/>
                <w:szCs w:val="20"/>
              </w:rPr>
              <w:t xml:space="preserve"> 1-4)</w:t>
            </w:r>
          </w:p>
        </w:tc>
      </w:tr>
      <w:tr w:rsidR="004E2743" w:rsidRPr="004E2743" w14:paraId="3FFFCCA8" w14:textId="77777777" w:rsidTr="00680C15">
        <w:trPr>
          <w:trHeight w:val="330"/>
        </w:trPr>
        <w:tc>
          <w:tcPr>
            <w:tcW w:w="453" w:type="dxa"/>
          </w:tcPr>
          <w:p w14:paraId="3CA15EDC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15C0F0CC" w14:textId="08EE1B71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2025146030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25E2718A" w14:textId="0087295D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MEHMET YILDIZELİ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B2A9425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  <w:highlight w:val="yellow"/>
              </w:rPr>
            </w:pPr>
            <w:r w:rsidRPr="004E2743">
              <w:rPr>
                <w:bCs/>
                <w:sz w:val="20"/>
                <w:szCs w:val="20"/>
              </w:rPr>
              <w:t>15.04.2026</w:t>
            </w:r>
          </w:p>
        </w:tc>
        <w:tc>
          <w:tcPr>
            <w:tcW w:w="4394" w:type="dxa"/>
          </w:tcPr>
          <w:p w14:paraId="2B82478E" w14:textId="3BAE8C19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Ergonomik</w:t>
            </w:r>
            <w:proofErr w:type="spellEnd"/>
            <w:r w:rsidRPr="004E2743">
              <w:rPr>
                <w:sz w:val="20"/>
                <w:szCs w:val="20"/>
              </w:rPr>
              <w:t xml:space="preserve"> Risk </w:t>
            </w:r>
            <w:proofErr w:type="spellStart"/>
            <w:r w:rsidRPr="004E2743">
              <w:rPr>
                <w:sz w:val="20"/>
                <w:szCs w:val="20"/>
              </w:rPr>
              <w:t>Değerlendirme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Yöntemleri</w:t>
            </w:r>
            <w:proofErr w:type="spellEnd"/>
            <w:r w:rsidRPr="004E2743">
              <w:rPr>
                <w:sz w:val="20"/>
                <w:szCs w:val="20"/>
              </w:rPr>
              <w:t xml:space="preserve">: REBA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RULA </w:t>
            </w:r>
            <w:proofErr w:type="spellStart"/>
            <w:r w:rsidRPr="004E2743">
              <w:rPr>
                <w:sz w:val="20"/>
                <w:szCs w:val="20"/>
              </w:rPr>
              <w:t>Metotlarının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Karşılaştırılması</w:t>
            </w:r>
            <w:proofErr w:type="spellEnd"/>
          </w:p>
        </w:tc>
      </w:tr>
      <w:tr w:rsidR="004E2743" w:rsidRPr="004E2743" w14:paraId="322C6D67" w14:textId="77777777" w:rsidTr="00680C15">
        <w:trPr>
          <w:trHeight w:val="330"/>
        </w:trPr>
        <w:tc>
          <w:tcPr>
            <w:tcW w:w="453" w:type="dxa"/>
          </w:tcPr>
          <w:p w14:paraId="535B1A1A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90545D0" w14:textId="4F4B7D43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2025146021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0A542BC2" w14:textId="32ECDD6B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SİNEM BİNİCİ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A1F7A3B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  <w:highlight w:val="yellow"/>
              </w:rPr>
            </w:pPr>
            <w:r w:rsidRPr="004E2743">
              <w:rPr>
                <w:bCs/>
                <w:sz w:val="20"/>
                <w:szCs w:val="20"/>
              </w:rPr>
              <w:t>15.04.2026</w:t>
            </w:r>
          </w:p>
        </w:tc>
        <w:tc>
          <w:tcPr>
            <w:tcW w:w="4394" w:type="dxa"/>
          </w:tcPr>
          <w:p w14:paraId="04A11196" w14:textId="324160B1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Vardiyalı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Çalışmanın</w:t>
            </w:r>
            <w:proofErr w:type="spellEnd"/>
            <w:r w:rsidRPr="004E2743">
              <w:rPr>
                <w:sz w:val="20"/>
                <w:szCs w:val="20"/>
              </w:rPr>
              <w:t xml:space="preserve"> (</w:t>
            </w:r>
            <w:proofErr w:type="spellStart"/>
            <w:r w:rsidRPr="004E2743">
              <w:rPr>
                <w:sz w:val="20"/>
                <w:szCs w:val="20"/>
              </w:rPr>
              <w:t>Gece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Çalışması</w:t>
            </w:r>
            <w:proofErr w:type="spellEnd"/>
            <w:r w:rsidRPr="004E2743">
              <w:rPr>
                <w:sz w:val="20"/>
                <w:szCs w:val="20"/>
              </w:rPr>
              <w:t xml:space="preserve">) </w:t>
            </w:r>
            <w:proofErr w:type="spellStart"/>
            <w:r w:rsidRPr="004E2743">
              <w:rPr>
                <w:sz w:val="20"/>
                <w:szCs w:val="20"/>
              </w:rPr>
              <w:t>İnsan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Fizyolojisi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Sirkadyen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Ritim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Üzerine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Etkisi</w:t>
            </w:r>
            <w:proofErr w:type="spellEnd"/>
          </w:p>
        </w:tc>
      </w:tr>
      <w:tr w:rsidR="004E2743" w:rsidRPr="004E2743" w14:paraId="482660AA" w14:textId="77777777" w:rsidTr="00680C15">
        <w:trPr>
          <w:trHeight w:val="330"/>
        </w:trPr>
        <w:tc>
          <w:tcPr>
            <w:tcW w:w="453" w:type="dxa"/>
          </w:tcPr>
          <w:p w14:paraId="6D6DCDF3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2882D2B3" w14:textId="1AD5D7D9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2025146017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3DD9D466" w14:textId="7B3B0376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NİSA GÖKÇEN SARGIN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8B62FCF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  <w:highlight w:val="yellow"/>
              </w:rPr>
            </w:pPr>
            <w:r w:rsidRPr="004E2743">
              <w:rPr>
                <w:bCs/>
                <w:sz w:val="20"/>
                <w:szCs w:val="20"/>
              </w:rPr>
              <w:t>22.04.2026</w:t>
            </w:r>
          </w:p>
        </w:tc>
        <w:tc>
          <w:tcPr>
            <w:tcW w:w="4394" w:type="dxa"/>
          </w:tcPr>
          <w:p w14:paraId="3055017A" w14:textId="11273654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İş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Yerinde</w:t>
            </w:r>
            <w:proofErr w:type="spellEnd"/>
            <w:r w:rsidRPr="004E2743">
              <w:rPr>
                <w:sz w:val="20"/>
                <w:szCs w:val="20"/>
              </w:rPr>
              <w:t xml:space="preserve"> Mobbing (</w:t>
            </w:r>
            <w:proofErr w:type="spellStart"/>
            <w:r w:rsidRPr="004E2743">
              <w:rPr>
                <w:sz w:val="20"/>
                <w:szCs w:val="20"/>
              </w:rPr>
              <w:t>Psikolojik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Taciz</w:t>
            </w:r>
            <w:proofErr w:type="spellEnd"/>
            <w:r w:rsidRPr="004E2743">
              <w:rPr>
                <w:sz w:val="20"/>
                <w:szCs w:val="20"/>
              </w:rPr>
              <w:t xml:space="preserve">): </w:t>
            </w:r>
            <w:proofErr w:type="spellStart"/>
            <w:r w:rsidRPr="004E2743">
              <w:rPr>
                <w:sz w:val="20"/>
                <w:szCs w:val="20"/>
              </w:rPr>
              <w:t>Yasal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Boyut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Kanıtlanabilirlik</w:t>
            </w:r>
            <w:proofErr w:type="spellEnd"/>
          </w:p>
        </w:tc>
      </w:tr>
      <w:tr w:rsidR="004E2743" w:rsidRPr="004E2743" w14:paraId="0D364464" w14:textId="77777777" w:rsidTr="00680C15">
        <w:trPr>
          <w:trHeight w:val="330"/>
        </w:trPr>
        <w:tc>
          <w:tcPr>
            <w:tcW w:w="453" w:type="dxa"/>
          </w:tcPr>
          <w:p w14:paraId="03572E35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42944F91" w14:textId="0DFAB268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2025146012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4EBD3CE0" w14:textId="0FF2925D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MUHAMMED YILMAZ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CD536FD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  <w:highlight w:val="yellow"/>
              </w:rPr>
            </w:pPr>
            <w:r w:rsidRPr="004E2743">
              <w:rPr>
                <w:bCs/>
                <w:sz w:val="20"/>
                <w:szCs w:val="20"/>
              </w:rPr>
              <w:t>22. 04.2026</w:t>
            </w:r>
          </w:p>
        </w:tc>
        <w:tc>
          <w:tcPr>
            <w:tcW w:w="4394" w:type="dxa"/>
          </w:tcPr>
          <w:p w14:paraId="2AAB6B0B" w14:textId="285BE7B2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Kapalı</w:t>
            </w:r>
            <w:proofErr w:type="spellEnd"/>
            <w:r w:rsidRPr="004E2743">
              <w:rPr>
                <w:sz w:val="20"/>
                <w:szCs w:val="20"/>
              </w:rPr>
              <w:t xml:space="preserve"> Alan </w:t>
            </w:r>
            <w:proofErr w:type="spellStart"/>
            <w:r w:rsidRPr="004E2743">
              <w:rPr>
                <w:sz w:val="20"/>
                <w:szCs w:val="20"/>
              </w:rPr>
              <w:t>Çalışmalarında</w:t>
            </w:r>
            <w:proofErr w:type="spellEnd"/>
            <w:r w:rsidRPr="004E2743">
              <w:rPr>
                <w:sz w:val="20"/>
                <w:szCs w:val="20"/>
              </w:rPr>
              <w:t xml:space="preserve"> (</w:t>
            </w:r>
            <w:proofErr w:type="spellStart"/>
            <w:r w:rsidRPr="004E2743">
              <w:rPr>
                <w:sz w:val="20"/>
                <w:szCs w:val="20"/>
              </w:rPr>
              <w:t>Kuyu</w:t>
            </w:r>
            <w:proofErr w:type="spellEnd"/>
            <w:r w:rsidRPr="004E2743">
              <w:rPr>
                <w:sz w:val="20"/>
                <w:szCs w:val="20"/>
              </w:rPr>
              <w:t xml:space="preserve">, Depo) Gaz </w:t>
            </w:r>
            <w:proofErr w:type="spellStart"/>
            <w:r w:rsidRPr="004E2743">
              <w:rPr>
                <w:sz w:val="20"/>
                <w:szCs w:val="20"/>
              </w:rPr>
              <w:t>Ölçümü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Güvenlik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Prosedürleri</w:t>
            </w:r>
            <w:proofErr w:type="spellEnd"/>
          </w:p>
        </w:tc>
      </w:tr>
      <w:tr w:rsidR="004E2743" w:rsidRPr="004E2743" w14:paraId="38C134B2" w14:textId="77777777" w:rsidTr="00680C15">
        <w:trPr>
          <w:trHeight w:val="330"/>
        </w:trPr>
        <w:tc>
          <w:tcPr>
            <w:tcW w:w="453" w:type="dxa"/>
          </w:tcPr>
          <w:p w14:paraId="75EA5710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3A1AFD7E" w14:textId="0405C191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2025146011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387BAE34" w14:textId="701DE18E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MEHMET BAYDEMİR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BD6DC26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29.04.2026</w:t>
            </w:r>
          </w:p>
        </w:tc>
        <w:tc>
          <w:tcPr>
            <w:tcW w:w="4394" w:type="dxa"/>
          </w:tcPr>
          <w:p w14:paraId="7CC8A725" w14:textId="68D44D76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Kişisel</w:t>
            </w:r>
            <w:proofErr w:type="spellEnd"/>
            <w:r w:rsidRPr="004E2743">
              <w:rPr>
                <w:sz w:val="20"/>
                <w:szCs w:val="20"/>
              </w:rPr>
              <w:t xml:space="preserve"> Koruyucu </w:t>
            </w:r>
            <w:proofErr w:type="spellStart"/>
            <w:r w:rsidRPr="004E2743">
              <w:rPr>
                <w:sz w:val="20"/>
                <w:szCs w:val="20"/>
              </w:rPr>
              <w:t>Donanımların</w:t>
            </w:r>
            <w:proofErr w:type="spellEnd"/>
            <w:r w:rsidRPr="004E2743">
              <w:rPr>
                <w:sz w:val="20"/>
                <w:szCs w:val="20"/>
              </w:rPr>
              <w:t xml:space="preserve"> (KKD) </w:t>
            </w:r>
            <w:proofErr w:type="spellStart"/>
            <w:r w:rsidRPr="004E2743">
              <w:rPr>
                <w:sz w:val="20"/>
                <w:szCs w:val="20"/>
              </w:rPr>
              <w:t>Seçimi</w:t>
            </w:r>
            <w:proofErr w:type="spellEnd"/>
            <w:r w:rsidRPr="004E2743">
              <w:rPr>
                <w:sz w:val="20"/>
                <w:szCs w:val="20"/>
              </w:rPr>
              <w:t xml:space="preserve">: </w:t>
            </w:r>
            <w:proofErr w:type="spellStart"/>
            <w:r w:rsidRPr="004E2743">
              <w:rPr>
                <w:sz w:val="20"/>
                <w:szCs w:val="20"/>
              </w:rPr>
              <w:t>Solunum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Maskesi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Filtre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Türleri</w:t>
            </w:r>
            <w:proofErr w:type="spellEnd"/>
            <w:r w:rsidRPr="004E2743">
              <w:rPr>
                <w:sz w:val="20"/>
                <w:szCs w:val="20"/>
              </w:rPr>
              <w:t xml:space="preserve"> (FFP1/2/3)</w:t>
            </w:r>
          </w:p>
        </w:tc>
      </w:tr>
      <w:tr w:rsidR="004E2743" w:rsidRPr="004E2743" w14:paraId="5B1B2D40" w14:textId="77777777" w:rsidTr="00680C15">
        <w:trPr>
          <w:trHeight w:val="330"/>
        </w:trPr>
        <w:tc>
          <w:tcPr>
            <w:tcW w:w="453" w:type="dxa"/>
          </w:tcPr>
          <w:p w14:paraId="670F6D0C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55D76423" w14:textId="7A51A42E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2025146006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43297971" w14:textId="7F54923D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NİLSU UYDU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924BF04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29.04.2026</w:t>
            </w:r>
          </w:p>
        </w:tc>
        <w:tc>
          <w:tcPr>
            <w:tcW w:w="4394" w:type="dxa"/>
          </w:tcPr>
          <w:p w14:paraId="01C0C390" w14:textId="33AC91BE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r w:rsidRPr="004E2743">
              <w:rPr>
                <w:sz w:val="20"/>
                <w:szCs w:val="20"/>
              </w:rPr>
              <w:t xml:space="preserve">Hasta Bina Sendromu: Plaza </w:t>
            </w:r>
            <w:proofErr w:type="spellStart"/>
            <w:r w:rsidRPr="004E2743">
              <w:rPr>
                <w:sz w:val="20"/>
                <w:szCs w:val="20"/>
              </w:rPr>
              <w:t>Çalışanlarında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Havalandırma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Kaynaklı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Sorunlar</w:t>
            </w:r>
            <w:proofErr w:type="spellEnd"/>
          </w:p>
        </w:tc>
      </w:tr>
      <w:tr w:rsidR="004E2743" w:rsidRPr="004E2743" w14:paraId="4EF64E10" w14:textId="77777777" w:rsidTr="00680C15">
        <w:trPr>
          <w:trHeight w:val="330"/>
        </w:trPr>
        <w:tc>
          <w:tcPr>
            <w:tcW w:w="453" w:type="dxa"/>
          </w:tcPr>
          <w:p w14:paraId="3CA3C419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71A6C760" w14:textId="1227727B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2025146005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263B94FA" w14:textId="10053643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SELİN BEKRET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6CF1243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6.05.2026</w:t>
            </w:r>
          </w:p>
        </w:tc>
        <w:tc>
          <w:tcPr>
            <w:tcW w:w="4394" w:type="dxa"/>
          </w:tcPr>
          <w:p w14:paraId="60FC6D34" w14:textId="7E5FF2BF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r w:rsidRPr="004E2743">
              <w:rPr>
                <w:sz w:val="20"/>
                <w:szCs w:val="20"/>
              </w:rPr>
              <w:t xml:space="preserve">Genç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Kadın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Çalışanların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Çalıştırılma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Şartları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Yasaklı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İşler</w:t>
            </w:r>
            <w:proofErr w:type="spellEnd"/>
          </w:p>
        </w:tc>
      </w:tr>
      <w:tr w:rsidR="004E2743" w:rsidRPr="004E2743" w14:paraId="59D9A12D" w14:textId="77777777" w:rsidTr="00680C15">
        <w:trPr>
          <w:trHeight w:val="330"/>
        </w:trPr>
        <w:tc>
          <w:tcPr>
            <w:tcW w:w="453" w:type="dxa"/>
          </w:tcPr>
          <w:p w14:paraId="5A1DA469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3E393FDD" w14:textId="0442DF0B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2025146004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3553D475" w14:textId="085B5F25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KEREM GÜLÜM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C0A57CE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6.05.2026</w:t>
            </w:r>
          </w:p>
        </w:tc>
        <w:tc>
          <w:tcPr>
            <w:tcW w:w="4394" w:type="dxa"/>
          </w:tcPr>
          <w:p w14:paraId="63D768BA" w14:textId="41F08997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Mesleki</w:t>
            </w:r>
            <w:proofErr w:type="spellEnd"/>
            <w:r w:rsidRPr="004E2743">
              <w:rPr>
                <w:sz w:val="20"/>
                <w:szCs w:val="20"/>
              </w:rPr>
              <w:t xml:space="preserve"> Kanserler: IARC </w:t>
            </w:r>
            <w:proofErr w:type="spellStart"/>
            <w:r w:rsidRPr="004E2743">
              <w:rPr>
                <w:sz w:val="20"/>
                <w:szCs w:val="20"/>
              </w:rPr>
              <w:t>Sınıflandırması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ve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Kanserojen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Maddeler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Listesi</w:t>
            </w:r>
            <w:proofErr w:type="spellEnd"/>
          </w:p>
        </w:tc>
      </w:tr>
      <w:tr w:rsidR="004E2743" w:rsidRPr="004E2743" w14:paraId="6D213CFD" w14:textId="77777777" w:rsidTr="00680C15">
        <w:trPr>
          <w:trHeight w:val="330"/>
        </w:trPr>
        <w:tc>
          <w:tcPr>
            <w:tcW w:w="453" w:type="dxa"/>
          </w:tcPr>
          <w:p w14:paraId="0D0933FC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351C0EF5" w14:textId="27594F05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2025146003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1076A0A1" w14:textId="0E3DEB04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CAHİT CEM SÜRMELİ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1FCE8E0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13.05.2026</w:t>
            </w:r>
          </w:p>
        </w:tc>
        <w:tc>
          <w:tcPr>
            <w:tcW w:w="4394" w:type="dxa"/>
          </w:tcPr>
          <w:p w14:paraId="4E7EAF8B" w14:textId="43DB379A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Uzaktan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Çalışma</w:t>
            </w:r>
            <w:proofErr w:type="spellEnd"/>
            <w:r w:rsidRPr="004E2743">
              <w:rPr>
                <w:sz w:val="20"/>
                <w:szCs w:val="20"/>
              </w:rPr>
              <w:t xml:space="preserve"> (Home-Office) </w:t>
            </w:r>
            <w:proofErr w:type="spellStart"/>
            <w:r w:rsidRPr="004E2743">
              <w:rPr>
                <w:sz w:val="20"/>
                <w:szCs w:val="20"/>
              </w:rPr>
              <w:t>Modelinde</w:t>
            </w:r>
            <w:proofErr w:type="spellEnd"/>
            <w:r w:rsidRPr="004E2743">
              <w:rPr>
                <w:sz w:val="20"/>
                <w:szCs w:val="20"/>
              </w:rPr>
              <w:t xml:space="preserve"> Yeni İSG </w:t>
            </w:r>
            <w:proofErr w:type="spellStart"/>
            <w:r w:rsidRPr="004E2743">
              <w:rPr>
                <w:sz w:val="20"/>
                <w:szCs w:val="20"/>
              </w:rPr>
              <w:t>Riskleri</w:t>
            </w:r>
            <w:proofErr w:type="spellEnd"/>
          </w:p>
        </w:tc>
      </w:tr>
      <w:tr w:rsidR="004E2743" w:rsidRPr="004E2743" w14:paraId="7022C0AF" w14:textId="77777777" w:rsidTr="00680C15">
        <w:trPr>
          <w:trHeight w:val="330"/>
        </w:trPr>
        <w:tc>
          <w:tcPr>
            <w:tcW w:w="453" w:type="dxa"/>
          </w:tcPr>
          <w:p w14:paraId="2F2D996B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036359BE" w14:textId="37EE49D6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2025146002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15768686" w14:textId="25801792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HELİN SORVER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F137481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13.05.2026</w:t>
            </w:r>
          </w:p>
        </w:tc>
        <w:tc>
          <w:tcPr>
            <w:tcW w:w="4394" w:type="dxa"/>
          </w:tcPr>
          <w:p w14:paraId="2869710D" w14:textId="4BF0EF4D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Nanoteknoloji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Sektöründe</w:t>
            </w:r>
            <w:proofErr w:type="spellEnd"/>
            <w:r w:rsidRPr="004E2743">
              <w:rPr>
                <w:sz w:val="20"/>
                <w:szCs w:val="20"/>
              </w:rPr>
              <w:t xml:space="preserve"> Yeni Nesil </w:t>
            </w:r>
            <w:proofErr w:type="spellStart"/>
            <w:r w:rsidRPr="004E2743">
              <w:rPr>
                <w:sz w:val="20"/>
                <w:szCs w:val="20"/>
              </w:rPr>
              <w:t>Meslek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Hastalığı</w:t>
            </w:r>
            <w:proofErr w:type="spellEnd"/>
            <w:r w:rsidRPr="004E2743">
              <w:rPr>
                <w:sz w:val="20"/>
                <w:szCs w:val="20"/>
              </w:rPr>
              <w:t xml:space="preserve"> Riskleri</w:t>
            </w:r>
          </w:p>
        </w:tc>
      </w:tr>
      <w:tr w:rsidR="004E2743" w:rsidRPr="004E2743" w14:paraId="5AF72DC6" w14:textId="77777777" w:rsidTr="00680C15">
        <w:trPr>
          <w:trHeight w:val="330"/>
        </w:trPr>
        <w:tc>
          <w:tcPr>
            <w:tcW w:w="453" w:type="dxa"/>
          </w:tcPr>
          <w:p w14:paraId="0046E5ED" w14:textId="77777777" w:rsidR="004E2743" w:rsidRPr="004E2743" w:rsidRDefault="004E2743" w:rsidP="004E2743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3AEF5B63" w14:textId="6FC65328" w:rsidR="004E2743" w:rsidRPr="004E2743" w:rsidRDefault="004E2743" w:rsidP="004E2743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2024146053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0B91B7D7" w14:textId="46CA8EE1" w:rsidR="004E2743" w:rsidRPr="004E2743" w:rsidRDefault="004E2743" w:rsidP="004E2743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ARDA KURT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04670EB" w14:textId="77777777" w:rsidR="004E2743" w:rsidRPr="004E2743" w:rsidRDefault="004E2743" w:rsidP="004E2743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20.05.2026</w:t>
            </w:r>
          </w:p>
        </w:tc>
        <w:tc>
          <w:tcPr>
            <w:tcW w:w="4394" w:type="dxa"/>
          </w:tcPr>
          <w:p w14:paraId="5966E1F4" w14:textId="75194D70" w:rsidR="004E2743" w:rsidRPr="004E2743" w:rsidRDefault="004E2743" w:rsidP="004E27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E2743">
              <w:rPr>
                <w:sz w:val="20"/>
                <w:szCs w:val="20"/>
              </w:rPr>
              <w:t>Tarihsel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Süreçte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İş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Sağlığı</w:t>
            </w:r>
            <w:proofErr w:type="spellEnd"/>
            <w:r w:rsidRPr="004E2743">
              <w:rPr>
                <w:sz w:val="20"/>
                <w:szCs w:val="20"/>
              </w:rPr>
              <w:t xml:space="preserve">: Bernardino </w:t>
            </w:r>
            <w:proofErr w:type="spellStart"/>
            <w:r w:rsidRPr="004E2743">
              <w:rPr>
                <w:sz w:val="20"/>
                <w:szCs w:val="20"/>
              </w:rPr>
              <w:t>Ramazzini'den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Günümüze</w:t>
            </w:r>
            <w:proofErr w:type="spellEnd"/>
            <w:r w:rsidRPr="004E2743">
              <w:rPr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sz w:val="20"/>
                <w:szCs w:val="20"/>
              </w:rPr>
              <w:t>Değişim</w:t>
            </w:r>
            <w:proofErr w:type="spellEnd"/>
          </w:p>
        </w:tc>
      </w:tr>
      <w:tr w:rsidR="004E2743" w:rsidRPr="004E2743" w14:paraId="47BFE03B" w14:textId="77777777" w:rsidTr="00680C15">
        <w:trPr>
          <w:trHeight w:val="330"/>
        </w:trPr>
        <w:tc>
          <w:tcPr>
            <w:tcW w:w="453" w:type="dxa"/>
          </w:tcPr>
          <w:p w14:paraId="57A3E07E" w14:textId="77777777" w:rsidR="004A7917" w:rsidRPr="004E2743" w:rsidRDefault="004A7917" w:rsidP="004A7917">
            <w:pPr>
              <w:pStyle w:val="TableParagraph"/>
              <w:spacing w:before="55"/>
              <w:ind w:right="101"/>
              <w:jc w:val="right"/>
              <w:rPr>
                <w:b/>
                <w:sz w:val="20"/>
                <w:szCs w:val="20"/>
              </w:rPr>
            </w:pPr>
            <w:r w:rsidRPr="004E2743">
              <w:rPr>
                <w:b/>
                <w:spacing w:val="-5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44E81A44" w14:textId="5A26B8A2" w:rsidR="004A7917" w:rsidRPr="004E2743" w:rsidRDefault="004A7917" w:rsidP="004A7917">
            <w:pPr>
              <w:pStyle w:val="TableParagraph"/>
              <w:spacing w:before="55"/>
              <w:ind w:right="7"/>
              <w:jc w:val="right"/>
              <w:rPr>
                <w:bCs/>
                <w:sz w:val="20"/>
                <w:szCs w:val="20"/>
              </w:rPr>
            </w:pPr>
            <w:r w:rsidRPr="004E2743">
              <w:rPr>
                <w:color w:val="000000"/>
                <w:sz w:val="20"/>
                <w:szCs w:val="20"/>
              </w:rPr>
              <w:t>2023146019</w:t>
            </w:r>
          </w:p>
        </w:tc>
        <w:tc>
          <w:tcPr>
            <w:tcW w:w="1975" w:type="dxa"/>
            <w:tcBorders>
              <w:right w:val="single" w:sz="6" w:space="0" w:color="000000"/>
            </w:tcBorders>
            <w:vAlign w:val="center"/>
          </w:tcPr>
          <w:p w14:paraId="17446A0A" w14:textId="781117D0" w:rsidR="004A7917" w:rsidRPr="004E2743" w:rsidRDefault="004A7917" w:rsidP="004A7917">
            <w:pPr>
              <w:pStyle w:val="TableParagraph"/>
              <w:spacing w:before="55"/>
              <w:ind w:left="113"/>
              <w:rPr>
                <w:bCs/>
                <w:sz w:val="20"/>
                <w:szCs w:val="20"/>
              </w:rPr>
            </w:pPr>
            <w:r w:rsidRPr="004E2743">
              <w:rPr>
                <w:bCs/>
                <w:color w:val="000000"/>
                <w:sz w:val="20"/>
                <w:szCs w:val="20"/>
              </w:rPr>
              <w:t>EBRAR IŞIK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6A4B21D" w14:textId="77777777" w:rsidR="004A7917" w:rsidRPr="004E2743" w:rsidRDefault="004A7917" w:rsidP="004A7917">
            <w:pPr>
              <w:pStyle w:val="TableParagraph"/>
              <w:rPr>
                <w:bCs/>
                <w:sz w:val="20"/>
                <w:szCs w:val="20"/>
              </w:rPr>
            </w:pPr>
            <w:r w:rsidRPr="004E2743">
              <w:rPr>
                <w:bCs/>
                <w:sz w:val="20"/>
                <w:szCs w:val="20"/>
              </w:rPr>
              <w:t>20.05.2026</w:t>
            </w:r>
          </w:p>
        </w:tc>
        <w:tc>
          <w:tcPr>
            <w:tcW w:w="4394" w:type="dxa"/>
          </w:tcPr>
          <w:p w14:paraId="6751CA04" w14:textId="27189149" w:rsidR="004A7917" w:rsidRPr="004E2743" w:rsidRDefault="004E2743" w:rsidP="004A7917">
            <w:pPr>
              <w:pStyle w:val="TableParagraph"/>
              <w:rPr>
                <w:bCs/>
                <w:sz w:val="20"/>
                <w:szCs w:val="20"/>
              </w:rPr>
            </w:pPr>
            <w:proofErr w:type="spellStart"/>
            <w:r w:rsidRPr="004E2743">
              <w:rPr>
                <w:bCs/>
                <w:sz w:val="20"/>
                <w:szCs w:val="20"/>
              </w:rPr>
              <w:t>Evde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Bakım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Hizmetlerinde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İSG: Gezici </w:t>
            </w:r>
            <w:proofErr w:type="spellStart"/>
            <w:r w:rsidRPr="004E2743">
              <w:rPr>
                <w:bCs/>
                <w:sz w:val="20"/>
                <w:szCs w:val="20"/>
              </w:rPr>
              <w:t>Sağlık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Personeli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İçin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Ergonomik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ve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Psikososyal</w:t>
            </w:r>
            <w:proofErr w:type="spellEnd"/>
            <w:r w:rsidRPr="004E27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2743">
              <w:rPr>
                <w:bCs/>
                <w:sz w:val="20"/>
                <w:szCs w:val="20"/>
              </w:rPr>
              <w:t>Zorluklar</w:t>
            </w:r>
            <w:proofErr w:type="spellEnd"/>
          </w:p>
        </w:tc>
      </w:tr>
    </w:tbl>
    <w:p w14:paraId="72598A21" w14:textId="77777777" w:rsidR="004A7917" w:rsidRPr="004E2743" w:rsidRDefault="004A7917">
      <w:pPr>
        <w:rPr>
          <w:sz w:val="20"/>
          <w:szCs w:val="20"/>
        </w:rPr>
      </w:pPr>
    </w:p>
    <w:p w14:paraId="72B3963C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7DA4C684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581C8697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74938E26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2061ACFF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6AA7394C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4729C2A1" w14:textId="77777777" w:rsid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64E4407D" w14:textId="77777777" w:rsidR="004E2743" w:rsidRPr="004E2743" w:rsidRDefault="004E2743" w:rsidP="004E2743">
      <w:pPr>
        <w:spacing w:before="1"/>
        <w:outlineLvl w:val="0"/>
        <w:rPr>
          <w:sz w:val="20"/>
          <w:szCs w:val="20"/>
        </w:rPr>
      </w:pPr>
    </w:p>
    <w:p w14:paraId="712CD3FD" w14:textId="6E976FDC" w:rsidR="004E2743" w:rsidRPr="004E2743" w:rsidRDefault="004E2743" w:rsidP="004E2743">
      <w:pPr>
        <w:spacing w:before="1"/>
        <w:outlineLvl w:val="0"/>
        <w:rPr>
          <w:b/>
          <w:bCs/>
          <w:sz w:val="20"/>
          <w:szCs w:val="20"/>
        </w:rPr>
      </w:pPr>
      <w:r w:rsidRPr="004E2743">
        <w:rPr>
          <w:b/>
          <w:bCs/>
          <w:sz w:val="20"/>
          <w:szCs w:val="20"/>
        </w:rPr>
        <w:lastRenderedPageBreak/>
        <w:t xml:space="preserve">Makale Araştırma ve Mevzuat Raporlama ve Raporun </w:t>
      </w:r>
      <w:proofErr w:type="gramStart"/>
      <w:r w:rsidRPr="004E2743">
        <w:rPr>
          <w:b/>
          <w:bCs/>
          <w:sz w:val="20"/>
          <w:szCs w:val="20"/>
        </w:rPr>
        <w:t xml:space="preserve">Sunumu </w:t>
      </w:r>
      <w:r w:rsidRPr="004E2743">
        <w:rPr>
          <w:b/>
          <w:bCs/>
          <w:spacing w:val="-8"/>
          <w:sz w:val="20"/>
          <w:szCs w:val="20"/>
        </w:rPr>
        <w:t xml:space="preserve"> </w:t>
      </w:r>
      <w:proofErr w:type="spellStart"/>
      <w:r w:rsidRPr="004E2743">
        <w:rPr>
          <w:b/>
          <w:bCs/>
          <w:sz w:val="20"/>
          <w:szCs w:val="20"/>
        </w:rPr>
        <w:t>Rubric</w:t>
      </w:r>
      <w:proofErr w:type="spellEnd"/>
      <w:proofErr w:type="gramEnd"/>
      <w:r w:rsidRPr="004E2743">
        <w:rPr>
          <w:b/>
          <w:bCs/>
          <w:spacing w:val="-7"/>
          <w:sz w:val="20"/>
          <w:szCs w:val="20"/>
        </w:rPr>
        <w:t xml:space="preserve"> </w:t>
      </w:r>
      <w:r w:rsidRPr="004E2743">
        <w:rPr>
          <w:b/>
          <w:bCs/>
          <w:sz w:val="20"/>
          <w:szCs w:val="20"/>
        </w:rPr>
        <w:t>(0–100</w:t>
      </w:r>
      <w:r w:rsidRPr="004E2743">
        <w:rPr>
          <w:b/>
          <w:bCs/>
          <w:spacing w:val="-10"/>
          <w:sz w:val="20"/>
          <w:szCs w:val="20"/>
        </w:rPr>
        <w:t xml:space="preserve"> </w:t>
      </w:r>
      <w:r w:rsidRPr="004E2743">
        <w:rPr>
          <w:b/>
          <w:bCs/>
          <w:spacing w:val="-2"/>
          <w:sz w:val="20"/>
          <w:szCs w:val="20"/>
        </w:rPr>
        <w:t>Puan)</w:t>
      </w:r>
    </w:p>
    <w:tbl>
      <w:tblPr>
        <w:tblStyle w:val="TableNormal"/>
        <w:tblW w:w="9020" w:type="dxa"/>
        <w:tblInd w:w="1035" w:type="dxa"/>
        <w:tblBorders>
          <w:top w:val="single" w:sz="8" w:space="0" w:color="0E9ED4"/>
          <w:left w:val="single" w:sz="8" w:space="0" w:color="0E9ED4"/>
          <w:bottom w:val="single" w:sz="8" w:space="0" w:color="0E9ED4"/>
          <w:right w:val="single" w:sz="8" w:space="0" w:color="0E9ED4"/>
          <w:insideH w:val="single" w:sz="8" w:space="0" w:color="0E9ED4"/>
          <w:insideV w:val="single" w:sz="8" w:space="0" w:color="0E9ED4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5589"/>
        <w:gridCol w:w="994"/>
      </w:tblGrid>
      <w:tr w:rsidR="004E2743" w:rsidRPr="004E2743" w14:paraId="21A5B8E0" w14:textId="77777777" w:rsidTr="004E2743">
        <w:trPr>
          <w:trHeight w:val="526"/>
        </w:trPr>
        <w:tc>
          <w:tcPr>
            <w:tcW w:w="2437" w:type="dxa"/>
            <w:tcBorders>
              <w:bottom w:val="single" w:sz="18" w:space="0" w:color="0E9ED4"/>
            </w:tcBorders>
          </w:tcPr>
          <w:p w14:paraId="5FCD85F2" w14:textId="77777777" w:rsidR="004E2743" w:rsidRPr="004E2743" w:rsidRDefault="004E2743" w:rsidP="004E2743">
            <w:pPr>
              <w:spacing w:before="2"/>
              <w:ind w:left="15"/>
              <w:jc w:val="center"/>
              <w:rPr>
                <w:rFonts w:eastAsia="Arial MT"/>
                <w:sz w:val="20"/>
                <w:szCs w:val="20"/>
              </w:rPr>
            </w:pPr>
            <w:proofErr w:type="spellStart"/>
            <w:r w:rsidRPr="004E2743">
              <w:rPr>
                <w:rFonts w:eastAsia="Arial MT"/>
                <w:spacing w:val="-2"/>
                <w:sz w:val="20"/>
                <w:szCs w:val="20"/>
              </w:rPr>
              <w:t>Kriter</w:t>
            </w:r>
            <w:proofErr w:type="spellEnd"/>
          </w:p>
        </w:tc>
        <w:tc>
          <w:tcPr>
            <w:tcW w:w="5589" w:type="dxa"/>
            <w:tcBorders>
              <w:bottom w:val="single" w:sz="18" w:space="0" w:color="0E9ED4"/>
            </w:tcBorders>
          </w:tcPr>
          <w:p w14:paraId="6A988AA0" w14:textId="77777777" w:rsidR="004E2743" w:rsidRPr="004E2743" w:rsidRDefault="004E2743" w:rsidP="004E2743">
            <w:pPr>
              <w:spacing w:before="2"/>
              <w:ind w:left="40" w:right="22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pacing w:val="-2"/>
                <w:sz w:val="20"/>
                <w:szCs w:val="20"/>
              </w:rPr>
              <w:t>Açıklama</w:t>
            </w:r>
          </w:p>
        </w:tc>
        <w:tc>
          <w:tcPr>
            <w:tcW w:w="994" w:type="dxa"/>
            <w:tcBorders>
              <w:bottom w:val="single" w:sz="18" w:space="0" w:color="0E9ED4"/>
            </w:tcBorders>
          </w:tcPr>
          <w:p w14:paraId="790B03AC" w14:textId="77777777" w:rsidR="004E2743" w:rsidRPr="004E2743" w:rsidRDefault="004E2743" w:rsidP="004E2743">
            <w:pPr>
              <w:spacing w:before="2"/>
              <w:ind w:left="17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pacing w:val="-4"/>
                <w:sz w:val="20"/>
                <w:szCs w:val="20"/>
              </w:rPr>
              <w:t>Puan</w:t>
            </w:r>
          </w:p>
          <w:p w14:paraId="3698DEBD" w14:textId="77777777" w:rsidR="004E2743" w:rsidRPr="004E2743" w:rsidRDefault="004E2743" w:rsidP="004E2743">
            <w:pPr>
              <w:spacing w:before="38"/>
              <w:ind w:left="17" w:right="4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Aralığı</w:t>
            </w:r>
            <w:r w:rsidRPr="004E2743">
              <w:rPr>
                <w:rFonts w:eastAsia="Arial MT"/>
                <w:spacing w:val="11"/>
                <w:sz w:val="20"/>
                <w:szCs w:val="20"/>
              </w:rPr>
              <w:t xml:space="preserve"> </w:t>
            </w:r>
            <w:r w:rsidRPr="004E2743">
              <w:rPr>
                <w:rFonts w:eastAsia="Arial MT"/>
                <w:spacing w:val="-5"/>
                <w:sz w:val="20"/>
                <w:szCs w:val="20"/>
              </w:rPr>
              <w:t>(%)</w:t>
            </w:r>
          </w:p>
        </w:tc>
      </w:tr>
      <w:tr w:rsidR="004E2743" w:rsidRPr="004E2743" w14:paraId="0589D0E0" w14:textId="77777777" w:rsidTr="004E2743">
        <w:trPr>
          <w:trHeight w:val="529"/>
        </w:trPr>
        <w:tc>
          <w:tcPr>
            <w:tcW w:w="2437" w:type="dxa"/>
            <w:tcBorders>
              <w:top w:val="single" w:sz="18" w:space="0" w:color="0E9ED4"/>
            </w:tcBorders>
            <w:shd w:val="clear" w:color="auto" w:fill="BCE9F9"/>
          </w:tcPr>
          <w:p w14:paraId="6DB23666" w14:textId="77777777" w:rsidR="004E2743" w:rsidRPr="004E2743" w:rsidRDefault="004E2743" w:rsidP="004E2743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1. Mevzuat ve Teknik Bilgi</w:t>
            </w:r>
          </w:p>
        </w:tc>
        <w:tc>
          <w:tcPr>
            <w:tcW w:w="5589" w:type="dxa"/>
            <w:tcBorders>
              <w:top w:val="single" w:sz="18" w:space="0" w:color="0E9ED4"/>
            </w:tcBorders>
            <w:shd w:val="clear" w:color="auto" w:fill="BCE9F9"/>
          </w:tcPr>
          <w:p w14:paraId="68DDDCC4" w14:textId="77777777" w:rsidR="004E2743" w:rsidRPr="004E2743" w:rsidRDefault="004E2743" w:rsidP="004E2743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İlgili yönetmelikler (6331 s. Kanun vb.), sınır değerler (TWA/STEL) veya teknik standartlar doğru referans gösterilerek kullanıldı mı?</w:t>
            </w:r>
          </w:p>
        </w:tc>
        <w:tc>
          <w:tcPr>
            <w:tcW w:w="994" w:type="dxa"/>
            <w:tcBorders>
              <w:top w:val="single" w:sz="18" w:space="0" w:color="0E9ED4"/>
            </w:tcBorders>
            <w:shd w:val="clear" w:color="auto" w:fill="BCE9F9"/>
          </w:tcPr>
          <w:p w14:paraId="226B32D5" w14:textId="77777777" w:rsidR="004E2743" w:rsidRPr="004E2743" w:rsidRDefault="004E2743" w:rsidP="004E2743">
            <w:pPr>
              <w:spacing w:before="4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20 Puan</w:t>
            </w:r>
          </w:p>
        </w:tc>
      </w:tr>
      <w:tr w:rsidR="004E2743" w:rsidRPr="004E2743" w14:paraId="6BBB6AF9" w14:textId="77777777" w:rsidTr="004E2743">
        <w:trPr>
          <w:trHeight w:val="529"/>
        </w:trPr>
        <w:tc>
          <w:tcPr>
            <w:tcW w:w="2437" w:type="dxa"/>
          </w:tcPr>
          <w:p w14:paraId="131EDD65" w14:textId="77777777" w:rsidR="004E2743" w:rsidRPr="004E2743" w:rsidRDefault="004E2743" w:rsidP="004E2743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2. Araştırma Kapsamı</w:t>
            </w:r>
          </w:p>
        </w:tc>
        <w:tc>
          <w:tcPr>
            <w:tcW w:w="5589" w:type="dxa"/>
          </w:tcPr>
          <w:p w14:paraId="22203220" w14:textId="77777777" w:rsidR="004E2743" w:rsidRPr="004E2743" w:rsidRDefault="004E2743" w:rsidP="004E2743">
            <w:pPr>
              <w:spacing w:before="37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Konu yeterli derinlikte araştırılmış mı? Güvenilir kaynaklar (Kitap, makale, resmi raporlar) kullanılmış mı? Yüzeysel internet bilgisi yerine verilere dayalı mı?</w:t>
            </w:r>
          </w:p>
        </w:tc>
        <w:tc>
          <w:tcPr>
            <w:tcW w:w="994" w:type="dxa"/>
          </w:tcPr>
          <w:p w14:paraId="482FC593" w14:textId="77777777" w:rsidR="004E2743" w:rsidRPr="004E2743" w:rsidRDefault="004E2743" w:rsidP="004E2743">
            <w:pPr>
              <w:spacing w:before="5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20 Puan</w:t>
            </w:r>
          </w:p>
        </w:tc>
      </w:tr>
      <w:tr w:rsidR="004E2743" w:rsidRPr="004E2743" w14:paraId="2168546A" w14:textId="77777777" w:rsidTr="004E2743">
        <w:trPr>
          <w:trHeight w:val="530"/>
        </w:trPr>
        <w:tc>
          <w:tcPr>
            <w:tcW w:w="2437" w:type="dxa"/>
            <w:shd w:val="clear" w:color="auto" w:fill="BCE9F9"/>
          </w:tcPr>
          <w:p w14:paraId="1003B2BE" w14:textId="77777777" w:rsidR="004E2743" w:rsidRPr="004E2743" w:rsidRDefault="004E2743" w:rsidP="004E2743">
            <w:pPr>
              <w:spacing w:line="230" w:lineRule="exact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3. Görsel Materyal ve Tasarım</w:t>
            </w:r>
          </w:p>
        </w:tc>
        <w:tc>
          <w:tcPr>
            <w:tcW w:w="5589" w:type="dxa"/>
            <w:shd w:val="clear" w:color="auto" w:fill="BCE9F9"/>
          </w:tcPr>
          <w:p w14:paraId="78ECE63B" w14:textId="77777777" w:rsidR="004E2743" w:rsidRPr="004E2743" w:rsidRDefault="004E2743" w:rsidP="004E2743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Slaytlar okunabilir ve düzenli mi? Konuyla ilgili fotoğraflar, grafikler veya tablolar etkili kullanıldı mı? Tasarım dikkati dağıtıyor mu yoksa destekliyor mu?</w:t>
            </w:r>
          </w:p>
        </w:tc>
        <w:tc>
          <w:tcPr>
            <w:tcW w:w="994" w:type="dxa"/>
            <w:shd w:val="clear" w:color="auto" w:fill="BCE9F9"/>
          </w:tcPr>
          <w:p w14:paraId="33496304" w14:textId="77777777" w:rsidR="004E2743" w:rsidRPr="004E2743" w:rsidRDefault="004E2743" w:rsidP="004E2743">
            <w:pPr>
              <w:spacing w:before="5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10 Puan</w:t>
            </w:r>
          </w:p>
        </w:tc>
      </w:tr>
      <w:tr w:rsidR="004E2743" w:rsidRPr="004E2743" w14:paraId="50C19B2E" w14:textId="77777777" w:rsidTr="004E2743">
        <w:trPr>
          <w:trHeight w:val="529"/>
        </w:trPr>
        <w:tc>
          <w:tcPr>
            <w:tcW w:w="2437" w:type="dxa"/>
          </w:tcPr>
          <w:p w14:paraId="3A7B36AF" w14:textId="77777777" w:rsidR="004E2743" w:rsidRPr="004E2743" w:rsidRDefault="004E2743" w:rsidP="004E2743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4. Hitabet ve Sahne Hakimiyeti</w:t>
            </w:r>
          </w:p>
        </w:tc>
        <w:tc>
          <w:tcPr>
            <w:tcW w:w="5589" w:type="dxa"/>
          </w:tcPr>
          <w:p w14:paraId="23ED98B0" w14:textId="77777777" w:rsidR="004E2743" w:rsidRPr="004E2743" w:rsidRDefault="004E2743" w:rsidP="004E2743">
            <w:pPr>
              <w:spacing w:before="2"/>
              <w:ind w:left="18" w:right="40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Öğrenci konuya hakim mi, yoksa kağıttan mı okuyor? Ses tonu, göz teması ve beden dili etkili kullanıldı mı? Süre verimli kullanıldı mı?</w:t>
            </w:r>
          </w:p>
        </w:tc>
        <w:tc>
          <w:tcPr>
            <w:tcW w:w="994" w:type="dxa"/>
          </w:tcPr>
          <w:p w14:paraId="6D076BDB" w14:textId="77777777" w:rsidR="004E2743" w:rsidRPr="004E2743" w:rsidRDefault="004E2743" w:rsidP="004E2743">
            <w:pPr>
              <w:spacing w:before="2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30 Puan</w:t>
            </w:r>
          </w:p>
        </w:tc>
      </w:tr>
      <w:tr w:rsidR="004E2743" w:rsidRPr="004E2743" w14:paraId="4CCE18D4" w14:textId="77777777" w:rsidTr="004E2743">
        <w:trPr>
          <w:trHeight w:val="529"/>
        </w:trPr>
        <w:tc>
          <w:tcPr>
            <w:tcW w:w="2437" w:type="dxa"/>
            <w:shd w:val="clear" w:color="auto" w:fill="BCE9F9"/>
          </w:tcPr>
          <w:p w14:paraId="2E6B1FD5" w14:textId="77777777" w:rsidR="004E2743" w:rsidRPr="004E2743" w:rsidRDefault="004E2743" w:rsidP="004E2743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5. Analiz, Yorum ve Özgünlük</w:t>
            </w:r>
          </w:p>
        </w:tc>
        <w:tc>
          <w:tcPr>
            <w:tcW w:w="5589" w:type="dxa"/>
            <w:shd w:val="clear" w:color="auto" w:fill="BCE9F9"/>
          </w:tcPr>
          <w:p w14:paraId="5EB10C56" w14:textId="77777777" w:rsidR="004E2743" w:rsidRPr="004E2743" w:rsidRDefault="004E2743" w:rsidP="004E2743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Bilgiler sadece ham bilgi mi, yoksa öğrenci kendi cümleleriyle sentezleyip yorum katmış mı? Kendi çözüm önerisi veya çıkarımı var mı?</w:t>
            </w:r>
          </w:p>
        </w:tc>
        <w:tc>
          <w:tcPr>
            <w:tcW w:w="994" w:type="dxa"/>
            <w:shd w:val="clear" w:color="auto" w:fill="BCE9F9"/>
          </w:tcPr>
          <w:p w14:paraId="493336E7" w14:textId="77777777" w:rsidR="004E2743" w:rsidRPr="004E2743" w:rsidRDefault="004E2743" w:rsidP="004E2743">
            <w:pPr>
              <w:spacing w:before="2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10 Puan</w:t>
            </w:r>
          </w:p>
        </w:tc>
      </w:tr>
      <w:tr w:rsidR="004E2743" w:rsidRPr="004E2743" w14:paraId="18579E4A" w14:textId="77777777" w:rsidTr="004E2743">
        <w:trPr>
          <w:trHeight w:val="529"/>
        </w:trPr>
        <w:tc>
          <w:tcPr>
            <w:tcW w:w="2437" w:type="dxa"/>
            <w:shd w:val="clear" w:color="auto" w:fill="BCE9F9"/>
          </w:tcPr>
          <w:p w14:paraId="199B5FD9" w14:textId="77777777" w:rsidR="004E2743" w:rsidRPr="004E2743" w:rsidRDefault="004E2743" w:rsidP="004E2743">
            <w:pPr>
              <w:spacing w:before="34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6. Rapor Düzeni ve Yazım</w:t>
            </w:r>
          </w:p>
        </w:tc>
        <w:tc>
          <w:tcPr>
            <w:tcW w:w="5589" w:type="dxa"/>
            <w:shd w:val="clear" w:color="auto" w:fill="BCE9F9"/>
          </w:tcPr>
          <w:p w14:paraId="78B8D1B5" w14:textId="77777777" w:rsidR="004E2743" w:rsidRPr="004E2743" w:rsidRDefault="004E2743" w:rsidP="004E2743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Raporun giriş-gelişme-sonuç akışı var mı? Başlıklar düzenli mi? İmla kurallarına ve kaynakça formatına (APA vb.) uyulmuş mu?</w:t>
            </w:r>
          </w:p>
        </w:tc>
        <w:tc>
          <w:tcPr>
            <w:tcW w:w="994" w:type="dxa"/>
            <w:shd w:val="clear" w:color="auto" w:fill="BCE9F9"/>
          </w:tcPr>
          <w:p w14:paraId="655210B3" w14:textId="77777777" w:rsidR="004E2743" w:rsidRPr="004E2743" w:rsidRDefault="004E2743" w:rsidP="004E2743">
            <w:pPr>
              <w:spacing w:before="2"/>
              <w:ind w:left="108"/>
              <w:rPr>
                <w:rFonts w:eastAsia="Arial MT"/>
                <w:spacing w:val="-4"/>
                <w:w w:val="120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10 Puan</w:t>
            </w:r>
          </w:p>
        </w:tc>
      </w:tr>
    </w:tbl>
    <w:p w14:paraId="746028A3" w14:textId="77777777" w:rsidR="004E2743" w:rsidRPr="004E2743" w:rsidRDefault="004E2743" w:rsidP="004E2743">
      <w:pPr>
        <w:rPr>
          <w:rFonts w:eastAsia="Arial MT"/>
          <w:sz w:val="20"/>
          <w:szCs w:val="20"/>
        </w:rPr>
      </w:pPr>
    </w:p>
    <w:p w14:paraId="2803F86B" w14:textId="77777777" w:rsidR="004E2743" w:rsidRPr="004E2743" w:rsidRDefault="004E2743" w:rsidP="004E2743">
      <w:pPr>
        <w:rPr>
          <w:rFonts w:eastAsia="Arial MT"/>
          <w:sz w:val="20"/>
          <w:szCs w:val="20"/>
        </w:rPr>
      </w:pPr>
    </w:p>
    <w:p w14:paraId="3B5DD672" w14:textId="5A8B1B69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proofErr w:type="gramStart"/>
      <w:r w:rsidRPr="004E2743">
        <w:rPr>
          <w:b/>
          <w:bCs/>
          <w:spacing w:val="-5"/>
          <w:sz w:val="20"/>
          <w:szCs w:val="20"/>
        </w:rPr>
        <w:t>Araştırma  özet</w:t>
      </w:r>
      <w:proofErr w:type="gramEnd"/>
      <w:r w:rsidRPr="004E2743">
        <w:rPr>
          <w:b/>
          <w:bCs/>
          <w:spacing w:val="-5"/>
          <w:sz w:val="20"/>
          <w:szCs w:val="20"/>
        </w:rPr>
        <w:t xml:space="preserve"> bildiri formunda sınıfta sunum olarak gerçekleştirilecektir.</w:t>
      </w:r>
    </w:p>
    <w:p w14:paraId="19F8A863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Sunum süresi 20 dk. Olarak belirlenmiş olup bu zaman yönetimi bu dakika üzerinden takip edilecektir.</w:t>
      </w:r>
    </w:p>
    <w:p w14:paraId="25ED5A46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</w:p>
    <w:p w14:paraId="736090B0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Analiz ve raporlama aşamasında</w:t>
      </w:r>
    </w:p>
    <w:p w14:paraId="5A9BAF04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Ödevin teslim biçimine ve gününe özen gösterilmelidir.</w:t>
      </w:r>
    </w:p>
    <w:p w14:paraId="219608B1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Ödevde akademik dil kullanılmasına dikkat edilmelidir.</w:t>
      </w:r>
    </w:p>
    <w:p w14:paraId="13D838C8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</w:t>
      </w:r>
      <w:r w:rsidRPr="004E2743">
        <w:rPr>
          <w:b/>
          <w:bCs/>
          <w:spacing w:val="-5"/>
          <w:sz w:val="20"/>
          <w:szCs w:val="20"/>
        </w:rPr>
        <w:tab/>
        <w:t>bilimsel etik kurallar çerçevesinde hazırlanmalı ve intihale yer verilmemelidir.</w:t>
      </w:r>
    </w:p>
    <w:p w14:paraId="69071942" w14:textId="77777777" w:rsidR="004E2743" w:rsidRPr="004E2743" w:rsidRDefault="004E2743" w:rsidP="004E2743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 el yazısı ve tükenmez kalem ile yazılmalıdır.</w:t>
      </w:r>
    </w:p>
    <w:p w14:paraId="3F0FBEAA" w14:textId="77777777" w:rsidR="004E2743" w:rsidRPr="004E2743" w:rsidRDefault="004E2743">
      <w:pPr>
        <w:rPr>
          <w:sz w:val="20"/>
          <w:szCs w:val="20"/>
        </w:rPr>
      </w:pPr>
    </w:p>
    <w:sectPr w:rsidR="004E2743" w:rsidRPr="004E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17"/>
    <w:rsid w:val="004A7917"/>
    <w:rsid w:val="004E2743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A77"/>
  <w15:chartTrackingRefBased/>
  <w15:docId w15:val="{3DFCF4A9-98A6-43C8-B5CF-953062A1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A7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7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7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7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7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7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7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7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7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7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7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79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79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79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79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79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79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7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7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7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79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79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79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7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79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791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A791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3723</Characters>
  <Application>Microsoft Office Word</Application>
  <DocSecurity>0</DocSecurity>
  <Lines>148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Parçam Bilgin</dc:creator>
  <cp:keywords/>
  <dc:description/>
  <cp:lastModifiedBy>Gönül Parçam Bilgin</cp:lastModifiedBy>
  <cp:revision>1</cp:revision>
  <dcterms:created xsi:type="dcterms:W3CDTF">2026-02-12T11:42:00Z</dcterms:created>
  <dcterms:modified xsi:type="dcterms:W3CDTF">2026-02-12T12:24:00Z</dcterms:modified>
</cp:coreProperties>
</file>