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44" w:rsidRDefault="00207544" w:rsidP="00207544">
      <w:pPr>
        <w:rPr>
          <w:sz w:val="24"/>
          <w:szCs w:val="24"/>
        </w:rPr>
      </w:pPr>
    </w:p>
    <w:p w:rsidR="00207544" w:rsidRDefault="00207544" w:rsidP="00207544">
      <w:pPr>
        <w:rPr>
          <w:sz w:val="24"/>
          <w:szCs w:val="24"/>
        </w:rPr>
      </w:pPr>
    </w:p>
    <w:p w:rsidR="00207544" w:rsidRDefault="00207544" w:rsidP="00207544">
      <w:pPr>
        <w:jc w:val="center"/>
        <w:rPr>
          <w:sz w:val="24"/>
          <w:szCs w:val="24"/>
        </w:rPr>
      </w:pPr>
      <w:r>
        <w:rPr>
          <w:b/>
          <w:sz w:val="24"/>
          <w:szCs w:val="24"/>
        </w:rPr>
        <w:t>ANTİDEPRESANLAR</w:t>
      </w:r>
      <w:r>
        <w:rPr>
          <w:sz w:val="24"/>
          <w:szCs w:val="24"/>
        </w:rPr>
        <w:t>(Depresyon giderici ilaçlar)</w:t>
      </w:r>
    </w:p>
    <w:p w:rsidR="00207544" w:rsidRDefault="00207544" w:rsidP="00207544">
      <w:pPr>
        <w:pStyle w:val="ListeParagraf"/>
        <w:numPr>
          <w:ilvl w:val="0"/>
          <w:numId w:val="1"/>
        </w:numPr>
        <w:spacing w:before="100" w:beforeAutospacing="1" w:after="100" w:afterAutospacing="1" w:line="240" w:lineRule="auto"/>
        <w:rPr>
          <w:sz w:val="24"/>
          <w:szCs w:val="24"/>
        </w:rPr>
      </w:pPr>
      <w:r>
        <w:t xml:space="preserve">TCA </w:t>
      </w:r>
      <w:proofErr w:type="spellStart"/>
      <w:r>
        <w:t>lar</w:t>
      </w:r>
      <w:proofErr w:type="spellEnd"/>
      <w:r>
        <w:t xml:space="preserve"> (</w:t>
      </w:r>
      <w:proofErr w:type="spellStart"/>
      <w:r>
        <w:t>Trisiklikantidepresanlar</w:t>
      </w:r>
      <w:proofErr w:type="spellEnd"/>
      <w:r>
        <w:t>)</w:t>
      </w:r>
    </w:p>
    <w:p w:rsidR="00207544" w:rsidRDefault="00207544" w:rsidP="00207544">
      <w:pPr>
        <w:rPr>
          <w:sz w:val="24"/>
          <w:szCs w:val="24"/>
        </w:rPr>
      </w:pPr>
      <w:proofErr w:type="spellStart"/>
      <w:r>
        <w:rPr>
          <w:sz w:val="24"/>
          <w:szCs w:val="24"/>
        </w:rPr>
        <w:t>İmipramin</w:t>
      </w:r>
      <w:proofErr w:type="spellEnd"/>
      <w:r>
        <w:rPr>
          <w:sz w:val="24"/>
          <w:szCs w:val="24"/>
        </w:rPr>
        <w:t xml:space="preserve"> (</w:t>
      </w:r>
      <w:proofErr w:type="spellStart"/>
      <w:r>
        <w:rPr>
          <w:sz w:val="24"/>
          <w:szCs w:val="24"/>
        </w:rPr>
        <w:t>Tofranil</w:t>
      </w:r>
      <w:proofErr w:type="spellEnd"/>
      <w:r>
        <w:rPr>
          <w:sz w:val="24"/>
          <w:szCs w:val="24"/>
        </w:rPr>
        <w:t xml:space="preserve">) 10 – 25 mg </w:t>
      </w:r>
      <w:proofErr w:type="spellStart"/>
      <w:r>
        <w:rPr>
          <w:sz w:val="24"/>
          <w:szCs w:val="24"/>
        </w:rPr>
        <w:t>lıktbl</w:t>
      </w:r>
      <w:proofErr w:type="spellEnd"/>
    </w:p>
    <w:p w:rsidR="00207544" w:rsidRDefault="00207544" w:rsidP="00207544">
      <w:pPr>
        <w:rPr>
          <w:sz w:val="24"/>
          <w:szCs w:val="24"/>
        </w:rPr>
      </w:pPr>
      <w:proofErr w:type="spellStart"/>
      <w:r>
        <w:rPr>
          <w:sz w:val="24"/>
          <w:szCs w:val="24"/>
        </w:rPr>
        <w:t>Klomipramin</w:t>
      </w:r>
      <w:proofErr w:type="spellEnd"/>
      <w:r>
        <w:rPr>
          <w:sz w:val="24"/>
          <w:szCs w:val="24"/>
        </w:rPr>
        <w:t xml:space="preserve"> (</w:t>
      </w:r>
      <w:proofErr w:type="spellStart"/>
      <w:r>
        <w:rPr>
          <w:sz w:val="24"/>
          <w:szCs w:val="24"/>
        </w:rPr>
        <w:t>Anafranil</w:t>
      </w:r>
      <w:proofErr w:type="spellEnd"/>
      <w:r>
        <w:rPr>
          <w:sz w:val="24"/>
          <w:szCs w:val="24"/>
        </w:rPr>
        <w:t xml:space="preserve">) 10 – 25 ve 75 </w:t>
      </w:r>
      <w:proofErr w:type="spellStart"/>
      <w:r>
        <w:rPr>
          <w:sz w:val="24"/>
          <w:szCs w:val="24"/>
        </w:rPr>
        <w:t>mglıktbl</w:t>
      </w:r>
      <w:proofErr w:type="spellEnd"/>
      <w:r>
        <w:rPr>
          <w:sz w:val="24"/>
          <w:szCs w:val="24"/>
        </w:rPr>
        <w:t>.</w:t>
      </w:r>
    </w:p>
    <w:p w:rsidR="00207544" w:rsidRDefault="00207544" w:rsidP="00207544">
      <w:pPr>
        <w:rPr>
          <w:sz w:val="24"/>
          <w:szCs w:val="24"/>
        </w:rPr>
      </w:pPr>
      <w:proofErr w:type="spellStart"/>
      <w:r>
        <w:rPr>
          <w:sz w:val="24"/>
          <w:szCs w:val="24"/>
        </w:rPr>
        <w:t>Amitriptilin</w:t>
      </w:r>
      <w:proofErr w:type="spellEnd"/>
      <w:r>
        <w:rPr>
          <w:sz w:val="24"/>
          <w:szCs w:val="24"/>
        </w:rPr>
        <w:t xml:space="preserve"> (</w:t>
      </w:r>
      <w:proofErr w:type="spellStart"/>
      <w:r>
        <w:rPr>
          <w:sz w:val="24"/>
          <w:szCs w:val="24"/>
        </w:rPr>
        <w:t>Laroxyl</w:t>
      </w:r>
      <w:proofErr w:type="spellEnd"/>
      <w:r>
        <w:rPr>
          <w:sz w:val="24"/>
          <w:szCs w:val="24"/>
        </w:rPr>
        <w:t xml:space="preserve">) 10 – 25 mg </w:t>
      </w:r>
      <w:proofErr w:type="spellStart"/>
      <w:r>
        <w:rPr>
          <w:sz w:val="24"/>
          <w:szCs w:val="24"/>
        </w:rPr>
        <w:t>lıktbl</w:t>
      </w:r>
      <w:proofErr w:type="spellEnd"/>
      <w:r>
        <w:rPr>
          <w:sz w:val="24"/>
          <w:szCs w:val="24"/>
        </w:rPr>
        <w:t>.</w:t>
      </w:r>
    </w:p>
    <w:p w:rsidR="00207544" w:rsidRDefault="00207544" w:rsidP="00207544">
      <w:pPr>
        <w:rPr>
          <w:sz w:val="24"/>
          <w:szCs w:val="24"/>
        </w:rPr>
      </w:pPr>
    </w:p>
    <w:p w:rsidR="00207544" w:rsidRDefault="00207544" w:rsidP="00207544">
      <w:pPr>
        <w:rPr>
          <w:sz w:val="24"/>
          <w:szCs w:val="24"/>
        </w:rPr>
      </w:pPr>
      <w:r>
        <w:rPr>
          <w:sz w:val="24"/>
          <w:szCs w:val="24"/>
        </w:rPr>
        <w:t xml:space="preserve">Bu grup ilaçlar yeterli dozda alındığında (150-300 mg) güçlü </w:t>
      </w:r>
      <w:proofErr w:type="spellStart"/>
      <w:r>
        <w:rPr>
          <w:sz w:val="24"/>
          <w:szCs w:val="24"/>
        </w:rPr>
        <w:t>antidepresan</w:t>
      </w:r>
      <w:proofErr w:type="spellEnd"/>
      <w:r>
        <w:rPr>
          <w:sz w:val="24"/>
          <w:szCs w:val="24"/>
        </w:rPr>
        <w:t xml:space="preserve"> etkileri vardır.</w:t>
      </w:r>
    </w:p>
    <w:p w:rsidR="00207544" w:rsidRDefault="00207544" w:rsidP="00207544">
      <w:pPr>
        <w:rPr>
          <w:sz w:val="24"/>
          <w:szCs w:val="24"/>
        </w:rPr>
      </w:pPr>
      <w:r>
        <w:rPr>
          <w:sz w:val="24"/>
          <w:szCs w:val="24"/>
        </w:rPr>
        <w:t xml:space="preserve">Yan etki </w:t>
      </w:r>
      <w:proofErr w:type="gramStart"/>
      <w:r>
        <w:rPr>
          <w:sz w:val="24"/>
          <w:szCs w:val="24"/>
        </w:rPr>
        <w:t>profilleri</w:t>
      </w:r>
      <w:proofErr w:type="gramEnd"/>
      <w:r>
        <w:rPr>
          <w:sz w:val="24"/>
          <w:szCs w:val="24"/>
        </w:rPr>
        <w:t xml:space="preserve"> fazladır. </w:t>
      </w:r>
      <w:proofErr w:type="spellStart"/>
      <w:r>
        <w:rPr>
          <w:sz w:val="24"/>
          <w:szCs w:val="24"/>
        </w:rPr>
        <w:t>Sedasyon</w:t>
      </w:r>
      <w:proofErr w:type="spellEnd"/>
      <w:r>
        <w:rPr>
          <w:sz w:val="24"/>
          <w:szCs w:val="24"/>
        </w:rPr>
        <w:t xml:space="preserve">, </w:t>
      </w:r>
      <w:proofErr w:type="spellStart"/>
      <w:r>
        <w:rPr>
          <w:sz w:val="24"/>
          <w:szCs w:val="24"/>
        </w:rPr>
        <w:t>somnolans</w:t>
      </w:r>
      <w:proofErr w:type="spellEnd"/>
      <w:r>
        <w:rPr>
          <w:sz w:val="24"/>
          <w:szCs w:val="24"/>
        </w:rPr>
        <w:t xml:space="preserve">, ağız kuruluğu </w:t>
      </w:r>
      <w:proofErr w:type="spellStart"/>
      <w:r>
        <w:rPr>
          <w:sz w:val="24"/>
          <w:szCs w:val="24"/>
        </w:rPr>
        <w:t>yapartlar</w:t>
      </w:r>
      <w:proofErr w:type="spellEnd"/>
      <w:r>
        <w:rPr>
          <w:sz w:val="24"/>
          <w:szCs w:val="24"/>
        </w:rPr>
        <w:t xml:space="preserve">. Prostat </w:t>
      </w:r>
      <w:proofErr w:type="spellStart"/>
      <w:r>
        <w:rPr>
          <w:sz w:val="24"/>
          <w:szCs w:val="24"/>
        </w:rPr>
        <w:t>hipertrofisinde</w:t>
      </w:r>
      <w:proofErr w:type="spellEnd"/>
      <w:r>
        <w:rPr>
          <w:sz w:val="24"/>
          <w:szCs w:val="24"/>
        </w:rPr>
        <w:t xml:space="preserve"> ve glokomda çok dikkatli takip gerekir, </w:t>
      </w:r>
      <w:proofErr w:type="gramStart"/>
      <w:r>
        <w:rPr>
          <w:sz w:val="24"/>
          <w:szCs w:val="24"/>
        </w:rPr>
        <w:t>yada</w:t>
      </w:r>
      <w:proofErr w:type="gramEnd"/>
      <w:r>
        <w:rPr>
          <w:sz w:val="24"/>
          <w:szCs w:val="24"/>
        </w:rPr>
        <w:t xml:space="preserve"> kullanılmamalıdır.</w:t>
      </w:r>
    </w:p>
    <w:p w:rsidR="00207544" w:rsidRDefault="00207544" w:rsidP="00207544">
      <w:pPr>
        <w:rPr>
          <w:sz w:val="24"/>
          <w:szCs w:val="24"/>
        </w:rPr>
      </w:pPr>
      <w:r>
        <w:rPr>
          <w:sz w:val="24"/>
          <w:szCs w:val="24"/>
        </w:rPr>
        <w:t xml:space="preserve">Uyku vermekle birlikte uykuyu </w:t>
      </w:r>
      <w:proofErr w:type="spellStart"/>
      <w:r>
        <w:rPr>
          <w:sz w:val="24"/>
          <w:szCs w:val="24"/>
        </w:rPr>
        <w:t>yüzeyelleştirirler</w:t>
      </w:r>
      <w:proofErr w:type="spellEnd"/>
      <w:r>
        <w:rPr>
          <w:sz w:val="24"/>
          <w:szCs w:val="24"/>
        </w:rPr>
        <w:t xml:space="preserve">. Bu etkisi nedeniyle düşük dozlarda çocuklarda </w:t>
      </w:r>
      <w:proofErr w:type="spellStart"/>
      <w:r>
        <w:rPr>
          <w:sz w:val="24"/>
          <w:szCs w:val="24"/>
        </w:rPr>
        <w:t>enüresis</w:t>
      </w:r>
      <w:proofErr w:type="spellEnd"/>
      <w:r>
        <w:rPr>
          <w:sz w:val="24"/>
          <w:szCs w:val="24"/>
        </w:rPr>
        <w:t xml:space="preserve"> tedavisinde kullanılır.</w:t>
      </w:r>
    </w:p>
    <w:p w:rsidR="00207544" w:rsidRDefault="00207544" w:rsidP="00207544">
      <w:pPr>
        <w:rPr>
          <w:sz w:val="24"/>
          <w:szCs w:val="24"/>
        </w:rPr>
      </w:pPr>
    </w:p>
    <w:p w:rsidR="00207544" w:rsidRDefault="00207544" w:rsidP="00207544">
      <w:pPr>
        <w:pStyle w:val="ListeParagraf"/>
        <w:numPr>
          <w:ilvl w:val="0"/>
          <w:numId w:val="1"/>
        </w:numPr>
        <w:spacing w:before="100" w:beforeAutospacing="1" w:after="100" w:afterAutospacing="1" w:line="240" w:lineRule="auto"/>
        <w:rPr>
          <w:b/>
          <w:sz w:val="24"/>
          <w:szCs w:val="24"/>
        </w:rPr>
      </w:pPr>
      <w:r>
        <w:rPr>
          <w:b/>
        </w:rPr>
        <w:t xml:space="preserve">SSRI </w:t>
      </w:r>
      <w:proofErr w:type="spellStart"/>
      <w:r>
        <w:rPr>
          <w:b/>
        </w:rPr>
        <w:t>lar</w:t>
      </w:r>
      <w:r>
        <w:t>Serotonin</w:t>
      </w:r>
      <w:proofErr w:type="spellEnd"/>
      <w:r>
        <w:t xml:space="preserve"> geri alım inhibitörleri (</w:t>
      </w:r>
      <w:proofErr w:type="spellStart"/>
      <w:r>
        <w:t>sinaps</w:t>
      </w:r>
      <w:proofErr w:type="spellEnd"/>
      <w:r>
        <w:t xml:space="preserve"> aralığında)</w:t>
      </w:r>
    </w:p>
    <w:p w:rsidR="00207544" w:rsidRDefault="00207544" w:rsidP="00207544">
      <w:pPr>
        <w:rPr>
          <w:sz w:val="24"/>
          <w:szCs w:val="24"/>
        </w:rPr>
      </w:pPr>
      <w:proofErr w:type="spellStart"/>
      <w:r>
        <w:rPr>
          <w:sz w:val="24"/>
          <w:szCs w:val="24"/>
        </w:rPr>
        <w:t>Fluoxetin</w:t>
      </w:r>
      <w:proofErr w:type="spellEnd"/>
      <w:r>
        <w:rPr>
          <w:sz w:val="24"/>
          <w:szCs w:val="24"/>
        </w:rPr>
        <w:t xml:space="preserve"> (</w:t>
      </w:r>
      <w:proofErr w:type="spellStart"/>
      <w:r>
        <w:rPr>
          <w:sz w:val="24"/>
          <w:szCs w:val="24"/>
        </w:rPr>
        <w:t>Prozac</w:t>
      </w:r>
      <w:proofErr w:type="spellEnd"/>
      <w:r>
        <w:rPr>
          <w:sz w:val="24"/>
          <w:szCs w:val="24"/>
        </w:rPr>
        <w:t xml:space="preserve">)  20 mg </w:t>
      </w:r>
      <w:proofErr w:type="spellStart"/>
      <w:r>
        <w:rPr>
          <w:sz w:val="24"/>
          <w:szCs w:val="24"/>
        </w:rPr>
        <w:t>lık</w:t>
      </w:r>
      <w:proofErr w:type="spellEnd"/>
      <w:r>
        <w:rPr>
          <w:sz w:val="24"/>
          <w:szCs w:val="24"/>
        </w:rPr>
        <w:t xml:space="preserve"> kapsüller</w:t>
      </w:r>
    </w:p>
    <w:p w:rsidR="00207544" w:rsidRDefault="00207544" w:rsidP="00207544">
      <w:pPr>
        <w:rPr>
          <w:sz w:val="24"/>
          <w:szCs w:val="24"/>
        </w:rPr>
      </w:pPr>
      <w:proofErr w:type="spellStart"/>
      <w:r>
        <w:rPr>
          <w:sz w:val="24"/>
          <w:szCs w:val="24"/>
        </w:rPr>
        <w:t>Sertralin</w:t>
      </w:r>
      <w:proofErr w:type="spellEnd"/>
      <w:r>
        <w:rPr>
          <w:sz w:val="24"/>
          <w:szCs w:val="24"/>
        </w:rPr>
        <w:t xml:space="preserve"> (</w:t>
      </w:r>
      <w:proofErr w:type="spellStart"/>
      <w:r>
        <w:rPr>
          <w:sz w:val="24"/>
          <w:szCs w:val="24"/>
        </w:rPr>
        <w:t>Lustral</w:t>
      </w:r>
      <w:proofErr w:type="spellEnd"/>
      <w:r>
        <w:rPr>
          <w:sz w:val="24"/>
          <w:szCs w:val="24"/>
        </w:rPr>
        <w:t xml:space="preserve">) 50 ve 100 mg </w:t>
      </w:r>
      <w:proofErr w:type="spellStart"/>
      <w:r>
        <w:rPr>
          <w:sz w:val="24"/>
          <w:szCs w:val="24"/>
        </w:rPr>
        <w:t>lıktbl</w:t>
      </w:r>
      <w:proofErr w:type="spellEnd"/>
      <w:r>
        <w:rPr>
          <w:sz w:val="24"/>
          <w:szCs w:val="24"/>
        </w:rPr>
        <w:t>.</w:t>
      </w:r>
    </w:p>
    <w:p w:rsidR="00207544" w:rsidRDefault="00207544" w:rsidP="00207544">
      <w:pPr>
        <w:rPr>
          <w:sz w:val="24"/>
          <w:szCs w:val="24"/>
        </w:rPr>
      </w:pPr>
      <w:proofErr w:type="spellStart"/>
      <w:r>
        <w:rPr>
          <w:sz w:val="24"/>
          <w:szCs w:val="24"/>
        </w:rPr>
        <w:t>Paroxetin</w:t>
      </w:r>
      <w:proofErr w:type="spellEnd"/>
      <w:r>
        <w:rPr>
          <w:sz w:val="24"/>
          <w:szCs w:val="24"/>
        </w:rPr>
        <w:t xml:space="preserve"> (</w:t>
      </w:r>
      <w:proofErr w:type="spellStart"/>
      <w:r>
        <w:rPr>
          <w:sz w:val="24"/>
          <w:szCs w:val="24"/>
        </w:rPr>
        <w:t>Paxil</w:t>
      </w:r>
      <w:proofErr w:type="spellEnd"/>
      <w:r>
        <w:rPr>
          <w:sz w:val="24"/>
          <w:szCs w:val="24"/>
        </w:rPr>
        <w:t xml:space="preserve">) 20 mg </w:t>
      </w:r>
      <w:proofErr w:type="spellStart"/>
      <w:r>
        <w:rPr>
          <w:sz w:val="24"/>
          <w:szCs w:val="24"/>
        </w:rPr>
        <w:t>lıktbl</w:t>
      </w:r>
      <w:proofErr w:type="spellEnd"/>
    </w:p>
    <w:p w:rsidR="00207544" w:rsidRDefault="00207544" w:rsidP="00207544">
      <w:pPr>
        <w:rPr>
          <w:sz w:val="24"/>
          <w:szCs w:val="24"/>
        </w:rPr>
      </w:pPr>
      <w:proofErr w:type="spellStart"/>
      <w:r>
        <w:rPr>
          <w:sz w:val="24"/>
          <w:szCs w:val="24"/>
        </w:rPr>
        <w:t>Sitalopram</w:t>
      </w:r>
      <w:proofErr w:type="spellEnd"/>
      <w:r>
        <w:rPr>
          <w:sz w:val="24"/>
          <w:szCs w:val="24"/>
        </w:rPr>
        <w:t xml:space="preserve"> (</w:t>
      </w:r>
      <w:proofErr w:type="spellStart"/>
      <w:r>
        <w:rPr>
          <w:sz w:val="24"/>
          <w:szCs w:val="24"/>
        </w:rPr>
        <w:t>Cipram</w:t>
      </w:r>
      <w:proofErr w:type="spellEnd"/>
      <w:r>
        <w:rPr>
          <w:sz w:val="24"/>
          <w:szCs w:val="24"/>
        </w:rPr>
        <w:t xml:space="preserve">) 20 mg </w:t>
      </w:r>
      <w:proofErr w:type="spellStart"/>
      <w:r>
        <w:rPr>
          <w:sz w:val="24"/>
          <w:szCs w:val="24"/>
        </w:rPr>
        <w:t>lıktbl</w:t>
      </w:r>
      <w:proofErr w:type="spellEnd"/>
    </w:p>
    <w:p w:rsidR="00207544" w:rsidRDefault="00207544" w:rsidP="00207544">
      <w:pPr>
        <w:rPr>
          <w:sz w:val="24"/>
          <w:szCs w:val="24"/>
        </w:rPr>
      </w:pPr>
      <w:proofErr w:type="spellStart"/>
      <w:r>
        <w:rPr>
          <w:sz w:val="24"/>
          <w:szCs w:val="24"/>
        </w:rPr>
        <w:t>Essitalopram</w:t>
      </w:r>
      <w:proofErr w:type="spellEnd"/>
      <w:r>
        <w:rPr>
          <w:sz w:val="24"/>
          <w:szCs w:val="24"/>
        </w:rPr>
        <w:t xml:space="preserve"> (</w:t>
      </w:r>
      <w:proofErr w:type="spellStart"/>
      <w:r>
        <w:rPr>
          <w:sz w:val="24"/>
          <w:szCs w:val="24"/>
        </w:rPr>
        <w:t>Cipralex</w:t>
      </w:r>
      <w:proofErr w:type="spellEnd"/>
      <w:r>
        <w:rPr>
          <w:sz w:val="24"/>
          <w:szCs w:val="24"/>
        </w:rPr>
        <w:t xml:space="preserve">) 10 ve 20 mg </w:t>
      </w:r>
      <w:proofErr w:type="spellStart"/>
      <w:r>
        <w:rPr>
          <w:sz w:val="24"/>
          <w:szCs w:val="24"/>
        </w:rPr>
        <w:t>lıktbl</w:t>
      </w:r>
      <w:proofErr w:type="spellEnd"/>
    </w:p>
    <w:p w:rsidR="00207544" w:rsidRDefault="00207544" w:rsidP="00207544">
      <w:pPr>
        <w:rPr>
          <w:sz w:val="24"/>
          <w:szCs w:val="24"/>
        </w:rPr>
      </w:pPr>
      <w:proofErr w:type="spellStart"/>
      <w:r>
        <w:rPr>
          <w:sz w:val="24"/>
          <w:szCs w:val="24"/>
        </w:rPr>
        <w:t>Fluvoxamin</w:t>
      </w:r>
      <w:proofErr w:type="spellEnd"/>
      <w:r>
        <w:rPr>
          <w:sz w:val="24"/>
          <w:szCs w:val="24"/>
        </w:rPr>
        <w:t xml:space="preserve"> (</w:t>
      </w:r>
      <w:proofErr w:type="spellStart"/>
      <w:r>
        <w:rPr>
          <w:sz w:val="24"/>
          <w:szCs w:val="24"/>
        </w:rPr>
        <w:t>Faverin</w:t>
      </w:r>
      <w:proofErr w:type="spellEnd"/>
      <w:r>
        <w:rPr>
          <w:sz w:val="24"/>
          <w:szCs w:val="24"/>
        </w:rPr>
        <w:t xml:space="preserve">) 50 mg </w:t>
      </w:r>
      <w:proofErr w:type="spellStart"/>
      <w:r>
        <w:rPr>
          <w:sz w:val="24"/>
          <w:szCs w:val="24"/>
        </w:rPr>
        <w:t>lıktbl</w:t>
      </w:r>
      <w:proofErr w:type="spellEnd"/>
    </w:p>
    <w:p w:rsidR="00207544" w:rsidRDefault="00207544" w:rsidP="00207544">
      <w:pPr>
        <w:rPr>
          <w:sz w:val="24"/>
          <w:szCs w:val="24"/>
        </w:rPr>
      </w:pPr>
    </w:p>
    <w:p w:rsidR="00207544" w:rsidRDefault="00207544" w:rsidP="00207544">
      <w:pPr>
        <w:rPr>
          <w:sz w:val="24"/>
          <w:szCs w:val="24"/>
        </w:rPr>
      </w:pPr>
      <w:r>
        <w:rPr>
          <w:sz w:val="24"/>
          <w:szCs w:val="24"/>
        </w:rPr>
        <w:t xml:space="preserve">Güçlü </w:t>
      </w:r>
      <w:proofErr w:type="spellStart"/>
      <w:r>
        <w:rPr>
          <w:sz w:val="24"/>
          <w:szCs w:val="24"/>
        </w:rPr>
        <w:t>antidepresan</w:t>
      </w:r>
      <w:proofErr w:type="spellEnd"/>
      <w:r>
        <w:rPr>
          <w:sz w:val="24"/>
          <w:szCs w:val="24"/>
        </w:rPr>
        <w:t xml:space="preserve"> değildirler. Depresyonda yeni </w:t>
      </w:r>
      <w:proofErr w:type="spellStart"/>
      <w:r>
        <w:rPr>
          <w:sz w:val="24"/>
          <w:szCs w:val="24"/>
        </w:rPr>
        <w:t>jenerasyonantipsikotiklerle</w:t>
      </w:r>
      <w:proofErr w:type="spellEnd"/>
      <w:r>
        <w:rPr>
          <w:sz w:val="24"/>
          <w:szCs w:val="24"/>
        </w:rPr>
        <w:t xml:space="preserve"> birlikte kullanılırlarsa etkili olabilirler. Strese karşı duyarsızlaştırırlar. Bu nedenle kaygı giderici olarak kullanılırlar. Uyku kaçırıcı yan etkileri nedeniyle sabah kullanılırlar. Gerekirse uyku ilacı eklenmelidir. İlk kullanıldığı günlerde geçici olarak bulantı, baş dönmesi ve gerginlik yapabilirler. </w:t>
      </w:r>
      <w:r>
        <w:rPr>
          <w:sz w:val="24"/>
          <w:szCs w:val="24"/>
        </w:rPr>
        <w:lastRenderedPageBreak/>
        <w:t xml:space="preserve">Cinsel isteksizlik ve orgazm gecikmesine neden olabilirler. </w:t>
      </w:r>
      <w:proofErr w:type="spellStart"/>
      <w:r>
        <w:rPr>
          <w:sz w:val="24"/>
          <w:szCs w:val="24"/>
        </w:rPr>
        <w:t>Sertralin</w:t>
      </w:r>
      <w:proofErr w:type="spellEnd"/>
      <w:r>
        <w:rPr>
          <w:sz w:val="24"/>
          <w:szCs w:val="24"/>
        </w:rPr>
        <w:t xml:space="preserve"> dışında diğerleri metabolizmayı düşürdüğünden kilo alımına neden olabilirler.</w:t>
      </w:r>
    </w:p>
    <w:p w:rsidR="00207544" w:rsidRDefault="00207544" w:rsidP="00207544">
      <w:pPr>
        <w:rPr>
          <w:sz w:val="24"/>
          <w:szCs w:val="24"/>
        </w:rPr>
      </w:pPr>
    </w:p>
    <w:p w:rsidR="00207544" w:rsidRDefault="00207544" w:rsidP="00207544">
      <w:pPr>
        <w:pStyle w:val="ListeParagraf"/>
        <w:numPr>
          <w:ilvl w:val="0"/>
          <w:numId w:val="1"/>
        </w:numPr>
        <w:spacing w:before="100" w:beforeAutospacing="1" w:after="100" w:afterAutospacing="1" w:line="240" w:lineRule="auto"/>
        <w:rPr>
          <w:sz w:val="24"/>
          <w:szCs w:val="24"/>
        </w:rPr>
      </w:pPr>
      <w:r>
        <w:rPr>
          <w:b/>
        </w:rPr>
        <w:t xml:space="preserve">SNRI </w:t>
      </w:r>
      <w:proofErr w:type="spellStart"/>
      <w:r>
        <w:rPr>
          <w:b/>
        </w:rPr>
        <w:t>lar</w:t>
      </w:r>
      <w:r>
        <w:t>Serotonin</w:t>
      </w:r>
      <w:proofErr w:type="spellEnd"/>
      <w:r>
        <w:t xml:space="preserve"> ve </w:t>
      </w:r>
      <w:proofErr w:type="spellStart"/>
      <w:r>
        <w:t>nor</w:t>
      </w:r>
      <w:proofErr w:type="spellEnd"/>
      <w:r>
        <w:t xml:space="preserve"> adrenalin geri alım inhibitörleri</w:t>
      </w:r>
    </w:p>
    <w:p w:rsidR="00207544" w:rsidRDefault="00207544" w:rsidP="00207544">
      <w:pPr>
        <w:rPr>
          <w:sz w:val="24"/>
          <w:szCs w:val="24"/>
        </w:rPr>
      </w:pPr>
      <w:proofErr w:type="spellStart"/>
      <w:r>
        <w:rPr>
          <w:sz w:val="24"/>
          <w:szCs w:val="24"/>
        </w:rPr>
        <w:t>Venlafaxin</w:t>
      </w:r>
      <w:proofErr w:type="spellEnd"/>
      <w:r>
        <w:rPr>
          <w:sz w:val="24"/>
          <w:szCs w:val="24"/>
        </w:rPr>
        <w:t xml:space="preserve"> (</w:t>
      </w:r>
      <w:proofErr w:type="spellStart"/>
      <w:r>
        <w:rPr>
          <w:sz w:val="24"/>
          <w:szCs w:val="24"/>
        </w:rPr>
        <w:t>EfexorXR</w:t>
      </w:r>
      <w:proofErr w:type="spellEnd"/>
      <w:r>
        <w:rPr>
          <w:sz w:val="24"/>
          <w:szCs w:val="24"/>
        </w:rPr>
        <w:t xml:space="preserve">) 37,5 – 75 – 150 mg </w:t>
      </w:r>
      <w:proofErr w:type="spellStart"/>
      <w:r>
        <w:rPr>
          <w:sz w:val="24"/>
          <w:szCs w:val="24"/>
        </w:rPr>
        <w:t>lık</w:t>
      </w:r>
      <w:proofErr w:type="spellEnd"/>
      <w:r>
        <w:rPr>
          <w:sz w:val="24"/>
          <w:szCs w:val="24"/>
        </w:rPr>
        <w:t xml:space="preserve"> kapsüller </w:t>
      </w:r>
    </w:p>
    <w:p w:rsidR="00207544" w:rsidRDefault="00207544" w:rsidP="00207544">
      <w:pPr>
        <w:rPr>
          <w:sz w:val="24"/>
          <w:szCs w:val="24"/>
        </w:rPr>
      </w:pPr>
      <w:proofErr w:type="spellStart"/>
      <w:r>
        <w:rPr>
          <w:sz w:val="24"/>
          <w:szCs w:val="24"/>
        </w:rPr>
        <w:t>Duloxetin</w:t>
      </w:r>
      <w:proofErr w:type="spellEnd"/>
      <w:r>
        <w:rPr>
          <w:sz w:val="24"/>
          <w:szCs w:val="24"/>
        </w:rPr>
        <w:t xml:space="preserve"> (</w:t>
      </w:r>
      <w:proofErr w:type="spellStart"/>
      <w:r>
        <w:rPr>
          <w:sz w:val="24"/>
          <w:szCs w:val="24"/>
        </w:rPr>
        <w:t>Cymbalta</w:t>
      </w:r>
      <w:proofErr w:type="spellEnd"/>
      <w:r>
        <w:rPr>
          <w:sz w:val="24"/>
          <w:szCs w:val="24"/>
        </w:rPr>
        <w:t xml:space="preserve">) 30 – 60 mg </w:t>
      </w:r>
      <w:proofErr w:type="spellStart"/>
      <w:r>
        <w:rPr>
          <w:sz w:val="24"/>
          <w:szCs w:val="24"/>
        </w:rPr>
        <w:t>lık</w:t>
      </w:r>
      <w:proofErr w:type="spellEnd"/>
      <w:r>
        <w:rPr>
          <w:sz w:val="24"/>
          <w:szCs w:val="24"/>
        </w:rPr>
        <w:t xml:space="preserve"> kapsüller</w:t>
      </w:r>
    </w:p>
    <w:p w:rsidR="00207544" w:rsidRDefault="00207544" w:rsidP="00207544">
      <w:pPr>
        <w:rPr>
          <w:sz w:val="24"/>
          <w:szCs w:val="24"/>
        </w:rPr>
      </w:pPr>
      <w:proofErr w:type="spellStart"/>
      <w:r>
        <w:rPr>
          <w:sz w:val="24"/>
          <w:szCs w:val="24"/>
        </w:rPr>
        <w:t>Milnasipran</w:t>
      </w:r>
      <w:proofErr w:type="spellEnd"/>
      <w:r>
        <w:rPr>
          <w:sz w:val="24"/>
          <w:szCs w:val="24"/>
        </w:rPr>
        <w:t xml:space="preserve"> (</w:t>
      </w:r>
      <w:proofErr w:type="spellStart"/>
      <w:r>
        <w:rPr>
          <w:sz w:val="24"/>
          <w:szCs w:val="24"/>
        </w:rPr>
        <w:t>Ixel</w:t>
      </w:r>
      <w:proofErr w:type="spellEnd"/>
      <w:r>
        <w:rPr>
          <w:sz w:val="24"/>
          <w:szCs w:val="24"/>
        </w:rPr>
        <w:t xml:space="preserve">) 25 -50 mg </w:t>
      </w:r>
      <w:proofErr w:type="spellStart"/>
      <w:r>
        <w:rPr>
          <w:sz w:val="24"/>
          <w:szCs w:val="24"/>
        </w:rPr>
        <w:t>lıktbl</w:t>
      </w:r>
      <w:proofErr w:type="spellEnd"/>
    </w:p>
    <w:p w:rsidR="00207544" w:rsidRDefault="00207544" w:rsidP="00207544">
      <w:pPr>
        <w:rPr>
          <w:sz w:val="24"/>
          <w:szCs w:val="24"/>
        </w:rPr>
      </w:pPr>
    </w:p>
    <w:p w:rsidR="00207544" w:rsidRDefault="00207544" w:rsidP="00207544">
      <w:pPr>
        <w:rPr>
          <w:sz w:val="24"/>
          <w:szCs w:val="24"/>
        </w:rPr>
      </w:pPr>
      <w:proofErr w:type="gramStart"/>
      <w:r>
        <w:rPr>
          <w:sz w:val="24"/>
          <w:szCs w:val="24"/>
        </w:rPr>
        <w:t xml:space="preserve">Güçlü  </w:t>
      </w:r>
      <w:proofErr w:type="spellStart"/>
      <w:r>
        <w:rPr>
          <w:sz w:val="24"/>
          <w:szCs w:val="24"/>
        </w:rPr>
        <w:t>antidepresanlardır</w:t>
      </w:r>
      <w:proofErr w:type="spellEnd"/>
      <w:proofErr w:type="gramEnd"/>
      <w:r>
        <w:rPr>
          <w:sz w:val="24"/>
          <w:szCs w:val="24"/>
        </w:rPr>
        <w:t xml:space="preserve">. </w:t>
      </w:r>
      <w:proofErr w:type="spellStart"/>
      <w:r>
        <w:rPr>
          <w:sz w:val="24"/>
          <w:szCs w:val="24"/>
        </w:rPr>
        <w:t>Major</w:t>
      </w:r>
      <w:proofErr w:type="spellEnd"/>
      <w:r>
        <w:rPr>
          <w:sz w:val="24"/>
          <w:szCs w:val="24"/>
        </w:rPr>
        <w:t xml:space="preserve"> depresyonda etkilidir.</w:t>
      </w:r>
    </w:p>
    <w:p w:rsidR="00207544" w:rsidRDefault="00207544" w:rsidP="00207544">
      <w:pPr>
        <w:rPr>
          <w:sz w:val="24"/>
          <w:szCs w:val="24"/>
        </w:rPr>
      </w:pPr>
    </w:p>
    <w:p w:rsidR="00207544" w:rsidRDefault="00207544" w:rsidP="00207544">
      <w:pPr>
        <w:pStyle w:val="ListeParagraf"/>
        <w:numPr>
          <w:ilvl w:val="0"/>
          <w:numId w:val="1"/>
        </w:numPr>
        <w:spacing w:before="100" w:beforeAutospacing="1" w:after="100" w:afterAutospacing="1" w:line="240" w:lineRule="auto"/>
        <w:rPr>
          <w:b/>
          <w:sz w:val="24"/>
          <w:szCs w:val="24"/>
        </w:rPr>
      </w:pPr>
      <w:proofErr w:type="spellStart"/>
      <w:r>
        <w:rPr>
          <w:b/>
        </w:rPr>
        <w:t>NaSSA</w:t>
      </w:r>
      <w:proofErr w:type="spellEnd"/>
      <w:r>
        <w:t xml:space="preserve"> (</w:t>
      </w:r>
      <w:proofErr w:type="spellStart"/>
      <w:r>
        <w:t>noradrenerjikspesifikserotoninerjikantidepresanlar</w:t>
      </w:r>
      <w:proofErr w:type="spellEnd"/>
      <w:r>
        <w:t>)</w:t>
      </w:r>
    </w:p>
    <w:p w:rsidR="00207544" w:rsidRDefault="00207544" w:rsidP="00207544">
      <w:pPr>
        <w:rPr>
          <w:sz w:val="24"/>
          <w:szCs w:val="24"/>
        </w:rPr>
      </w:pPr>
      <w:proofErr w:type="spellStart"/>
      <w:r>
        <w:rPr>
          <w:sz w:val="24"/>
          <w:szCs w:val="24"/>
        </w:rPr>
        <w:t>Mirtazapin</w:t>
      </w:r>
      <w:proofErr w:type="spellEnd"/>
      <w:r>
        <w:rPr>
          <w:sz w:val="24"/>
          <w:szCs w:val="24"/>
        </w:rPr>
        <w:t xml:space="preserve"> (</w:t>
      </w:r>
      <w:proofErr w:type="spellStart"/>
      <w:r>
        <w:rPr>
          <w:sz w:val="24"/>
          <w:szCs w:val="24"/>
        </w:rPr>
        <w:t>Remeron</w:t>
      </w:r>
      <w:proofErr w:type="spellEnd"/>
      <w:r>
        <w:rPr>
          <w:sz w:val="24"/>
          <w:szCs w:val="24"/>
        </w:rPr>
        <w:t xml:space="preserve">) 15 – 30 – 45 mg </w:t>
      </w:r>
      <w:proofErr w:type="spellStart"/>
      <w:r>
        <w:rPr>
          <w:sz w:val="24"/>
          <w:szCs w:val="24"/>
        </w:rPr>
        <w:t>lıktbl</w:t>
      </w:r>
      <w:proofErr w:type="spellEnd"/>
    </w:p>
    <w:p w:rsidR="00207544" w:rsidRDefault="00207544" w:rsidP="00207544">
      <w:pPr>
        <w:rPr>
          <w:sz w:val="24"/>
          <w:szCs w:val="24"/>
        </w:rPr>
      </w:pPr>
      <w:proofErr w:type="spellStart"/>
      <w:r>
        <w:rPr>
          <w:sz w:val="24"/>
          <w:szCs w:val="24"/>
        </w:rPr>
        <w:t>Mianserin</w:t>
      </w:r>
      <w:proofErr w:type="spellEnd"/>
      <w:r>
        <w:rPr>
          <w:b/>
          <w:sz w:val="24"/>
          <w:szCs w:val="24"/>
        </w:rPr>
        <w:t xml:space="preserve"> (</w:t>
      </w:r>
      <w:proofErr w:type="spellStart"/>
      <w:r>
        <w:rPr>
          <w:sz w:val="24"/>
          <w:szCs w:val="24"/>
        </w:rPr>
        <w:t>Tolvon</w:t>
      </w:r>
      <w:proofErr w:type="spellEnd"/>
      <w:r>
        <w:rPr>
          <w:sz w:val="24"/>
          <w:szCs w:val="24"/>
        </w:rPr>
        <w:t xml:space="preserve">) 10 – 30 mg </w:t>
      </w:r>
      <w:proofErr w:type="spellStart"/>
      <w:r>
        <w:rPr>
          <w:sz w:val="24"/>
          <w:szCs w:val="24"/>
        </w:rPr>
        <w:t>lıktbl</w:t>
      </w:r>
      <w:proofErr w:type="spellEnd"/>
      <w:r>
        <w:rPr>
          <w:sz w:val="24"/>
          <w:szCs w:val="24"/>
        </w:rPr>
        <w:t>.</w:t>
      </w:r>
    </w:p>
    <w:p w:rsidR="00207544" w:rsidRDefault="00207544" w:rsidP="00207544">
      <w:pPr>
        <w:rPr>
          <w:sz w:val="24"/>
          <w:szCs w:val="24"/>
        </w:rPr>
      </w:pPr>
      <w:proofErr w:type="spellStart"/>
      <w:r>
        <w:rPr>
          <w:sz w:val="24"/>
          <w:szCs w:val="24"/>
        </w:rPr>
        <w:t>Sedatif</w:t>
      </w:r>
      <w:proofErr w:type="spellEnd"/>
      <w:r>
        <w:rPr>
          <w:sz w:val="24"/>
          <w:szCs w:val="24"/>
        </w:rPr>
        <w:t xml:space="preserve"> ve </w:t>
      </w:r>
      <w:proofErr w:type="spellStart"/>
      <w:r>
        <w:rPr>
          <w:sz w:val="24"/>
          <w:szCs w:val="24"/>
        </w:rPr>
        <w:t>hipnotik</w:t>
      </w:r>
      <w:proofErr w:type="spellEnd"/>
      <w:r>
        <w:rPr>
          <w:sz w:val="24"/>
          <w:szCs w:val="24"/>
        </w:rPr>
        <w:t xml:space="preserve"> etkilidir.</w:t>
      </w:r>
    </w:p>
    <w:p w:rsidR="00207544" w:rsidRDefault="00207544" w:rsidP="00207544">
      <w:pPr>
        <w:rPr>
          <w:sz w:val="24"/>
          <w:szCs w:val="24"/>
        </w:rPr>
      </w:pPr>
    </w:p>
    <w:p w:rsidR="00207544" w:rsidRDefault="00207544" w:rsidP="00207544">
      <w:pPr>
        <w:pStyle w:val="ListeParagraf"/>
        <w:numPr>
          <w:ilvl w:val="0"/>
          <w:numId w:val="1"/>
        </w:numPr>
        <w:spacing w:before="100" w:beforeAutospacing="1" w:after="100" w:afterAutospacing="1" w:line="240" w:lineRule="auto"/>
        <w:rPr>
          <w:sz w:val="24"/>
          <w:szCs w:val="24"/>
        </w:rPr>
      </w:pPr>
      <w:r>
        <w:rPr>
          <w:b/>
        </w:rPr>
        <w:t>SARI</w:t>
      </w:r>
      <w:r>
        <w:t xml:space="preserve"> (</w:t>
      </w:r>
      <w:proofErr w:type="spellStart"/>
      <w:r>
        <w:t>serotonin</w:t>
      </w:r>
      <w:proofErr w:type="spellEnd"/>
      <w:r>
        <w:t xml:space="preserve"> geri alım inhibitörü ve 5HT2 </w:t>
      </w:r>
      <w:proofErr w:type="spellStart"/>
      <w:r>
        <w:t>blokörü</w:t>
      </w:r>
      <w:proofErr w:type="spellEnd"/>
      <w:r>
        <w:t>)</w:t>
      </w:r>
    </w:p>
    <w:p w:rsidR="00207544" w:rsidRDefault="00207544" w:rsidP="00207544">
      <w:pPr>
        <w:rPr>
          <w:sz w:val="24"/>
          <w:szCs w:val="24"/>
        </w:rPr>
      </w:pPr>
      <w:proofErr w:type="spellStart"/>
      <w:r>
        <w:rPr>
          <w:sz w:val="24"/>
          <w:szCs w:val="24"/>
        </w:rPr>
        <w:t>Trazodon</w:t>
      </w:r>
      <w:proofErr w:type="spellEnd"/>
      <w:r>
        <w:rPr>
          <w:sz w:val="24"/>
          <w:szCs w:val="24"/>
        </w:rPr>
        <w:t xml:space="preserve"> (</w:t>
      </w:r>
      <w:proofErr w:type="spellStart"/>
      <w:r>
        <w:rPr>
          <w:sz w:val="24"/>
          <w:szCs w:val="24"/>
        </w:rPr>
        <w:t>Desyrel</w:t>
      </w:r>
      <w:proofErr w:type="spellEnd"/>
      <w:r>
        <w:rPr>
          <w:sz w:val="24"/>
          <w:szCs w:val="24"/>
        </w:rPr>
        <w:t xml:space="preserve">) 50 – 100 mg </w:t>
      </w:r>
      <w:proofErr w:type="spellStart"/>
      <w:r>
        <w:rPr>
          <w:sz w:val="24"/>
          <w:szCs w:val="24"/>
        </w:rPr>
        <w:t>lıktbl</w:t>
      </w:r>
      <w:proofErr w:type="spellEnd"/>
      <w:r>
        <w:rPr>
          <w:sz w:val="24"/>
          <w:szCs w:val="24"/>
        </w:rPr>
        <w:t xml:space="preserve"> (düşük oranda da olsa </w:t>
      </w:r>
      <w:proofErr w:type="spellStart"/>
      <w:r>
        <w:rPr>
          <w:sz w:val="24"/>
          <w:szCs w:val="24"/>
        </w:rPr>
        <w:t>priapizm</w:t>
      </w:r>
      <w:proofErr w:type="spellEnd"/>
      <w:r>
        <w:rPr>
          <w:sz w:val="24"/>
          <w:szCs w:val="24"/>
        </w:rPr>
        <w:t xml:space="preserve"> yan etkisi nedeniyle erkekte kullanımından kaçınmak uygundur)</w:t>
      </w:r>
    </w:p>
    <w:p w:rsidR="00207544" w:rsidRDefault="00207544" w:rsidP="00207544">
      <w:pPr>
        <w:rPr>
          <w:sz w:val="24"/>
          <w:szCs w:val="24"/>
        </w:rPr>
      </w:pPr>
      <w:proofErr w:type="spellStart"/>
      <w:r>
        <w:rPr>
          <w:sz w:val="24"/>
          <w:szCs w:val="24"/>
        </w:rPr>
        <w:t>Antidepresan</w:t>
      </w:r>
      <w:proofErr w:type="spellEnd"/>
      <w:r>
        <w:rPr>
          <w:sz w:val="24"/>
          <w:szCs w:val="24"/>
        </w:rPr>
        <w:t xml:space="preserve">, </w:t>
      </w:r>
      <w:proofErr w:type="spellStart"/>
      <w:r>
        <w:rPr>
          <w:sz w:val="24"/>
          <w:szCs w:val="24"/>
        </w:rPr>
        <w:t>sedatif</w:t>
      </w:r>
      <w:proofErr w:type="spellEnd"/>
      <w:r>
        <w:rPr>
          <w:sz w:val="24"/>
          <w:szCs w:val="24"/>
        </w:rPr>
        <w:t xml:space="preserve"> ve </w:t>
      </w:r>
      <w:proofErr w:type="spellStart"/>
      <w:r>
        <w:rPr>
          <w:sz w:val="24"/>
          <w:szCs w:val="24"/>
        </w:rPr>
        <w:t>ipnotik</w:t>
      </w:r>
      <w:proofErr w:type="spellEnd"/>
      <w:r>
        <w:rPr>
          <w:sz w:val="24"/>
          <w:szCs w:val="24"/>
        </w:rPr>
        <w:t xml:space="preserve"> etkileri nedeniyle uykusuz depresyonlu hastalarda tercih edilir.</w:t>
      </w:r>
    </w:p>
    <w:p w:rsidR="00207544" w:rsidRDefault="00207544" w:rsidP="00207544">
      <w:pPr>
        <w:rPr>
          <w:sz w:val="24"/>
          <w:szCs w:val="24"/>
        </w:rPr>
      </w:pPr>
    </w:p>
    <w:p w:rsidR="00207544" w:rsidRDefault="00207544" w:rsidP="00207544">
      <w:pPr>
        <w:pStyle w:val="ListeParagraf"/>
        <w:numPr>
          <w:ilvl w:val="0"/>
          <w:numId w:val="1"/>
        </w:numPr>
        <w:spacing w:before="100" w:beforeAutospacing="1" w:after="100" w:afterAutospacing="1" w:line="240" w:lineRule="auto"/>
        <w:rPr>
          <w:b/>
          <w:sz w:val="24"/>
          <w:szCs w:val="24"/>
        </w:rPr>
      </w:pPr>
      <w:r>
        <w:rPr>
          <w:b/>
        </w:rPr>
        <w:t xml:space="preserve">MAOI </w:t>
      </w:r>
      <w:r>
        <w:t>(</w:t>
      </w:r>
      <w:proofErr w:type="spellStart"/>
      <w:r>
        <w:t>monoaminooksidaz</w:t>
      </w:r>
      <w:proofErr w:type="spellEnd"/>
      <w:r>
        <w:t xml:space="preserve"> inhibitörleri)</w:t>
      </w:r>
    </w:p>
    <w:p w:rsidR="00207544" w:rsidRDefault="00207544" w:rsidP="00207544">
      <w:pPr>
        <w:rPr>
          <w:sz w:val="24"/>
          <w:szCs w:val="24"/>
        </w:rPr>
      </w:pPr>
      <w:r>
        <w:rPr>
          <w:sz w:val="24"/>
          <w:szCs w:val="24"/>
        </w:rPr>
        <w:t xml:space="preserve">İlaç ve </w:t>
      </w:r>
      <w:proofErr w:type="gramStart"/>
      <w:r>
        <w:rPr>
          <w:sz w:val="24"/>
          <w:szCs w:val="24"/>
        </w:rPr>
        <w:t>gıda  etkileşimleri</w:t>
      </w:r>
      <w:proofErr w:type="gramEnd"/>
      <w:r>
        <w:rPr>
          <w:sz w:val="24"/>
          <w:szCs w:val="24"/>
        </w:rPr>
        <w:t xml:space="preserve">, aşırı duyarlılık, çeşitli bedensel hastalıklarda kullanım sakıncaları, etkisiz olduğunda ilaç değiştirmenin zorluğu gibi nedenlerle </w:t>
      </w:r>
      <w:proofErr w:type="spellStart"/>
      <w:r>
        <w:rPr>
          <w:sz w:val="24"/>
          <w:szCs w:val="24"/>
        </w:rPr>
        <w:t>klinisyeni</w:t>
      </w:r>
      <w:proofErr w:type="spellEnd"/>
      <w:r>
        <w:rPr>
          <w:sz w:val="24"/>
          <w:szCs w:val="24"/>
        </w:rPr>
        <w:t xml:space="preserve"> sıkıntıya sokan bir ilaç grubudur. Tedaviye dirençli depresyonlarda denenmektedir. Rutin kullanımları çok sınırlıdır.</w:t>
      </w:r>
    </w:p>
    <w:p w:rsidR="00390DD6" w:rsidRDefault="00207544">
      <w:proofErr w:type="spellStart"/>
      <w:r>
        <w:rPr>
          <w:b/>
          <w:sz w:val="24"/>
          <w:szCs w:val="24"/>
        </w:rPr>
        <w:t>Moklabemid</w:t>
      </w:r>
      <w:proofErr w:type="spellEnd"/>
      <w:r>
        <w:rPr>
          <w:b/>
          <w:sz w:val="24"/>
          <w:szCs w:val="24"/>
        </w:rPr>
        <w:t xml:space="preserve">, </w:t>
      </w:r>
      <w:proofErr w:type="spellStart"/>
      <w:r>
        <w:rPr>
          <w:b/>
          <w:sz w:val="24"/>
          <w:szCs w:val="24"/>
        </w:rPr>
        <w:t>Brofaromin</w:t>
      </w:r>
      <w:proofErr w:type="spellEnd"/>
      <w:r>
        <w:rPr>
          <w:b/>
          <w:sz w:val="24"/>
          <w:szCs w:val="24"/>
        </w:rPr>
        <w:t xml:space="preserve">, </w:t>
      </w:r>
      <w:proofErr w:type="spellStart"/>
      <w:r>
        <w:rPr>
          <w:b/>
          <w:sz w:val="24"/>
          <w:szCs w:val="24"/>
        </w:rPr>
        <w:t>Befloksaton</w:t>
      </w:r>
      <w:proofErr w:type="spellEnd"/>
      <w:r>
        <w:rPr>
          <w:b/>
          <w:sz w:val="24"/>
          <w:szCs w:val="24"/>
        </w:rPr>
        <w:t xml:space="preserve">, </w:t>
      </w:r>
      <w:proofErr w:type="spellStart"/>
      <w:r>
        <w:rPr>
          <w:b/>
          <w:sz w:val="24"/>
          <w:szCs w:val="24"/>
        </w:rPr>
        <w:t>Taloksaton</w:t>
      </w:r>
      <w:proofErr w:type="spellEnd"/>
      <w:r>
        <w:rPr>
          <w:b/>
          <w:sz w:val="24"/>
          <w:szCs w:val="24"/>
        </w:rPr>
        <w:t xml:space="preserve"> gibi örnekleri vardır.</w:t>
      </w:r>
    </w:p>
    <w:sectPr w:rsidR="00390DD6" w:rsidSect="00390DD6">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35B85"/>
    <w:multiLevelType w:val="hybridMultilevel"/>
    <w:tmpl w:val="78D4B9B2"/>
    <w:lvl w:ilvl="0" w:tplc="61824D62">
      <w:start w:val="1"/>
      <w:numFmt w:val="upperLetter"/>
      <w:lvlText w:val="%1."/>
      <w:lvlJc w:val="left"/>
      <w:pPr>
        <w:ind w:left="786"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hyphenationZone w:val="425"/>
  <w:characterSpacingControl w:val="doNotCompress"/>
  <w:compat/>
  <w:rsids>
    <w:rsidRoot w:val="00207544"/>
    <w:rsid w:val="0007204C"/>
    <w:rsid w:val="00207544"/>
    <w:rsid w:val="00390DD6"/>
    <w:rsid w:val="00CA512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544"/>
    <w:pPr>
      <w:spacing w:after="200" w:line="276" w:lineRule="auto"/>
    </w:pPr>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5125"/>
    <w:pPr>
      <w:ind w:left="720"/>
      <w:contextualSpacing/>
    </w:pPr>
  </w:style>
</w:styles>
</file>

<file path=word/webSettings.xml><?xml version="1.0" encoding="utf-8"?>
<w:webSettings xmlns:r="http://schemas.openxmlformats.org/officeDocument/2006/relationships" xmlns:w="http://schemas.openxmlformats.org/wordprocessingml/2006/main">
  <w:divs>
    <w:div w:id="84844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 levent</dc:creator>
  <cp:lastModifiedBy>bekir levent</cp:lastModifiedBy>
  <cp:revision>2</cp:revision>
  <dcterms:created xsi:type="dcterms:W3CDTF">2016-05-25T14:25:00Z</dcterms:created>
  <dcterms:modified xsi:type="dcterms:W3CDTF">2016-05-25T14:25:00Z</dcterms:modified>
</cp:coreProperties>
</file>