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F2" w:rsidRDefault="006569F2" w:rsidP="006569F2">
      <w:pPr>
        <w:pStyle w:val="KonuBal"/>
        <w:jc w:val="both"/>
        <w:rPr>
          <w:rFonts w:ascii="Times New Roman" w:hAnsi="Times New Roman" w:cs="Times New Roman"/>
          <w:sz w:val="24"/>
          <w:szCs w:val="24"/>
        </w:rPr>
      </w:pPr>
    </w:p>
    <w:p w:rsidR="00B46E11" w:rsidRPr="00A34B16" w:rsidRDefault="006569F2" w:rsidP="006569F2">
      <w:pPr>
        <w:pStyle w:val="KonuBal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34B16">
        <w:rPr>
          <w:rFonts w:ascii="Times New Roman" w:hAnsi="Times New Roman" w:cs="Times New Roman"/>
          <w:b/>
          <w:sz w:val="40"/>
          <w:szCs w:val="40"/>
        </w:rPr>
        <w:t>Brutland</w:t>
      </w:r>
      <w:proofErr w:type="spellEnd"/>
      <w:r w:rsidRPr="00A34B1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34B16">
        <w:rPr>
          <w:rFonts w:ascii="Times New Roman" w:hAnsi="Times New Roman" w:cs="Times New Roman"/>
          <w:b/>
          <w:sz w:val="40"/>
          <w:szCs w:val="40"/>
        </w:rPr>
        <w:t>Raporu</w:t>
      </w:r>
      <w:proofErr w:type="spellEnd"/>
      <w:r w:rsidRPr="00A34B16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="000E4E88" w:rsidRPr="00A34B16">
        <w:rPr>
          <w:rFonts w:ascii="Times New Roman" w:hAnsi="Times New Roman" w:cs="Times New Roman"/>
          <w:b/>
          <w:sz w:val="40"/>
          <w:szCs w:val="40"/>
        </w:rPr>
        <w:t>Ortak</w:t>
      </w:r>
      <w:proofErr w:type="spellEnd"/>
      <w:r w:rsidR="000E4E88" w:rsidRPr="00A34B1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E4E88" w:rsidRPr="00A34B16">
        <w:rPr>
          <w:rFonts w:ascii="Times New Roman" w:hAnsi="Times New Roman" w:cs="Times New Roman"/>
          <w:b/>
          <w:sz w:val="40"/>
          <w:szCs w:val="40"/>
        </w:rPr>
        <w:t>Geleceğimiz</w:t>
      </w:r>
      <w:proofErr w:type="spellEnd"/>
      <w:r w:rsidR="000E4E88" w:rsidRPr="00A34B16">
        <w:rPr>
          <w:rFonts w:ascii="Times New Roman" w:hAnsi="Times New Roman" w:cs="Times New Roman"/>
          <w:b/>
          <w:sz w:val="40"/>
          <w:szCs w:val="40"/>
        </w:rPr>
        <w:t xml:space="preserve"> – Başkan’ın Önsözü</w:t>
      </w:r>
    </w:p>
    <w:p w:rsidR="00D86E9E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9F2">
        <w:rPr>
          <w:rFonts w:ascii="Times New Roman" w:hAnsi="Times New Roman" w:cs="Times New Roman"/>
          <w:sz w:val="24"/>
          <w:szCs w:val="24"/>
        </w:rPr>
        <w:t xml:space="preserve">“Değişim için küresel bir gündem” – işte Dünya Çevre ve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Kalkınma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Komisyonu’ndan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istenen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buydu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Bu, </w:t>
      </w:r>
      <w:proofErr w:type="spellStart"/>
      <w:r w:rsidRPr="00D86E9E">
        <w:rPr>
          <w:rFonts w:ascii="Times New Roman" w:hAnsi="Times New Roman" w:cs="Times New Roman"/>
          <w:sz w:val="24"/>
          <w:szCs w:val="24"/>
          <w:u w:val="single"/>
        </w:rPr>
        <w:t>Birleşmiş</w:t>
      </w:r>
      <w:proofErr w:type="spellEnd"/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86E9E">
        <w:rPr>
          <w:rFonts w:ascii="Times New Roman" w:hAnsi="Times New Roman" w:cs="Times New Roman"/>
          <w:sz w:val="24"/>
          <w:szCs w:val="24"/>
          <w:u w:val="single"/>
        </w:rPr>
        <w:t>Milletler</w:t>
      </w:r>
      <w:proofErr w:type="spellEnd"/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86E9E">
        <w:rPr>
          <w:rFonts w:ascii="Times New Roman" w:hAnsi="Times New Roman" w:cs="Times New Roman"/>
          <w:sz w:val="24"/>
          <w:szCs w:val="24"/>
          <w:u w:val="single"/>
        </w:rPr>
        <w:t>Genel</w:t>
      </w:r>
      <w:proofErr w:type="spellEnd"/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Kurulu’nun acil çağrısıydı</w:t>
      </w:r>
      <w:r w:rsidRPr="006569F2">
        <w:rPr>
          <w:rFonts w:ascii="Times New Roman" w:hAnsi="Times New Roman" w:cs="Times New Roman"/>
          <w:sz w:val="24"/>
          <w:szCs w:val="24"/>
        </w:rPr>
        <w:t>:</w:t>
      </w:r>
    </w:p>
    <w:p w:rsidR="00D86E9E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- 2000 yılına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ve sonrasında sürdürülebilir kalkınmanın başarılması için </w:t>
      </w:r>
      <w:r w:rsidRPr="00D86E9E">
        <w:rPr>
          <w:rFonts w:ascii="Times New Roman" w:hAnsi="Times New Roman" w:cs="Times New Roman"/>
          <w:b/>
          <w:sz w:val="24"/>
          <w:szCs w:val="24"/>
        </w:rPr>
        <w:t xml:space="preserve">uzun vadeli çevre stratejileri </w:t>
      </w:r>
      <w:r w:rsidRPr="006569F2">
        <w:rPr>
          <w:rFonts w:ascii="Times New Roman" w:hAnsi="Times New Roman" w:cs="Times New Roman"/>
          <w:sz w:val="24"/>
          <w:szCs w:val="24"/>
        </w:rPr>
        <w:t xml:space="preserve">önermek, </w:t>
      </w:r>
    </w:p>
    <w:p w:rsidR="00D86E9E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Çevreye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duyulan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kaygının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, gelişmekte olan ülkeler arasında ve farklı ekonomik ve sosyal gelişme düzeyindeki ülkeler arasında daha </w:t>
      </w:r>
      <w:r w:rsidRPr="00D86E9E">
        <w:rPr>
          <w:rFonts w:ascii="Times New Roman" w:hAnsi="Times New Roman" w:cs="Times New Roman"/>
          <w:b/>
          <w:sz w:val="24"/>
          <w:szCs w:val="24"/>
        </w:rPr>
        <w:t>büyük iş birliğine dönüşmesini</w:t>
      </w:r>
      <w:r w:rsidRPr="006569F2">
        <w:rPr>
          <w:rFonts w:ascii="Times New Roman" w:hAnsi="Times New Roman" w:cs="Times New Roman"/>
          <w:sz w:val="24"/>
          <w:szCs w:val="24"/>
        </w:rPr>
        <w:t xml:space="preserve"> ve 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insanların, </w:t>
      </w:r>
      <w:r w:rsidRPr="00D86E9E">
        <w:rPr>
          <w:rFonts w:ascii="Times New Roman" w:hAnsi="Times New Roman" w:cs="Times New Roman"/>
          <w:b/>
          <w:sz w:val="24"/>
          <w:szCs w:val="24"/>
          <w:u w:val="single"/>
        </w:rPr>
        <w:t>kaynakların,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6E9E">
        <w:rPr>
          <w:rFonts w:ascii="Times New Roman" w:hAnsi="Times New Roman" w:cs="Times New Roman"/>
          <w:b/>
          <w:sz w:val="24"/>
          <w:szCs w:val="24"/>
          <w:u w:val="single"/>
        </w:rPr>
        <w:t>çevrenin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ve </w:t>
      </w:r>
      <w:r w:rsidRPr="00D86E9E">
        <w:rPr>
          <w:rFonts w:ascii="Times New Roman" w:hAnsi="Times New Roman" w:cs="Times New Roman"/>
          <w:b/>
          <w:sz w:val="24"/>
          <w:szCs w:val="24"/>
          <w:u w:val="single"/>
        </w:rPr>
        <w:t>kalkınmanın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karşılıklı ilişkilerini dikkate alarak </w:t>
      </w:r>
      <w:r w:rsidRPr="00D86E9E">
        <w:rPr>
          <w:rFonts w:ascii="Times New Roman" w:hAnsi="Times New Roman" w:cs="Times New Roman"/>
          <w:b/>
          <w:sz w:val="24"/>
          <w:szCs w:val="24"/>
          <w:u w:val="single"/>
        </w:rPr>
        <w:t>ortak ve birbirini destekleyen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 hedeflere ulaşılmasını sağlamak</w:t>
      </w:r>
      <w:r w:rsidRPr="006569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6E9E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 - Uluslararası toplumun çevreyle ilgili sorunlarla daha etkili biçimde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başa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çıkabilmesinin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yollarını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araştırmak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>,</w:t>
      </w:r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- Uzun vadeli </w:t>
      </w:r>
      <w:r w:rsidRPr="00D86E9E">
        <w:rPr>
          <w:rFonts w:ascii="Times New Roman" w:hAnsi="Times New Roman" w:cs="Times New Roman"/>
          <w:b/>
          <w:sz w:val="24"/>
          <w:szCs w:val="24"/>
        </w:rPr>
        <w:t>çevresel sorunlar konusunda ortak algılar</w:t>
      </w:r>
      <w:r w:rsidRPr="006569F2">
        <w:rPr>
          <w:rFonts w:ascii="Times New Roman" w:hAnsi="Times New Roman" w:cs="Times New Roman"/>
          <w:sz w:val="24"/>
          <w:szCs w:val="24"/>
        </w:rPr>
        <w:t xml:space="preserve"> oluşturmak, çevrenin korunması ve geliştirilmesi için gerekli çabaları tanımlamak, gelecek onyıllar için bir eylem gündemi ve dünya toplumu için hedefler belirlemeye yardımcı olmak.</w:t>
      </w:r>
    </w:p>
    <w:p w:rsidR="00B46E11" w:rsidRPr="00D86E9E" w:rsidRDefault="000E4E88" w:rsidP="006569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Aralık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1983’te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BM Genel Sekreteri tarafından, bu büyük küresel sorunu ele almak üzere özel ve bağımsız bir komisyon kurmam ve başkanlığını yapmam istendiğinde, bunun küçük bir görev olmadığının farkındaydım.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Ayrıca, bir parti lideri olarak günlük sorumluluklarım bu görevi neredeyse imkânsız kılıyordu.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Genel Kurul’un talebi aynı zamanda gerçekçi görünmüyor, aşırı iddialı duruyordu.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E9E">
        <w:rPr>
          <w:rFonts w:ascii="Times New Roman" w:hAnsi="Times New Roman" w:cs="Times New Roman"/>
          <w:b/>
          <w:sz w:val="24"/>
          <w:szCs w:val="24"/>
        </w:rPr>
        <w:t>Fakat bu durum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>, uluslararası toplumun hayati küresel sorunları çözme konusundaki yetersizlik ve hayal kırıklığının açık bir göstergesiydi.</w:t>
      </w:r>
      <w:proofErr w:type="gramEnd"/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D86E9E">
        <w:rPr>
          <w:rFonts w:ascii="Times New Roman" w:hAnsi="Times New Roman" w:cs="Times New Roman"/>
          <w:b/>
          <w:sz w:val="24"/>
          <w:szCs w:val="24"/>
          <w:u w:val="single"/>
        </w:rPr>
        <w:t>Gerçek ise ortadaydı</w:t>
      </w:r>
      <w:r w:rsidRPr="006569F2">
        <w:rPr>
          <w:rFonts w:ascii="Times New Roman" w:hAnsi="Times New Roman" w:cs="Times New Roman"/>
          <w:sz w:val="24"/>
          <w:szCs w:val="24"/>
        </w:rPr>
        <w:t xml:space="preserve">: Temel kaygılara dair cevaplar elimizde değildi.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Dolayısıyla, onları bulmaya çalışmaktan başka bir seçeneğimiz yoktu.</w:t>
      </w:r>
      <w:proofErr w:type="gramEnd"/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Genel Sekreter bana, karşı çıkamayacağım bir argüman sundu: Çevre bakanlığı geçmişi olan ve ulusal ile uluslararası düzeyde siyasi mücadele tecrübesine sahip tek başbakan bendim. Bu, çevre konularının merkezî siyasi karar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alma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süreçlerinde artık </w:t>
      </w:r>
      <w:r w:rsidRPr="00D86E9E">
        <w:rPr>
          <w:rFonts w:ascii="Times New Roman" w:hAnsi="Times New Roman" w:cs="Times New Roman"/>
          <w:b/>
          <w:sz w:val="24"/>
          <w:szCs w:val="24"/>
        </w:rPr>
        <w:t>tali bir mesele olmayacağına</w:t>
      </w:r>
      <w:r w:rsidRPr="006569F2">
        <w:rPr>
          <w:rFonts w:ascii="Times New Roman" w:hAnsi="Times New Roman" w:cs="Times New Roman"/>
          <w:sz w:val="24"/>
          <w:szCs w:val="24"/>
        </w:rPr>
        <w:t xml:space="preserve"> dair bir umut veriyordu.</w:t>
      </w:r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Sonuçta, bu meydan okumayı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ettim: </w:t>
      </w:r>
      <w:r w:rsidRPr="00D86E9E">
        <w:rPr>
          <w:rFonts w:ascii="Times New Roman" w:hAnsi="Times New Roman" w:cs="Times New Roman"/>
          <w:b/>
          <w:sz w:val="24"/>
          <w:szCs w:val="24"/>
        </w:rPr>
        <w:t>Gelecekle yüzleşme ve gelecek nesillerin çıkarlarını koruma sorumluluğu.</w:t>
      </w:r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Çünkü açıktı ki, değişim için bir yetkiye ihtiyacımız vardı.</w:t>
      </w:r>
      <w:proofErr w:type="gramEnd"/>
    </w:p>
    <w:p w:rsidR="00B46E11" w:rsidRPr="00D86E9E" w:rsidRDefault="000E4E88" w:rsidP="00656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lastRenderedPageBreak/>
        <w:t xml:space="preserve">Ulusların tarihinde, hiç olmadığı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koordineli siyasi eyleme ve sorumluluğa ihtiyaç duyulan bir çağda yaşıyoruz.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Birleşmiş Milletler ve Genel Sekreteri, devasa bir görevle karşı karşıya.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E9E">
        <w:rPr>
          <w:rFonts w:ascii="Times New Roman" w:hAnsi="Times New Roman" w:cs="Times New Roman"/>
          <w:b/>
          <w:sz w:val="24"/>
          <w:szCs w:val="24"/>
        </w:rPr>
        <w:t>İnsanlığın hedef ve beklentilerine sorumlu biçimde ulaşılması hepimizin aktif desteğini gerektiriyor.</w:t>
      </w:r>
      <w:proofErr w:type="gramEnd"/>
    </w:p>
    <w:p w:rsidR="00B46E11" w:rsidRPr="00A723C0" w:rsidRDefault="000E4E88" w:rsidP="00656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Kendi siyasi tecrübelerim de bu bakış açımı şekillendirdi: 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 xml:space="preserve">Kuzey–Güney </w:t>
      </w:r>
      <w:proofErr w:type="spellStart"/>
      <w:r w:rsidRPr="00D86E9E">
        <w:rPr>
          <w:rFonts w:ascii="Times New Roman" w:hAnsi="Times New Roman" w:cs="Times New Roman"/>
          <w:sz w:val="24"/>
          <w:szCs w:val="24"/>
          <w:u w:val="single"/>
        </w:rPr>
        <w:t>meseleleri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r w:rsidRPr="00D86E9E">
        <w:rPr>
          <w:rFonts w:ascii="Times New Roman" w:hAnsi="Times New Roman" w:cs="Times New Roman"/>
          <w:b/>
          <w:sz w:val="24"/>
          <w:szCs w:val="24"/>
        </w:rPr>
        <w:t xml:space="preserve">Brandt </w:t>
      </w:r>
      <w:proofErr w:type="spellStart"/>
      <w:r w:rsidRPr="00D86E9E">
        <w:rPr>
          <w:rFonts w:ascii="Times New Roman" w:hAnsi="Times New Roman" w:cs="Times New Roman"/>
          <w:b/>
          <w:sz w:val="24"/>
          <w:szCs w:val="24"/>
        </w:rPr>
        <w:t>Komisyonu</w:t>
      </w:r>
      <w:r w:rsidRPr="006569F2">
        <w:rPr>
          <w:rFonts w:ascii="Times New Roman" w:hAnsi="Times New Roman" w:cs="Times New Roman"/>
          <w:sz w:val="24"/>
          <w:szCs w:val="24"/>
        </w:rPr>
        <w:t>’nun</w:t>
      </w:r>
      <w:proofErr w:type="spellEnd"/>
      <w:r w:rsidR="00D86E9E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656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3C0">
        <w:rPr>
          <w:rFonts w:ascii="Times New Roman" w:hAnsi="Times New Roman" w:cs="Times New Roman"/>
          <w:sz w:val="24"/>
          <w:szCs w:val="24"/>
          <w:u w:val="single"/>
        </w:rPr>
        <w:t>güvenlik</w:t>
      </w:r>
      <w:proofErr w:type="spellEnd"/>
      <w:r w:rsidRPr="00A72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723C0">
        <w:rPr>
          <w:rFonts w:ascii="Times New Roman" w:hAnsi="Times New Roman" w:cs="Times New Roman"/>
          <w:sz w:val="24"/>
          <w:szCs w:val="24"/>
          <w:u w:val="single"/>
        </w:rPr>
        <w:t>ve</w:t>
      </w:r>
      <w:proofErr w:type="spellEnd"/>
      <w:r w:rsidRPr="00A72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723C0">
        <w:rPr>
          <w:rFonts w:ascii="Times New Roman" w:hAnsi="Times New Roman" w:cs="Times New Roman"/>
          <w:sz w:val="24"/>
          <w:szCs w:val="24"/>
          <w:u w:val="single"/>
        </w:rPr>
        <w:t>silahsızlanma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r w:rsidRPr="00A723C0">
        <w:rPr>
          <w:rFonts w:ascii="Times New Roman" w:hAnsi="Times New Roman" w:cs="Times New Roman"/>
          <w:b/>
          <w:sz w:val="24"/>
          <w:szCs w:val="24"/>
          <w:u w:val="single"/>
        </w:rPr>
        <w:t xml:space="preserve">Palme </w:t>
      </w:r>
      <w:proofErr w:type="spellStart"/>
      <w:r w:rsidRPr="00A723C0">
        <w:rPr>
          <w:rFonts w:ascii="Times New Roman" w:hAnsi="Times New Roman" w:cs="Times New Roman"/>
          <w:b/>
          <w:sz w:val="24"/>
          <w:szCs w:val="24"/>
          <w:u w:val="single"/>
        </w:rPr>
        <w:t>Komisyonu’nu</w:t>
      </w:r>
      <w:r w:rsidRPr="00D86E9E">
        <w:rPr>
          <w:rFonts w:ascii="Times New Roman" w:hAnsi="Times New Roman" w:cs="Times New Roman"/>
          <w:sz w:val="24"/>
          <w:szCs w:val="24"/>
          <w:u w:val="single"/>
        </w:rPr>
        <w:t>n</w:t>
      </w:r>
      <w:proofErr w:type="spellEnd"/>
      <w:r w:rsidR="00D86E9E">
        <w:rPr>
          <w:rStyle w:val="DipnotBavurusu"/>
          <w:rFonts w:ascii="Times New Roman" w:hAnsi="Times New Roman" w:cs="Times New Roman"/>
          <w:sz w:val="24"/>
          <w:szCs w:val="24"/>
          <w:u w:val="single"/>
        </w:rPr>
        <w:footnoteReference w:id="2"/>
      </w:r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Benden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üçüncü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ve güçlü bir siyasi eylem çağrısı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oluşturmam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isteniyordu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Brandt’ın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r w:rsidR="00A723C0">
        <w:t>"</w:t>
      </w:r>
      <w:proofErr w:type="spellStart"/>
      <w:r w:rsidR="00A723C0">
        <w:t>Kuzey-Güney</w:t>
      </w:r>
      <w:proofErr w:type="spellEnd"/>
      <w:r w:rsidR="00A723C0">
        <w:t xml:space="preserve">: </w:t>
      </w:r>
      <w:proofErr w:type="spellStart"/>
      <w:r w:rsidR="00A723C0">
        <w:t>Hayatta</w:t>
      </w:r>
      <w:proofErr w:type="spellEnd"/>
      <w:r w:rsidR="00A723C0">
        <w:t xml:space="preserve"> </w:t>
      </w:r>
      <w:proofErr w:type="spellStart"/>
      <w:r w:rsidR="00A723C0">
        <w:t>Kalmak</w:t>
      </w:r>
      <w:proofErr w:type="spellEnd"/>
      <w:r w:rsidR="00A723C0">
        <w:t xml:space="preserve"> </w:t>
      </w:r>
      <w:proofErr w:type="spellStart"/>
      <w:r w:rsidR="00A723C0">
        <w:t>İçin</w:t>
      </w:r>
      <w:proofErr w:type="spellEnd"/>
      <w:r w:rsidR="00A723C0">
        <w:t xml:space="preserve"> </w:t>
      </w:r>
      <w:proofErr w:type="spellStart"/>
      <w:r w:rsidR="00A723C0">
        <w:t>Bir</w:t>
      </w:r>
      <w:proofErr w:type="spellEnd"/>
      <w:r w:rsidR="00A723C0">
        <w:t xml:space="preserve"> Program"</w:t>
      </w:r>
      <w:r w:rsidR="00A723C0">
        <w:t xml:space="preserve"> </w:t>
      </w:r>
      <w:proofErr w:type="spellStart"/>
      <w:r w:rsidR="00A723C0">
        <w:t>ve</w:t>
      </w:r>
      <w:proofErr w:type="spellEnd"/>
      <w:r w:rsidR="00A723C0">
        <w:t xml:space="preserve"> “</w:t>
      </w:r>
      <w:proofErr w:type="spellStart"/>
      <w:r w:rsidR="00A723C0">
        <w:t>Ortak</w:t>
      </w:r>
      <w:proofErr w:type="spellEnd"/>
      <w:r w:rsidR="00A723C0">
        <w:t xml:space="preserve"> </w:t>
      </w:r>
      <w:proofErr w:type="spellStart"/>
      <w:r w:rsidR="00A723C0">
        <w:t>Kriz</w:t>
      </w:r>
      <w:proofErr w:type="spellEnd"/>
      <w:r w:rsidR="00A723C0">
        <w:t xml:space="preserve">: </w:t>
      </w:r>
      <w:proofErr w:type="spellStart"/>
      <w:r w:rsidR="00A723C0">
        <w:t>Dünyanın</w:t>
      </w:r>
      <w:proofErr w:type="spellEnd"/>
      <w:r w:rsidR="00A723C0">
        <w:t xml:space="preserve"> </w:t>
      </w:r>
      <w:proofErr w:type="spellStart"/>
      <w:r w:rsidR="00A723C0">
        <w:t>Daha</w:t>
      </w:r>
      <w:proofErr w:type="spellEnd"/>
      <w:r w:rsidR="00A723C0">
        <w:t xml:space="preserve"> </w:t>
      </w:r>
      <w:proofErr w:type="spellStart"/>
      <w:r w:rsidR="00A723C0">
        <w:t>İyi</w:t>
      </w:r>
      <w:proofErr w:type="spellEnd"/>
      <w:r w:rsidR="00A723C0">
        <w:t xml:space="preserve"> </w:t>
      </w:r>
      <w:proofErr w:type="spellStart"/>
      <w:r w:rsidR="00A723C0">
        <w:t>Bir</w:t>
      </w:r>
      <w:proofErr w:type="spellEnd"/>
      <w:r w:rsidR="00A723C0">
        <w:t xml:space="preserve"> </w:t>
      </w:r>
      <w:proofErr w:type="spellStart"/>
      <w:r w:rsidR="00A723C0">
        <w:t>Yapılanmaya</w:t>
      </w:r>
      <w:proofErr w:type="spellEnd"/>
      <w:r w:rsidR="00A723C0">
        <w:t xml:space="preserve"> </w:t>
      </w:r>
      <w:proofErr w:type="spellStart"/>
      <w:r w:rsidR="00A723C0">
        <w:t>İhtiyacı</w:t>
      </w:r>
      <w:proofErr w:type="spellEnd"/>
      <w:r w:rsidR="00A723C0">
        <w:t xml:space="preserve"> </w:t>
      </w:r>
      <w:proofErr w:type="spellStart"/>
      <w:r w:rsidR="00A723C0">
        <w:t>Var</w:t>
      </w:r>
      <w:proofErr w:type="spellEnd"/>
      <w:r w:rsidR="00A723C0">
        <w:t>”</w:t>
      </w:r>
      <w:r w:rsidRPr="00656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Palme’nin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r w:rsidR="00A723C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723C0">
        <w:t>Ortak</w:t>
      </w:r>
      <w:proofErr w:type="spellEnd"/>
      <w:r w:rsidR="00A723C0">
        <w:t xml:space="preserve"> </w:t>
      </w:r>
      <w:proofErr w:type="spellStart"/>
      <w:r w:rsidR="00A723C0">
        <w:t>Güvenlik</w:t>
      </w:r>
      <w:proofErr w:type="spellEnd"/>
      <w:r w:rsidR="00A723C0">
        <w:t xml:space="preserve">: </w:t>
      </w:r>
      <w:proofErr w:type="spellStart"/>
      <w:r w:rsidR="00A723C0">
        <w:t>Hayatta</w:t>
      </w:r>
      <w:proofErr w:type="spellEnd"/>
      <w:r w:rsidR="00A723C0">
        <w:t xml:space="preserve"> </w:t>
      </w:r>
      <w:proofErr w:type="spellStart"/>
      <w:r w:rsidR="00A723C0">
        <w:t>Kalmak</w:t>
      </w:r>
      <w:proofErr w:type="spellEnd"/>
      <w:r w:rsidR="00A723C0">
        <w:t xml:space="preserve"> </w:t>
      </w:r>
      <w:proofErr w:type="spellStart"/>
      <w:r w:rsidR="00A723C0">
        <w:t>İçin</w:t>
      </w:r>
      <w:proofErr w:type="spellEnd"/>
      <w:r w:rsidR="00A723C0">
        <w:t xml:space="preserve"> </w:t>
      </w:r>
      <w:proofErr w:type="spellStart"/>
      <w:r w:rsidR="00A723C0">
        <w:t>Bir</w:t>
      </w:r>
      <w:proofErr w:type="spellEnd"/>
      <w:r w:rsidR="00A723C0">
        <w:t xml:space="preserve"> </w:t>
      </w:r>
      <w:proofErr w:type="spellStart"/>
      <w:r w:rsidR="00A723C0">
        <w:t>Program</w:t>
      </w:r>
      <w:r w:rsidR="00A723C0">
        <w:t>”ından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9F2">
        <w:rPr>
          <w:rFonts w:ascii="Times New Roman" w:hAnsi="Times New Roman" w:cs="Times New Roman"/>
          <w:sz w:val="24"/>
          <w:szCs w:val="24"/>
        </w:rPr>
        <w:t>şimdi</w:t>
      </w:r>
      <w:proofErr w:type="spell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r w:rsidR="00A723C0" w:rsidRPr="00A723C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A723C0">
        <w:rPr>
          <w:rFonts w:ascii="Times New Roman" w:hAnsi="Times New Roman" w:cs="Times New Roman"/>
          <w:b/>
          <w:sz w:val="24"/>
          <w:szCs w:val="24"/>
        </w:rPr>
        <w:t>Ortak</w:t>
      </w:r>
      <w:proofErr w:type="spellEnd"/>
      <w:r w:rsidRPr="00A723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3C0">
        <w:rPr>
          <w:rFonts w:ascii="Times New Roman" w:hAnsi="Times New Roman" w:cs="Times New Roman"/>
          <w:b/>
          <w:sz w:val="24"/>
          <w:szCs w:val="24"/>
        </w:rPr>
        <w:t>Gelecek</w:t>
      </w:r>
      <w:proofErr w:type="spellEnd"/>
      <w:r w:rsidR="00A723C0" w:rsidRPr="00A723C0">
        <w:rPr>
          <w:rFonts w:ascii="Times New Roman" w:hAnsi="Times New Roman" w:cs="Times New Roman"/>
          <w:b/>
          <w:sz w:val="24"/>
          <w:szCs w:val="24"/>
        </w:rPr>
        <w:t>”</w:t>
      </w:r>
      <w:r w:rsidRPr="00A723C0">
        <w:rPr>
          <w:rFonts w:ascii="Times New Roman" w:hAnsi="Times New Roman" w:cs="Times New Roman"/>
          <w:b/>
          <w:sz w:val="24"/>
          <w:szCs w:val="24"/>
        </w:rPr>
        <w:t>.</w:t>
      </w:r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9F2">
        <w:rPr>
          <w:rFonts w:ascii="Times New Roman" w:hAnsi="Times New Roman" w:cs="Times New Roman"/>
          <w:sz w:val="24"/>
          <w:szCs w:val="24"/>
        </w:rPr>
        <w:t>Bugün belki de en acil görevimiz, ulusları çok taraflılığa geri dönmeye ikna etmektir.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 xml:space="preserve">İkinci Dünya Savaşı sonrası </w:t>
      </w:r>
      <w:r w:rsidRPr="00A723C0">
        <w:rPr>
          <w:rFonts w:ascii="Times New Roman" w:hAnsi="Times New Roman" w:cs="Times New Roman"/>
          <w:b/>
          <w:sz w:val="24"/>
          <w:szCs w:val="24"/>
        </w:rPr>
        <w:t>yeniden yapılanma</w:t>
      </w:r>
      <w:r w:rsidRPr="006569F2">
        <w:rPr>
          <w:rFonts w:ascii="Times New Roman" w:hAnsi="Times New Roman" w:cs="Times New Roman"/>
          <w:sz w:val="24"/>
          <w:szCs w:val="24"/>
        </w:rPr>
        <w:t xml:space="preserve"> süreci, uluslararası ekonomik düzenin kurulmasını motive etmişti.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Şimdi </w:t>
      </w:r>
      <w:r w:rsidRPr="00A723C0">
        <w:rPr>
          <w:rFonts w:ascii="Times New Roman" w:hAnsi="Times New Roman" w:cs="Times New Roman"/>
          <w:b/>
          <w:sz w:val="24"/>
          <w:szCs w:val="24"/>
        </w:rPr>
        <w:t>sürdürülebilir kalkınma</w:t>
      </w:r>
      <w:r w:rsidRPr="006569F2">
        <w:rPr>
          <w:rFonts w:ascii="Times New Roman" w:hAnsi="Times New Roman" w:cs="Times New Roman"/>
          <w:sz w:val="24"/>
          <w:szCs w:val="24"/>
        </w:rPr>
        <w:t xml:space="preserve"> yolları bulma ihtiyacı, aynı şekilde çok taraflı çözümler arayışını ve yeniden yapılandırılmış bir uluslararası ekonomik iş birliği sistemini zorunlu kılıyor.</w:t>
      </w:r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9F2">
        <w:rPr>
          <w:rFonts w:ascii="Times New Roman" w:hAnsi="Times New Roman" w:cs="Times New Roman"/>
          <w:sz w:val="24"/>
          <w:szCs w:val="24"/>
        </w:rPr>
        <w:t>Komisyon’un çalışmaları sırasında, Afrika’daki kıtlıklar, Hindistan’ın Bhopal kentindeki zehirli gaz faciası ve Sovyetler Birliği’ndeki Çernobil nükleer felaketi gibi olaylar, insanlığın geleceğine dair karamsar öngörüleri haklı çıkarır nitelikteydi.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Ancak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beş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kıtada yaptığımız kamuya açık oturumlarda, </w:t>
      </w:r>
      <w:r w:rsidRPr="00A723C0">
        <w:rPr>
          <w:rFonts w:ascii="Times New Roman" w:hAnsi="Times New Roman" w:cs="Times New Roman"/>
          <w:b/>
          <w:sz w:val="24"/>
          <w:szCs w:val="24"/>
        </w:rPr>
        <w:t>borç krizi, azalan yardımlar, düşen emtia fiyatları ve gelir kayıpları gibi kronik</w:t>
      </w:r>
      <w:r w:rsidRPr="006569F2">
        <w:rPr>
          <w:rFonts w:ascii="Times New Roman" w:hAnsi="Times New Roman" w:cs="Times New Roman"/>
          <w:sz w:val="24"/>
          <w:szCs w:val="24"/>
        </w:rPr>
        <w:t xml:space="preserve"> sorunlardan etkilenen bireylerin seslerini de duyduk.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Bu, tutumlarımızda ve toplumlarımızın işleyişinde köklü değişikliklere ihtiyaç olduğunu gösterdi.</w:t>
      </w:r>
      <w:proofErr w:type="gramEnd"/>
    </w:p>
    <w:p w:rsidR="00B46E11" w:rsidRPr="00A723C0" w:rsidRDefault="000E4E88" w:rsidP="00656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 xml:space="preserve">Komisyonumuz, farklı geçmişlerden gelen üyelerden oluştu: dışişleri bakanları, maliye ve planlama uzmanları, tarım, bilim ve teknoloji alanındaki karar vericiler…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 xml:space="preserve">Çalışmalarımız boyunca </w:t>
      </w:r>
      <w:r w:rsidRPr="00A723C0">
        <w:rPr>
          <w:rFonts w:ascii="Times New Roman" w:hAnsi="Times New Roman" w:cs="Times New Roman"/>
          <w:b/>
          <w:sz w:val="24"/>
          <w:szCs w:val="24"/>
        </w:rPr>
        <w:t>ulusal kimliklerden çok bireysel olarak hareket ettik</w:t>
      </w:r>
      <w:r w:rsidRPr="006569F2">
        <w:rPr>
          <w:rFonts w:ascii="Times New Roman" w:hAnsi="Times New Roman" w:cs="Times New Roman"/>
          <w:sz w:val="24"/>
          <w:szCs w:val="24"/>
        </w:rPr>
        <w:t xml:space="preserve"> ve </w:t>
      </w:r>
      <w:r w:rsidRPr="00A723C0">
        <w:rPr>
          <w:rFonts w:ascii="Times New Roman" w:hAnsi="Times New Roman" w:cs="Times New Roman"/>
          <w:b/>
          <w:sz w:val="24"/>
          <w:szCs w:val="24"/>
        </w:rPr>
        <w:t>“sanayileşmiş/gelişmekte olan”, “Doğu/Batı” ayrımları geri planda kaldı</w:t>
      </w:r>
      <w:r w:rsidRPr="00656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r w:rsidRPr="00A723C0">
        <w:rPr>
          <w:rFonts w:ascii="Times New Roman" w:hAnsi="Times New Roman" w:cs="Times New Roman"/>
          <w:b/>
          <w:sz w:val="24"/>
          <w:szCs w:val="24"/>
        </w:rPr>
        <w:t>Yerine, gezegenin karşı karşıya olduğu iç içe geçmiş ekolojik ve ekonomik tehditlere dair ortak bir kaygı yerleşti.</w:t>
      </w:r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23C0">
        <w:rPr>
          <w:rFonts w:ascii="Times New Roman" w:hAnsi="Times New Roman" w:cs="Times New Roman"/>
          <w:b/>
          <w:sz w:val="24"/>
          <w:szCs w:val="24"/>
        </w:rPr>
        <w:t>Komisyon’un çalışması tamamlandı</w:t>
      </w:r>
      <w:r w:rsidRPr="00656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 xml:space="preserve">Şimdi tüm halkları, tüm kurumları, hükümetleri, özel sektörü ve </w:t>
      </w:r>
      <w:r w:rsidRPr="00A723C0">
        <w:rPr>
          <w:rFonts w:ascii="Times New Roman" w:hAnsi="Times New Roman" w:cs="Times New Roman"/>
          <w:b/>
          <w:sz w:val="24"/>
          <w:szCs w:val="24"/>
        </w:rPr>
        <w:t>özellikle de gençleri hedefliyoruz</w:t>
      </w:r>
      <w:r w:rsidRPr="00656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Mesajımızın merkezinde, insan refahı var.</w:t>
      </w:r>
      <w:proofErr w:type="gramEnd"/>
    </w:p>
    <w:p w:rsidR="00B46E11" w:rsidRPr="00A723C0" w:rsidRDefault="000E4E88" w:rsidP="006569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723C0">
        <w:rPr>
          <w:rFonts w:ascii="Times New Roman" w:hAnsi="Times New Roman" w:cs="Times New Roman"/>
          <w:b/>
          <w:sz w:val="24"/>
          <w:szCs w:val="24"/>
        </w:rPr>
        <w:lastRenderedPageBreak/>
        <w:t>Başarısız olursak</w:t>
      </w:r>
      <w:r w:rsidRPr="006569F2">
        <w:rPr>
          <w:rFonts w:ascii="Times New Roman" w:hAnsi="Times New Roman" w:cs="Times New Roman"/>
          <w:sz w:val="24"/>
          <w:szCs w:val="24"/>
        </w:rPr>
        <w:t xml:space="preserve">, </w:t>
      </w:r>
      <w:r w:rsidRPr="00A723C0">
        <w:rPr>
          <w:rFonts w:ascii="Times New Roman" w:hAnsi="Times New Roman" w:cs="Times New Roman"/>
          <w:sz w:val="24"/>
          <w:szCs w:val="24"/>
          <w:u w:val="single"/>
        </w:rPr>
        <w:t>çocuklarımızın sağlıklı bir çevrede yaşama hakkını tehlikeye atarız</w:t>
      </w:r>
      <w:r w:rsidRPr="00656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 xml:space="preserve">Bu nedenle, </w:t>
      </w:r>
      <w:r w:rsidRPr="00A723C0">
        <w:rPr>
          <w:rFonts w:ascii="Times New Roman" w:hAnsi="Times New Roman" w:cs="Times New Roman"/>
          <w:sz w:val="24"/>
          <w:szCs w:val="24"/>
          <w:u w:val="single"/>
        </w:rPr>
        <w:t>düşüncelerimizi toplumun her kesimine ulaştırmak, geniş bir eğitim, tartışma ve katılım seferberliği yürütmek zorundayız.</w:t>
      </w:r>
      <w:proofErr w:type="gramEnd"/>
    </w:p>
    <w:p w:rsidR="00B46E11" w:rsidRPr="00EA31BA" w:rsidRDefault="000E4E88" w:rsidP="00656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69F2">
        <w:rPr>
          <w:rFonts w:ascii="Times New Roman" w:hAnsi="Times New Roman" w:cs="Times New Roman"/>
          <w:sz w:val="24"/>
          <w:szCs w:val="24"/>
        </w:rPr>
        <w:t>Komisyon’un oybirliğiyle hazırladığı bu rapor, farklı görüşlere rağmen ortak hedeflerin belirlenebileceğini göstermektedir.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31BA">
        <w:rPr>
          <w:rFonts w:ascii="Times New Roman" w:hAnsi="Times New Roman" w:cs="Times New Roman"/>
          <w:b/>
          <w:sz w:val="24"/>
          <w:szCs w:val="24"/>
        </w:rPr>
        <w:t>Bu süreç, bölünmüş bir dünyada ortak anlayış ve ortak sorumluluk ruhunun güçlendirilmesi gerektiğini kanıtlamıştır.</w:t>
      </w:r>
      <w:proofErr w:type="gramEnd"/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9F2">
        <w:rPr>
          <w:rFonts w:ascii="Times New Roman" w:hAnsi="Times New Roman" w:cs="Times New Roman"/>
          <w:sz w:val="24"/>
          <w:szCs w:val="24"/>
        </w:rPr>
        <w:t>Dünyanın dört bir yanından binlerce insan bu çalışmaya katkıda bulundu.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Hepsine teşekkür borçluyum.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Özellikle Başkan Yardımcısı Mansour Khalid’e, tüm Komisyon üyelerine ve sekreterliğimizin başındaki Jim MacNeill ve ekibine minnettarlığımı sunuyorum.</w:t>
      </w:r>
    </w:p>
    <w:p w:rsidR="00B46E11" w:rsidRPr="006569F2" w:rsidRDefault="000E4E88" w:rsidP="006569F2">
      <w:pPr>
        <w:jc w:val="both"/>
        <w:rPr>
          <w:rFonts w:ascii="Times New Roman" w:hAnsi="Times New Roman" w:cs="Times New Roman"/>
          <w:sz w:val="24"/>
          <w:szCs w:val="24"/>
        </w:rPr>
      </w:pPr>
      <w:r w:rsidRPr="006569F2">
        <w:rPr>
          <w:rFonts w:ascii="Times New Roman" w:hAnsi="Times New Roman" w:cs="Times New Roman"/>
          <w:sz w:val="24"/>
          <w:szCs w:val="24"/>
        </w:rPr>
        <w:t>Gro Harlem Brundtland</w:t>
      </w:r>
      <w:r w:rsidRPr="006569F2">
        <w:rPr>
          <w:rFonts w:ascii="Times New Roman" w:hAnsi="Times New Roman" w:cs="Times New Roman"/>
          <w:sz w:val="24"/>
          <w:szCs w:val="24"/>
        </w:rPr>
        <w:br/>
        <w:t xml:space="preserve">Oslo, 20 </w:t>
      </w:r>
      <w:proofErr w:type="gramStart"/>
      <w:r w:rsidRPr="006569F2">
        <w:rPr>
          <w:rFonts w:ascii="Times New Roman" w:hAnsi="Times New Roman" w:cs="Times New Roman"/>
          <w:sz w:val="24"/>
          <w:szCs w:val="24"/>
        </w:rPr>
        <w:t>Mart</w:t>
      </w:r>
      <w:proofErr w:type="gramEnd"/>
      <w:r w:rsidRPr="006569F2">
        <w:rPr>
          <w:rFonts w:ascii="Times New Roman" w:hAnsi="Times New Roman" w:cs="Times New Roman"/>
          <w:sz w:val="24"/>
          <w:szCs w:val="24"/>
        </w:rPr>
        <w:t xml:space="preserve"> 1987</w:t>
      </w:r>
    </w:p>
    <w:sectPr w:rsidR="00B46E11" w:rsidRPr="006569F2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D1" w:rsidRDefault="00EF0FD1" w:rsidP="00D86E9E">
      <w:pPr>
        <w:spacing w:after="0" w:line="240" w:lineRule="auto"/>
      </w:pPr>
      <w:r>
        <w:separator/>
      </w:r>
    </w:p>
  </w:endnote>
  <w:endnote w:type="continuationSeparator" w:id="0">
    <w:p w:rsidR="00EF0FD1" w:rsidRDefault="00EF0FD1" w:rsidP="00D8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16" w:rsidRDefault="00A34B1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42676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34B16" w:rsidRDefault="00A34B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4B16">
          <w:rPr>
            <w:noProof/>
            <w:lang w:val="tr-TR"/>
          </w:rPr>
          <w:t>1</w:t>
        </w:r>
        <w:r>
          <w:fldChar w:fldCharType="end"/>
        </w:r>
      </w:p>
    </w:sdtContent>
  </w:sdt>
  <w:p w:rsidR="00A34B16" w:rsidRDefault="00A34B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16" w:rsidRDefault="00A34B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D1" w:rsidRDefault="00EF0FD1" w:rsidP="00D86E9E">
      <w:pPr>
        <w:spacing w:after="0" w:line="240" w:lineRule="auto"/>
      </w:pPr>
      <w:r>
        <w:separator/>
      </w:r>
    </w:p>
  </w:footnote>
  <w:footnote w:type="continuationSeparator" w:id="0">
    <w:p w:rsidR="00EF0FD1" w:rsidRDefault="00EF0FD1" w:rsidP="00D86E9E">
      <w:pPr>
        <w:spacing w:after="0" w:line="240" w:lineRule="auto"/>
      </w:pPr>
      <w:r>
        <w:continuationSeparator/>
      </w:r>
    </w:p>
  </w:footnote>
  <w:footnote w:id="1">
    <w:p w:rsidR="00D86E9E" w:rsidRPr="00D86E9E" w:rsidRDefault="00D86E9E" w:rsidP="00D86E9E">
      <w:pPr>
        <w:pStyle w:val="DipnotMetni"/>
        <w:jc w:val="both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t xml:space="preserve">977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kurulan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1980 </w:t>
      </w:r>
      <w:proofErr w:type="spellStart"/>
      <w:r>
        <w:t>yılında</w:t>
      </w:r>
      <w:proofErr w:type="spellEnd"/>
      <w:r>
        <w:t xml:space="preserve"> "</w:t>
      </w:r>
      <w:proofErr w:type="spellStart"/>
      <w:r>
        <w:t>Kuzey-Güney</w:t>
      </w:r>
      <w:proofErr w:type="spellEnd"/>
      <w:r>
        <w:t xml:space="preserve">: </w:t>
      </w:r>
      <w:proofErr w:type="spellStart"/>
      <w:r>
        <w:t>Hayatta</w:t>
      </w:r>
      <w:proofErr w:type="spellEnd"/>
      <w:r>
        <w:t xml:space="preserve"> </w:t>
      </w:r>
      <w:proofErr w:type="spellStart"/>
      <w:r>
        <w:t>Kalmak</w:t>
      </w:r>
      <w:proofErr w:type="spellEnd"/>
      <w:r>
        <w:t xml:space="preserve"> </w:t>
      </w:r>
      <w:proofErr w:type="spellStart"/>
      <w:r>
        <w:t>İçin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Program" (</w:t>
      </w:r>
      <w:r>
        <w:rPr>
          <w:rStyle w:val="Gl"/>
        </w:rPr>
        <w:t xml:space="preserve">North-South: A </w:t>
      </w:r>
      <w:proofErr w:type="spellStart"/>
      <w:r>
        <w:rPr>
          <w:rStyle w:val="Gl"/>
        </w:rPr>
        <w:t>Programme</w:t>
      </w:r>
      <w:proofErr w:type="spellEnd"/>
      <w:r>
        <w:rPr>
          <w:rStyle w:val="Gl"/>
        </w:rPr>
        <w:t xml:space="preserve"> for Survival</w:t>
      </w:r>
      <w:r>
        <w:t xml:space="preserve">)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raporuyla</w:t>
      </w:r>
      <w:proofErr w:type="spellEnd"/>
      <w:r>
        <w:t xml:space="preserve"> </w:t>
      </w:r>
      <w:proofErr w:type="spellStart"/>
      <w:r>
        <w:t>tanınan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komisyondur</w:t>
      </w:r>
      <w:proofErr w:type="spellEnd"/>
      <w:r>
        <w:t xml:space="preserve">. </w:t>
      </w:r>
      <w:proofErr w:type="spellStart"/>
      <w:proofErr w:type="gramStart"/>
      <w:r>
        <w:t>Komisyonun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, </w:t>
      </w:r>
      <w:proofErr w:type="spellStart"/>
      <w:r>
        <w:rPr>
          <w:rStyle w:val="Gl"/>
        </w:rPr>
        <w:t>küresel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yoksulluk</w:t>
      </w:r>
      <w:proofErr w:type="spellEnd"/>
      <w:r>
        <w:t xml:space="preserve">, </w:t>
      </w:r>
      <w:proofErr w:type="spellStart"/>
      <w:r>
        <w:rPr>
          <w:rStyle w:val="Gl"/>
        </w:rPr>
        <w:t>eşitsizlik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rStyle w:val="Gl"/>
        </w:rPr>
        <w:t>kalkınma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sorunlarına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sorunlara</w:t>
      </w:r>
      <w:proofErr w:type="spellEnd"/>
      <w:r>
        <w:t xml:space="preserve"> </w:t>
      </w:r>
      <w:proofErr w:type="spellStart"/>
      <w:r>
        <w:rPr>
          <w:rStyle w:val="Gl"/>
        </w:rPr>
        <w:t>adil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sürdürülebilir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çözümler</w:t>
      </w:r>
      <w:proofErr w:type="spellEnd"/>
      <w:r>
        <w:t xml:space="preserve"> </w:t>
      </w:r>
      <w:proofErr w:type="spellStart"/>
      <w:r>
        <w:t>önermektir</w:t>
      </w:r>
      <w:proofErr w:type="spellEnd"/>
      <w:r>
        <w:t>.</w:t>
      </w:r>
      <w:proofErr w:type="gramEnd"/>
    </w:p>
  </w:footnote>
  <w:footnote w:id="2">
    <w:p w:rsidR="00D86E9E" w:rsidRPr="00D86E9E" w:rsidRDefault="00D86E9E" w:rsidP="00D86E9E">
      <w:pPr>
        <w:pStyle w:val="DipnotMetni"/>
        <w:jc w:val="both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>
        <w:rPr>
          <w:rStyle w:val="Gl"/>
        </w:rPr>
        <w:t xml:space="preserve">Palme </w:t>
      </w:r>
      <w:proofErr w:type="spellStart"/>
      <w:r>
        <w:rPr>
          <w:rStyle w:val="Gl"/>
        </w:rPr>
        <w:t>Komisyonu</w:t>
      </w:r>
      <w:proofErr w:type="spellEnd"/>
      <w:r>
        <w:t xml:space="preserve">,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adıyla</w:t>
      </w:r>
      <w:proofErr w:type="spellEnd"/>
      <w:r>
        <w:t xml:space="preserve"> </w:t>
      </w:r>
      <w:proofErr w:type="spellStart"/>
      <w:r>
        <w:rPr>
          <w:rStyle w:val="Gl"/>
        </w:rPr>
        <w:t>Nükleer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Silahsızlanma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Ortak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Güvenlik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Üzerine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Bağımsız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Komisyon</w:t>
      </w:r>
      <w:proofErr w:type="spellEnd"/>
      <w:r>
        <w:rPr>
          <w:rStyle w:val="Gl"/>
        </w:rPr>
        <w:t xml:space="preserve"> (Independent Commission on Disarmament and Security Issues)</w:t>
      </w:r>
      <w:r>
        <w:t xml:space="preserve">, 1980’lerin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kurulmuş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komisyondur</w:t>
      </w:r>
      <w:proofErr w:type="spellEnd"/>
      <w:r>
        <w:t xml:space="preserve">. </w:t>
      </w:r>
      <w:proofErr w:type="spellStart"/>
      <w:proofErr w:type="gramStart"/>
      <w:r>
        <w:t>Eski</w:t>
      </w:r>
      <w:proofErr w:type="spellEnd"/>
      <w:r>
        <w:t xml:space="preserve"> </w:t>
      </w:r>
      <w:proofErr w:type="spellStart"/>
      <w:r>
        <w:t>İsveç</w:t>
      </w:r>
      <w:proofErr w:type="spellEnd"/>
      <w:r>
        <w:t xml:space="preserve"> </w:t>
      </w:r>
      <w:proofErr w:type="spellStart"/>
      <w:r>
        <w:t>Başbakanı</w:t>
      </w:r>
      <w:proofErr w:type="spellEnd"/>
      <w:r>
        <w:t xml:space="preserve"> </w:t>
      </w:r>
      <w:proofErr w:type="spellStart"/>
      <w:r>
        <w:rPr>
          <w:rStyle w:val="Gl"/>
        </w:rPr>
        <w:t>Olof</w:t>
      </w:r>
      <w:proofErr w:type="spellEnd"/>
      <w:r>
        <w:rPr>
          <w:rStyle w:val="Gl"/>
        </w:rPr>
        <w:t xml:space="preserve"> Palme</w:t>
      </w:r>
      <w:r>
        <w:t xml:space="preserve"> </w:t>
      </w:r>
      <w:proofErr w:type="spellStart"/>
      <w:r>
        <w:t>başkanlık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adla</w:t>
      </w:r>
      <w:proofErr w:type="spellEnd"/>
      <w:r>
        <w:t xml:space="preserve"> </w:t>
      </w:r>
      <w:proofErr w:type="spellStart"/>
      <w:r>
        <w:t>anılır</w:t>
      </w:r>
      <w:proofErr w:type="spellEnd"/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16" w:rsidRDefault="00A34B1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16" w:rsidRDefault="00A34B1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16" w:rsidRDefault="00A34B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4E88"/>
    <w:rsid w:val="0015074B"/>
    <w:rsid w:val="0029639D"/>
    <w:rsid w:val="00326F90"/>
    <w:rsid w:val="006569F2"/>
    <w:rsid w:val="00A34B16"/>
    <w:rsid w:val="00A723C0"/>
    <w:rsid w:val="00AA1D8D"/>
    <w:rsid w:val="00B46E11"/>
    <w:rsid w:val="00B47730"/>
    <w:rsid w:val="00CB0664"/>
    <w:rsid w:val="00D86E9E"/>
    <w:rsid w:val="00EA31BA"/>
    <w:rsid w:val="00EF0F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D86E9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6E9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6E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D86E9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6E9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6E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E25547-4408-4C9C-B837-59C9744B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Sami DOGRU</cp:lastModifiedBy>
  <cp:revision>5</cp:revision>
  <dcterms:created xsi:type="dcterms:W3CDTF">2025-09-25T08:09:00Z</dcterms:created>
  <dcterms:modified xsi:type="dcterms:W3CDTF">2025-10-02T08:26:00Z</dcterms:modified>
</cp:coreProperties>
</file>