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2C" w:rsidRPr="00571F41" w:rsidRDefault="00B6732C" w:rsidP="00D31056">
      <w:pPr>
        <w:pBdr>
          <w:bottom w:val="single" w:sz="6" w:space="0" w:color="A2A9B1"/>
        </w:pBdr>
        <w:spacing w:after="60" w:line="240" w:lineRule="auto"/>
        <w:jc w:val="center"/>
        <w:outlineLvl w:val="0"/>
        <w:rPr>
          <w:rFonts w:ascii="Times New Roman" w:eastAsia="Times New Roman" w:hAnsi="Times New Roman" w:cs="Times New Roman"/>
          <w:b/>
          <w:color w:val="000000"/>
          <w:kern w:val="36"/>
          <w:sz w:val="34"/>
          <w:szCs w:val="34"/>
          <w:lang w:val="tr-TR" w:eastAsia="tr-TR"/>
        </w:rPr>
      </w:pPr>
      <w:r w:rsidRPr="00571F41">
        <w:rPr>
          <w:rFonts w:ascii="Times New Roman" w:eastAsia="Times New Roman" w:hAnsi="Times New Roman" w:cs="Times New Roman"/>
          <w:b/>
          <w:color w:val="000000"/>
          <w:kern w:val="36"/>
          <w:sz w:val="34"/>
          <w:szCs w:val="34"/>
          <w:lang w:val="tr-TR" w:eastAsia="tr-TR"/>
        </w:rPr>
        <w:t>Theory of forms</w:t>
      </w:r>
    </w:p>
    <w:p w:rsidR="00B6732C" w:rsidRPr="00D31056" w:rsidRDefault="00B6732C" w:rsidP="00D31056">
      <w:pPr>
        <w:pBdr>
          <w:bottom w:val="single" w:sz="6" w:space="0" w:color="A2A9B1"/>
        </w:pBdr>
        <w:spacing w:after="60" w:line="240" w:lineRule="auto"/>
        <w:jc w:val="center"/>
        <w:outlineLvl w:val="0"/>
        <w:rPr>
          <w:rFonts w:ascii="Times New Roman" w:eastAsia="Times New Roman" w:hAnsi="Times New Roman" w:cs="Times New Roman"/>
          <w:b/>
          <w:color w:val="000000"/>
          <w:kern w:val="36"/>
          <w:sz w:val="18"/>
          <w:szCs w:val="18"/>
          <w:lang w:val="tr-TR" w:eastAsia="tr-TR"/>
        </w:rPr>
      </w:pPr>
      <w:r w:rsidRPr="00D31056">
        <w:rPr>
          <w:rFonts w:ascii="Times New Roman" w:eastAsia="Times New Roman" w:hAnsi="Times New Roman" w:cs="Times New Roman"/>
          <w:b/>
          <w:color w:val="000000"/>
          <w:kern w:val="36"/>
          <w:sz w:val="18"/>
          <w:szCs w:val="18"/>
          <w:lang w:val="tr-TR" w:eastAsia="tr-TR"/>
        </w:rPr>
        <w:t>https://en.wikipedia.org/wiki/Theory_of_forms</w:t>
      </w:r>
    </w:p>
    <w:p w:rsidR="00B6732C" w:rsidRPr="00D31056" w:rsidRDefault="00B6732C" w:rsidP="00D31056">
      <w:pPr>
        <w:spacing w:before="120" w:after="120" w:line="240" w:lineRule="auto"/>
        <w:rPr>
          <w:rFonts w:ascii="Times New Roman" w:eastAsia="Times New Roman" w:hAnsi="Times New Roman" w:cs="Times New Roman"/>
          <w:color w:val="202122"/>
          <w:sz w:val="18"/>
          <w:szCs w:val="18"/>
          <w:lang w:val="tr-TR" w:eastAsia="tr-TR"/>
        </w:rPr>
      </w:pPr>
    </w:p>
    <w:p w:rsidR="00B6732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The </w:t>
      </w:r>
      <w:r w:rsidRPr="00EF609C">
        <w:rPr>
          <w:rFonts w:ascii="Times New Roman" w:eastAsia="Times New Roman" w:hAnsi="Times New Roman" w:cs="Times New Roman"/>
          <w:b/>
          <w:bCs/>
          <w:color w:val="202122"/>
          <w:sz w:val="28"/>
          <w:szCs w:val="28"/>
          <w:lang w:val="en" w:eastAsia="tr-TR"/>
        </w:rPr>
        <w:t>theory of Forms</w:t>
      </w:r>
      <w:r w:rsidRPr="00EF609C">
        <w:rPr>
          <w:rFonts w:ascii="Times New Roman" w:eastAsia="Times New Roman" w:hAnsi="Times New Roman" w:cs="Times New Roman"/>
          <w:color w:val="202122"/>
          <w:sz w:val="28"/>
          <w:szCs w:val="28"/>
          <w:lang w:val="en" w:eastAsia="tr-TR"/>
        </w:rPr>
        <w:t> or </w:t>
      </w:r>
      <w:r w:rsidRPr="00EF609C">
        <w:rPr>
          <w:rFonts w:ascii="Times New Roman" w:eastAsia="Times New Roman" w:hAnsi="Times New Roman" w:cs="Times New Roman"/>
          <w:b/>
          <w:bCs/>
          <w:color w:val="202122"/>
          <w:sz w:val="28"/>
          <w:szCs w:val="28"/>
          <w:lang w:val="en" w:eastAsia="tr-TR"/>
        </w:rPr>
        <w:t>theory of Ideas</w:t>
      </w:r>
      <w:hyperlink r:id="rId6" w:anchor="cite_note-1" w:history="1">
        <w:r w:rsidRPr="00EF609C">
          <w:rPr>
            <w:rFonts w:ascii="Times New Roman" w:eastAsia="Times New Roman" w:hAnsi="Times New Roman" w:cs="Times New Roman"/>
            <w:color w:val="0645AD"/>
            <w:sz w:val="28"/>
            <w:szCs w:val="28"/>
            <w:u w:val="single"/>
            <w:vertAlign w:val="superscript"/>
            <w:lang w:val="en" w:eastAsia="tr-TR"/>
          </w:rPr>
          <w:t>[1]</w:t>
        </w:r>
      </w:hyperlink>
      <w:hyperlink r:id="rId7" w:anchor="cite_note-2" w:history="1">
        <w:r w:rsidRPr="00EF609C">
          <w:rPr>
            <w:rFonts w:ascii="Times New Roman" w:eastAsia="Times New Roman" w:hAnsi="Times New Roman" w:cs="Times New Roman"/>
            <w:color w:val="0645AD"/>
            <w:sz w:val="28"/>
            <w:szCs w:val="28"/>
            <w:u w:val="single"/>
            <w:vertAlign w:val="superscript"/>
            <w:lang w:val="en" w:eastAsia="tr-TR"/>
          </w:rPr>
          <w:t>[2]</w:t>
        </w:r>
      </w:hyperlink>
      <w:hyperlink r:id="rId8" w:anchor="cite_note-3" w:history="1">
        <w:r w:rsidRPr="00EF609C">
          <w:rPr>
            <w:rFonts w:ascii="Times New Roman" w:eastAsia="Times New Roman" w:hAnsi="Times New Roman" w:cs="Times New Roman"/>
            <w:color w:val="0645AD"/>
            <w:sz w:val="28"/>
            <w:szCs w:val="28"/>
            <w:u w:val="single"/>
            <w:vertAlign w:val="superscript"/>
            <w:lang w:val="en" w:eastAsia="tr-TR"/>
          </w:rPr>
          <w:t>[3]</w:t>
        </w:r>
      </w:hyperlink>
      <w:r w:rsidRPr="00EF609C">
        <w:rPr>
          <w:rFonts w:ascii="Times New Roman" w:eastAsia="Times New Roman" w:hAnsi="Times New Roman" w:cs="Times New Roman"/>
          <w:color w:val="202122"/>
          <w:sz w:val="28"/>
          <w:szCs w:val="28"/>
          <w:lang w:val="en" w:eastAsia="tr-TR"/>
        </w:rPr>
        <w:t> is a </w:t>
      </w:r>
      <w:hyperlink r:id="rId9" w:tooltip="Philosophical theory" w:history="1">
        <w:r w:rsidRPr="00EF609C">
          <w:rPr>
            <w:rFonts w:ascii="Times New Roman" w:eastAsia="Times New Roman" w:hAnsi="Times New Roman" w:cs="Times New Roman"/>
            <w:color w:val="0645AD"/>
            <w:sz w:val="28"/>
            <w:szCs w:val="28"/>
            <w:u w:val="single"/>
            <w:lang w:val="en" w:eastAsia="tr-TR"/>
          </w:rPr>
          <w:t>philosophical theory</w:t>
        </w:r>
      </w:hyperlink>
      <w:r w:rsidRPr="00EF609C">
        <w:rPr>
          <w:rFonts w:ascii="Times New Roman" w:eastAsia="Times New Roman" w:hAnsi="Times New Roman" w:cs="Times New Roman"/>
          <w:color w:val="202122"/>
          <w:sz w:val="28"/>
          <w:szCs w:val="28"/>
          <w:lang w:val="en" w:eastAsia="tr-TR"/>
        </w:rPr>
        <w:t>, concept, or world-view, attributed to </w:t>
      </w:r>
      <w:hyperlink r:id="rId10" w:tooltip="Plato" w:history="1">
        <w:r w:rsidRPr="00EF609C">
          <w:rPr>
            <w:rFonts w:ascii="Times New Roman" w:eastAsia="Times New Roman" w:hAnsi="Times New Roman" w:cs="Times New Roman"/>
            <w:color w:val="0645AD"/>
            <w:sz w:val="28"/>
            <w:szCs w:val="28"/>
            <w:u w:val="single"/>
            <w:lang w:val="en" w:eastAsia="tr-TR"/>
          </w:rPr>
          <w:t>Plato</w:t>
        </w:r>
      </w:hyperlink>
      <w:r w:rsidRPr="00EF609C">
        <w:rPr>
          <w:rFonts w:ascii="Times New Roman" w:eastAsia="Times New Roman" w:hAnsi="Times New Roman" w:cs="Times New Roman"/>
          <w:color w:val="202122"/>
          <w:sz w:val="28"/>
          <w:szCs w:val="28"/>
          <w:lang w:val="en" w:eastAsia="tr-TR"/>
        </w:rPr>
        <w:t>, that the physical world is not as real or true as timeless, absolute, unchangeable </w:t>
      </w:r>
      <w:hyperlink r:id="rId11" w:tooltip="Idea" w:history="1">
        <w:r w:rsidRPr="00EF609C">
          <w:rPr>
            <w:rFonts w:ascii="Times New Roman" w:eastAsia="Times New Roman" w:hAnsi="Times New Roman" w:cs="Times New Roman"/>
            <w:color w:val="0645AD"/>
            <w:sz w:val="28"/>
            <w:szCs w:val="28"/>
            <w:u w:val="single"/>
            <w:lang w:val="en" w:eastAsia="tr-TR"/>
          </w:rPr>
          <w:t>ideas</w:t>
        </w:r>
      </w:hyperlink>
      <w:r w:rsidRPr="00EF609C">
        <w:rPr>
          <w:rFonts w:ascii="Times New Roman" w:eastAsia="Times New Roman" w:hAnsi="Times New Roman" w:cs="Times New Roman"/>
          <w:color w:val="202122"/>
          <w:sz w:val="28"/>
          <w:szCs w:val="28"/>
          <w:lang w:val="en" w:eastAsia="tr-TR"/>
        </w:rPr>
        <w:t>.</w:t>
      </w:r>
      <w:hyperlink r:id="rId12" w:anchor="cite_note-4" w:history="1">
        <w:r w:rsidRPr="00EF609C">
          <w:rPr>
            <w:rFonts w:ascii="Times New Roman" w:eastAsia="Times New Roman" w:hAnsi="Times New Roman" w:cs="Times New Roman"/>
            <w:color w:val="0645AD"/>
            <w:sz w:val="28"/>
            <w:szCs w:val="28"/>
            <w:u w:val="single"/>
            <w:vertAlign w:val="superscript"/>
            <w:lang w:val="en" w:eastAsia="tr-TR"/>
          </w:rPr>
          <w:t>[4]</w:t>
        </w:r>
      </w:hyperlink>
      <w:r w:rsidRPr="00EF609C">
        <w:rPr>
          <w:rFonts w:ascii="Times New Roman" w:eastAsia="Times New Roman" w:hAnsi="Times New Roman" w:cs="Times New Roman"/>
          <w:color w:val="202122"/>
          <w:sz w:val="28"/>
          <w:szCs w:val="28"/>
          <w:lang w:val="en" w:eastAsia="tr-TR"/>
        </w:rPr>
        <w:t> According to this theory, ideas in this sense, often capitalized and translated as "Ideas" or "Forms"</w:t>
      </w:r>
      <w:proofErr w:type="gramStart"/>
      <w:r w:rsidRPr="00EF609C">
        <w:rPr>
          <w:rFonts w:ascii="Times New Roman" w:eastAsia="Times New Roman" w:hAnsi="Times New Roman" w:cs="Times New Roman"/>
          <w:color w:val="202122"/>
          <w:sz w:val="28"/>
          <w:szCs w:val="28"/>
          <w:lang w:val="en" w:eastAsia="tr-TR"/>
        </w:rPr>
        <w:t>,</w:t>
      </w:r>
      <w:proofErr w:type="gramEnd"/>
      <w:r w:rsidRPr="00EF609C">
        <w:rPr>
          <w:rFonts w:ascii="Times New Roman" w:eastAsia="Times New Roman" w:hAnsi="Times New Roman" w:cs="Times New Roman"/>
          <w:color w:val="202122"/>
          <w:sz w:val="28"/>
          <w:szCs w:val="28"/>
          <w:vertAlign w:val="superscript"/>
          <w:lang w:val="en" w:eastAsia="tr-TR"/>
        </w:rPr>
        <w:fldChar w:fldCharType="begin"/>
      </w:r>
      <w:r w:rsidRPr="00EF609C">
        <w:rPr>
          <w:rFonts w:ascii="Times New Roman" w:eastAsia="Times New Roman" w:hAnsi="Times New Roman" w:cs="Times New Roman"/>
          <w:color w:val="202122"/>
          <w:sz w:val="28"/>
          <w:szCs w:val="28"/>
          <w:vertAlign w:val="superscript"/>
          <w:lang w:val="en" w:eastAsia="tr-TR"/>
        </w:rPr>
        <w:instrText xml:space="preserve"> HYPERLINK "https://en.wikipedia.org/wiki/Theory_of_forms" \l "cite_note-5" </w:instrText>
      </w:r>
      <w:r w:rsidRPr="00EF609C">
        <w:rPr>
          <w:rFonts w:ascii="Times New Roman" w:eastAsia="Times New Roman" w:hAnsi="Times New Roman" w:cs="Times New Roman"/>
          <w:color w:val="202122"/>
          <w:sz w:val="28"/>
          <w:szCs w:val="28"/>
          <w:vertAlign w:val="superscript"/>
          <w:lang w:val="en" w:eastAsia="tr-TR"/>
        </w:rPr>
        <w:fldChar w:fldCharType="separate"/>
      </w:r>
      <w:r w:rsidRPr="00EF609C">
        <w:rPr>
          <w:rFonts w:ascii="Times New Roman" w:eastAsia="Times New Roman" w:hAnsi="Times New Roman" w:cs="Times New Roman"/>
          <w:color w:val="0645AD"/>
          <w:sz w:val="28"/>
          <w:szCs w:val="28"/>
          <w:u w:val="single"/>
          <w:vertAlign w:val="superscript"/>
          <w:lang w:val="en" w:eastAsia="tr-TR"/>
        </w:rPr>
        <w:t>[5]</w:t>
      </w:r>
      <w:r w:rsidRPr="00EF609C">
        <w:rPr>
          <w:rFonts w:ascii="Times New Roman" w:eastAsia="Times New Roman" w:hAnsi="Times New Roman" w:cs="Times New Roman"/>
          <w:color w:val="202122"/>
          <w:sz w:val="28"/>
          <w:szCs w:val="28"/>
          <w:vertAlign w:val="superscript"/>
          <w:lang w:val="en" w:eastAsia="tr-TR"/>
        </w:rPr>
        <w:fldChar w:fldCharType="end"/>
      </w:r>
      <w:r w:rsidRPr="00EF609C">
        <w:rPr>
          <w:rFonts w:ascii="Times New Roman" w:eastAsia="Times New Roman" w:hAnsi="Times New Roman" w:cs="Times New Roman"/>
          <w:color w:val="202122"/>
          <w:sz w:val="28"/>
          <w:szCs w:val="28"/>
          <w:lang w:val="en" w:eastAsia="tr-TR"/>
        </w:rPr>
        <w:t> are the non-physical </w:t>
      </w:r>
      <w:hyperlink r:id="rId13" w:tooltip="Ousia" w:history="1">
        <w:r w:rsidRPr="00EF609C">
          <w:rPr>
            <w:rFonts w:ascii="Times New Roman" w:eastAsia="Times New Roman" w:hAnsi="Times New Roman" w:cs="Times New Roman"/>
            <w:color w:val="0645AD"/>
            <w:sz w:val="28"/>
            <w:szCs w:val="28"/>
            <w:u w:val="single"/>
            <w:lang w:val="en" w:eastAsia="tr-TR"/>
          </w:rPr>
          <w:t>essences</w:t>
        </w:r>
      </w:hyperlink>
      <w:r w:rsidRPr="00EF609C">
        <w:rPr>
          <w:rFonts w:ascii="Times New Roman" w:eastAsia="Times New Roman" w:hAnsi="Times New Roman" w:cs="Times New Roman"/>
          <w:color w:val="202122"/>
          <w:sz w:val="28"/>
          <w:szCs w:val="28"/>
          <w:lang w:val="en" w:eastAsia="tr-TR"/>
        </w:rPr>
        <w:t> of all things, of which objects and matter in the physical world are merely imitations. Plato speaks of these entities only through the characters (primarily </w:t>
      </w:r>
      <w:hyperlink r:id="rId14" w:tooltip="Socrates" w:history="1">
        <w:r w:rsidRPr="00EF609C">
          <w:rPr>
            <w:rFonts w:ascii="Times New Roman" w:eastAsia="Times New Roman" w:hAnsi="Times New Roman" w:cs="Times New Roman"/>
            <w:color w:val="0645AD"/>
            <w:sz w:val="28"/>
            <w:szCs w:val="28"/>
            <w:u w:val="single"/>
            <w:lang w:val="en" w:eastAsia="tr-TR"/>
          </w:rPr>
          <w:t>Socrates</w:t>
        </w:r>
      </w:hyperlink>
      <w:r w:rsidRPr="00EF609C">
        <w:rPr>
          <w:rFonts w:ascii="Times New Roman" w:eastAsia="Times New Roman" w:hAnsi="Times New Roman" w:cs="Times New Roman"/>
          <w:color w:val="202122"/>
          <w:sz w:val="28"/>
          <w:szCs w:val="28"/>
          <w:lang w:val="en" w:eastAsia="tr-TR"/>
        </w:rPr>
        <w:t>) of his </w:t>
      </w:r>
      <w:hyperlink r:id="rId15" w:tooltip="Plato's dialogues" w:history="1">
        <w:r w:rsidRPr="00EF609C">
          <w:rPr>
            <w:rFonts w:ascii="Times New Roman" w:eastAsia="Times New Roman" w:hAnsi="Times New Roman" w:cs="Times New Roman"/>
            <w:color w:val="0645AD"/>
            <w:sz w:val="28"/>
            <w:szCs w:val="28"/>
            <w:u w:val="single"/>
            <w:lang w:val="en" w:eastAsia="tr-TR"/>
          </w:rPr>
          <w:t>dialogues</w:t>
        </w:r>
      </w:hyperlink>
      <w:r w:rsidRPr="00EF609C">
        <w:rPr>
          <w:rFonts w:ascii="Times New Roman" w:eastAsia="Times New Roman" w:hAnsi="Times New Roman" w:cs="Times New Roman"/>
          <w:color w:val="202122"/>
          <w:sz w:val="28"/>
          <w:szCs w:val="28"/>
          <w:lang w:val="en" w:eastAsia="tr-TR"/>
        </w:rPr>
        <w:t> who sometimes suggests that these Forms are the only objects of study that can provide </w:t>
      </w:r>
      <w:hyperlink r:id="rId16" w:tooltip="Knowledge" w:history="1">
        <w:r w:rsidRPr="00EF609C">
          <w:rPr>
            <w:rFonts w:ascii="Times New Roman" w:eastAsia="Times New Roman" w:hAnsi="Times New Roman" w:cs="Times New Roman"/>
            <w:color w:val="0645AD"/>
            <w:sz w:val="28"/>
            <w:szCs w:val="28"/>
            <w:u w:val="single"/>
            <w:lang w:val="en" w:eastAsia="tr-TR"/>
          </w:rPr>
          <w:t>knowledge</w:t>
        </w:r>
      </w:hyperlink>
      <w:r w:rsidRPr="00EF609C">
        <w:rPr>
          <w:rFonts w:ascii="Times New Roman" w:eastAsia="Times New Roman" w:hAnsi="Times New Roman" w:cs="Times New Roman"/>
          <w:color w:val="202122"/>
          <w:sz w:val="28"/>
          <w:szCs w:val="28"/>
          <w:lang w:val="en" w:eastAsia="tr-TR"/>
        </w:rPr>
        <w:t>.</w:t>
      </w:r>
      <w:hyperlink r:id="rId17" w:anchor="cite_note-6" w:history="1">
        <w:r w:rsidRPr="00EF609C">
          <w:rPr>
            <w:rFonts w:ascii="Times New Roman" w:eastAsia="Times New Roman" w:hAnsi="Times New Roman" w:cs="Times New Roman"/>
            <w:color w:val="0645AD"/>
            <w:sz w:val="28"/>
            <w:szCs w:val="28"/>
            <w:u w:val="single"/>
            <w:vertAlign w:val="superscript"/>
            <w:lang w:val="en" w:eastAsia="tr-TR"/>
          </w:rPr>
          <w:t>[6]</w:t>
        </w:r>
      </w:hyperlink>
      <w:r w:rsidRPr="00EF609C">
        <w:rPr>
          <w:rFonts w:ascii="Times New Roman" w:eastAsia="Times New Roman" w:hAnsi="Times New Roman" w:cs="Times New Roman"/>
          <w:color w:val="202122"/>
          <w:sz w:val="28"/>
          <w:szCs w:val="28"/>
          <w:lang w:val="en" w:eastAsia="tr-TR"/>
        </w:rPr>
        <w:t xml:space="preserve"> The theory itself is contested from within Plato's dialogues, and it is a general point of controversy in philosophy. </w:t>
      </w:r>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The early Greek concept of form precedes attested philosophical usage and is represented by a number of words mainly having to do with vision, sight, and appearance. Plato uses these aspects of sight and appearance from the early Greek concept of the form in his dialogues to explain the Forms and </w:t>
      </w:r>
      <w:hyperlink r:id="rId18" w:tooltip="Form of the Good" w:history="1">
        <w:r w:rsidRPr="00EF609C">
          <w:rPr>
            <w:rFonts w:ascii="Times New Roman" w:eastAsia="Times New Roman" w:hAnsi="Times New Roman" w:cs="Times New Roman"/>
            <w:color w:val="0645AD"/>
            <w:sz w:val="28"/>
            <w:szCs w:val="28"/>
            <w:u w:val="single"/>
            <w:lang w:val="en" w:eastAsia="tr-TR"/>
          </w:rPr>
          <w:t>the Good</w:t>
        </w:r>
      </w:hyperlink>
      <w:r w:rsidRPr="00EF609C">
        <w:rPr>
          <w:rFonts w:ascii="Times New Roman" w:eastAsia="Times New Roman" w:hAnsi="Times New Roman" w:cs="Times New Roman"/>
          <w:color w:val="202122"/>
          <w:sz w:val="28"/>
          <w:szCs w:val="28"/>
          <w:lang w:val="en" w:eastAsia="tr-TR"/>
        </w:rPr>
        <w:t>.</w:t>
      </w:r>
    </w:p>
    <w:p w:rsidR="00B6732C" w:rsidRPr="00571F41" w:rsidRDefault="00B6732C" w:rsidP="00EF609C">
      <w:pPr>
        <w:pBdr>
          <w:bottom w:val="single" w:sz="6" w:space="0" w:color="A2A9B1"/>
        </w:pBdr>
        <w:spacing w:before="240" w:after="60" w:line="360" w:lineRule="auto"/>
        <w:outlineLvl w:val="1"/>
        <w:rPr>
          <w:rFonts w:ascii="Times New Roman" w:eastAsia="Times New Roman" w:hAnsi="Times New Roman" w:cs="Times New Roman"/>
          <w:b/>
          <w:color w:val="000000"/>
          <w:sz w:val="28"/>
          <w:szCs w:val="28"/>
          <w:lang w:val="en" w:eastAsia="tr-TR"/>
        </w:rPr>
      </w:pPr>
      <w:r w:rsidRPr="00571F41">
        <w:rPr>
          <w:rFonts w:ascii="Times New Roman" w:eastAsia="Times New Roman" w:hAnsi="Times New Roman" w:cs="Times New Roman"/>
          <w:b/>
          <w:color w:val="000000"/>
          <w:sz w:val="28"/>
          <w:szCs w:val="28"/>
          <w:lang w:val="en" w:eastAsia="tr-TR"/>
        </w:rPr>
        <w:t>Forms</w:t>
      </w:r>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The original mea</w:t>
      </w:r>
      <w:bookmarkStart w:id="0" w:name="_GoBack"/>
      <w:bookmarkEnd w:id="0"/>
      <w:r w:rsidRPr="00EF609C">
        <w:rPr>
          <w:rFonts w:ascii="Times New Roman" w:eastAsia="Times New Roman" w:hAnsi="Times New Roman" w:cs="Times New Roman"/>
          <w:color w:val="202122"/>
          <w:sz w:val="28"/>
          <w:szCs w:val="28"/>
          <w:lang w:val="en" w:eastAsia="tr-TR"/>
        </w:rPr>
        <w:t>ning of the term </w:t>
      </w:r>
      <w:proofErr w:type="spellStart"/>
      <w:r w:rsidRPr="00EF609C">
        <w:rPr>
          <w:rFonts w:ascii="Times New Roman" w:eastAsia="Times New Roman" w:hAnsi="Times New Roman" w:cs="Times New Roman"/>
          <w:color w:val="202122"/>
          <w:sz w:val="28"/>
          <w:szCs w:val="28"/>
          <w:lang w:val="en" w:eastAsia="tr-TR"/>
        </w:rPr>
        <w:t>εἶδος</w:t>
      </w:r>
      <w:proofErr w:type="spellEnd"/>
      <w:r w:rsidRPr="00EF609C">
        <w:rPr>
          <w:rFonts w:ascii="Times New Roman" w:eastAsia="Times New Roman" w:hAnsi="Times New Roman" w:cs="Times New Roman"/>
          <w:color w:val="202122"/>
          <w:sz w:val="28"/>
          <w:szCs w:val="28"/>
          <w:lang w:val="en" w:eastAsia="tr-TR"/>
        </w:rPr>
        <w:t> (</w:t>
      </w:r>
      <w:proofErr w:type="spellStart"/>
      <w:r w:rsidRPr="00EF609C">
        <w:rPr>
          <w:rFonts w:ascii="Times New Roman" w:eastAsia="Times New Roman" w:hAnsi="Times New Roman" w:cs="Times New Roman"/>
          <w:i/>
          <w:iCs/>
          <w:color w:val="202122"/>
          <w:sz w:val="28"/>
          <w:szCs w:val="28"/>
          <w:lang w:val="en" w:eastAsia="tr-TR"/>
        </w:rPr>
        <w:t>eidos</w:t>
      </w:r>
      <w:proofErr w:type="spellEnd"/>
      <w:r w:rsidRPr="00EF609C">
        <w:rPr>
          <w:rFonts w:ascii="Times New Roman" w:eastAsia="Times New Roman" w:hAnsi="Times New Roman" w:cs="Times New Roman"/>
          <w:color w:val="202122"/>
          <w:sz w:val="28"/>
          <w:szCs w:val="28"/>
          <w:lang w:val="en" w:eastAsia="tr-TR"/>
        </w:rPr>
        <w:t xml:space="preserve">), "visible form", and related terms </w:t>
      </w:r>
      <w:proofErr w:type="spellStart"/>
      <w:r w:rsidRPr="00EF609C">
        <w:rPr>
          <w:rFonts w:ascii="Times New Roman" w:eastAsia="Times New Roman" w:hAnsi="Times New Roman" w:cs="Times New Roman"/>
          <w:color w:val="202122"/>
          <w:sz w:val="28"/>
          <w:szCs w:val="28"/>
          <w:lang w:val="en" w:eastAsia="tr-TR"/>
        </w:rPr>
        <w:t>μορφή</w:t>
      </w:r>
      <w:proofErr w:type="spellEnd"/>
      <w:r w:rsidRPr="00EF609C">
        <w:rPr>
          <w:rFonts w:ascii="Times New Roman" w:eastAsia="Times New Roman" w:hAnsi="Times New Roman" w:cs="Times New Roman"/>
          <w:color w:val="202122"/>
          <w:sz w:val="28"/>
          <w:szCs w:val="28"/>
          <w:lang w:val="en" w:eastAsia="tr-TR"/>
        </w:rPr>
        <w:t xml:space="preserve"> (</w:t>
      </w:r>
      <w:proofErr w:type="spellStart"/>
      <w:r w:rsidRPr="00EF609C">
        <w:rPr>
          <w:rFonts w:ascii="Times New Roman" w:eastAsia="Times New Roman" w:hAnsi="Times New Roman" w:cs="Times New Roman"/>
          <w:i/>
          <w:iCs/>
          <w:color w:val="202122"/>
          <w:sz w:val="28"/>
          <w:szCs w:val="28"/>
          <w:lang w:val="en" w:eastAsia="tr-TR"/>
        </w:rPr>
        <w:t>morphē</w:t>
      </w:r>
      <w:proofErr w:type="spellEnd"/>
      <w:r w:rsidRPr="00EF609C">
        <w:rPr>
          <w:rFonts w:ascii="Times New Roman" w:eastAsia="Times New Roman" w:hAnsi="Times New Roman" w:cs="Times New Roman"/>
          <w:color w:val="202122"/>
          <w:sz w:val="28"/>
          <w:szCs w:val="28"/>
          <w:lang w:val="en" w:eastAsia="tr-TR"/>
        </w:rPr>
        <w:t>), "shape",</w:t>
      </w:r>
      <w:hyperlink r:id="rId19" w:anchor="cite_note-8" w:history="1">
        <w:r w:rsidRPr="00EF609C">
          <w:rPr>
            <w:rFonts w:ascii="Times New Roman" w:eastAsia="Times New Roman" w:hAnsi="Times New Roman" w:cs="Times New Roman"/>
            <w:color w:val="0645AD"/>
            <w:sz w:val="28"/>
            <w:szCs w:val="28"/>
            <w:u w:val="single"/>
            <w:vertAlign w:val="superscript"/>
            <w:lang w:val="en" w:eastAsia="tr-TR"/>
          </w:rPr>
          <w:t>[8]</w:t>
        </w:r>
      </w:hyperlink>
      <w:r w:rsidRPr="00EF609C">
        <w:rPr>
          <w:rFonts w:ascii="Times New Roman" w:eastAsia="Times New Roman" w:hAnsi="Times New Roman" w:cs="Times New Roman"/>
          <w:color w:val="202122"/>
          <w:sz w:val="28"/>
          <w:szCs w:val="28"/>
          <w:lang w:val="en" w:eastAsia="tr-TR"/>
        </w:rPr>
        <w:t> and φα</w:t>
      </w:r>
      <w:proofErr w:type="spellStart"/>
      <w:r w:rsidRPr="00EF609C">
        <w:rPr>
          <w:rFonts w:ascii="Times New Roman" w:eastAsia="Times New Roman" w:hAnsi="Times New Roman" w:cs="Times New Roman"/>
          <w:color w:val="202122"/>
          <w:sz w:val="28"/>
          <w:szCs w:val="28"/>
          <w:lang w:val="en" w:eastAsia="tr-TR"/>
        </w:rPr>
        <w:t>ινόμεν</w:t>
      </w:r>
      <w:proofErr w:type="spellEnd"/>
      <w:r w:rsidRPr="00EF609C">
        <w:rPr>
          <w:rFonts w:ascii="Times New Roman" w:eastAsia="Times New Roman" w:hAnsi="Times New Roman" w:cs="Times New Roman"/>
          <w:color w:val="202122"/>
          <w:sz w:val="28"/>
          <w:szCs w:val="28"/>
          <w:lang w:val="en" w:eastAsia="tr-TR"/>
        </w:rPr>
        <w:t>α (</w:t>
      </w:r>
      <w:proofErr w:type="spellStart"/>
      <w:r w:rsidRPr="00EF609C">
        <w:rPr>
          <w:rFonts w:ascii="Times New Roman" w:eastAsia="Times New Roman" w:hAnsi="Times New Roman" w:cs="Times New Roman"/>
          <w:i/>
          <w:iCs/>
          <w:color w:val="202122"/>
          <w:sz w:val="28"/>
          <w:szCs w:val="28"/>
          <w:lang w:val="en" w:eastAsia="tr-TR"/>
        </w:rPr>
        <w:t>phainomena</w:t>
      </w:r>
      <w:proofErr w:type="spellEnd"/>
      <w:r w:rsidRPr="00EF609C">
        <w:rPr>
          <w:rFonts w:ascii="Times New Roman" w:eastAsia="Times New Roman" w:hAnsi="Times New Roman" w:cs="Times New Roman"/>
          <w:color w:val="202122"/>
          <w:sz w:val="28"/>
          <w:szCs w:val="28"/>
          <w:lang w:val="en" w:eastAsia="tr-TR"/>
        </w:rPr>
        <w:t>), "appearances", from φα</w:t>
      </w:r>
      <w:proofErr w:type="spellStart"/>
      <w:r w:rsidRPr="00EF609C">
        <w:rPr>
          <w:rFonts w:ascii="Times New Roman" w:eastAsia="Times New Roman" w:hAnsi="Times New Roman" w:cs="Times New Roman"/>
          <w:color w:val="202122"/>
          <w:sz w:val="28"/>
          <w:szCs w:val="28"/>
          <w:lang w:val="en" w:eastAsia="tr-TR"/>
        </w:rPr>
        <w:t>ίνω</w:t>
      </w:r>
      <w:proofErr w:type="spellEnd"/>
      <w:r w:rsidRPr="00EF609C">
        <w:rPr>
          <w:rFonts w:ascii="Times New Roman" w:eastAsia="Times New Roman" w:hAnsi="Times New Roman" w:cs="Times New Roman"/>
          <w:color w:val="202122"/>
          <w:sz w:val="28"/>
          <w:szCs w:val="28"/>
          <w:lang w:val="en" w:eastAsia="tr-TR"/>
        </w:rPr>
        <w:t xml:space="preserve"> (</w:t>
      </w:r>
      <w:proofErr w:type="spellStart"/>
      <w:r w:rsidRPr="00EF609C">
        <w:rPr>
          <w:rFonts w:ascii="Times New Roman" w:eastAsia="Times New Roman" w:hAnsi="Times New Roman" w:cs="Times New Roman"/>
          <w:i/>
          <w:iCs/>
          <w:color w:val="202122"/>
          <w:sz w:val="28"/>
          <w:szCs w:val="28"/>
          <w:lang w:val="en" w:eastAsia="tr-TR"/>
        </w:rPr>
        <w:t>phainō</w:t>
      </w:r>
      <w:proofErr w:type="spellEnd"/>
      <w:r w:rsidRPr="00EF609C">
        <w:rPr>
          <w:rFonts w:ascii="Times New Roman" w:eastAsia="Times New Roman" w:hAnsi="Times New Roman" w:cs="Times New Roman"/>
          <w:color w:val="202122"/>
          <w:sz w:val="28"/>
          <w:szCs w:val="28"/>
          <w:lang w:val="en" w:eastAsia="tr-TR"/>
        </w:rPr>
        <w:t>), "shine", </w:t>
      </w:r>
      <w:hyperlink r:id="rId20" w:tooltip="Proto-Indo-European language" w:history="1">
        <w:r w:rsidRPr="00EF609C">
          <w:rPr>
            <w:rFonts w:ascii="Times New Roman" w:eastAsia="Times New Roman" w:hAnsi="Times New Roman" w:cs="Times New Roman"/>
            <w:color w:val="0645AD"/>
            <w:sz w:val="28"/>
            <w:szCs w:val="28"/>
            <w:u w:val="single"/>
            <w:lang w:val="en" w:eastAsia="tr-TR"/>
          </w:rPr>
          <w:t>Indo-European</w:t>
        </w:r>
      </w:hyperlink>
      <w:r w:rsidRPr="00EF609C">
        <w:rPr>
          <w:rFonts w:ascii="Times New Roman" w:eastAsia="Times New Roman" w:hAnsi="Times New Roman" w:cs="Times New Roman"/>
          <w:color w:val="202122"/>
          <w:sz w:val="28"/>
          <w:szCs w:val="28"/>
          <w:lang w:val="en" w:eastAsia="tr-TR"/>
        </w:rPr>
        <w:t> </w:t>
      </w:r>
      <w:hyperlink r:id="rId21" w:tooltip="wikt:Reconstruction:Proto-Indo-European/bʰeh₂-" w:history="1">
        <w:r w:rsidRPr="00EF609C">
          <w:rPr>
            <w:rFonts w:ascii="Times New Roman" w:eastAsia="Times New Roman" w:hAnsi="Times New Roman" w:cs="Times New Roman"/>
            <w:i/>
            <w:iCs/>
            <w:color w:val="3366BB"/>
            <w:sz w:val="28"/>
            <w:szCs w:val="28"/>
            <w:u w:val="single"/>
            <w:lang w:val="en" w:eastAsia="tr-TR"/>
          </w:rPr>
          <w:t>*</w:t>
        </w:r>
        <w:proofErr w:type="spellStart"/>
        <w:r w:rsidRPr="00EF609C">
          <w:rPr>
            <w:rFonts w:ascii="Times New Roman" w:eastAsia="Times New Roman" w:hAnsi="Times New Roman" w:cs="Times New Roman"/>
            <w:i/>
            <w:iCs/>
            <w:color w:val="3366BB"/>
            <w:sz w:val="28"/>
            <w:szCs w:val="28"/>
            <w:u w:val="single"/>
            <w:lang w:val="en" w:eastAsia="tr-TR"/>
          </w:rPr>
          <w:t>bʰeh</w:t>
        </w:r>
        <w:proofErr w:type="spellEnd"/>
        <w:r w:rsidRPr="00EF609C">
          <w:rPr>
            <w:rFonts w:ascii="Cambria Math" w:eastAsia="Times New Roman" w:hAnsi="Cambria Math" w:cs="Cambria Math"/>
            <w:i/>
            <w:iCs/>
            <w:color w:val="3366BB"/>
            <w:sz w:val="28"/>
            <w:szCs w:val="28"/>
            <w:u w:val="single"/>
            <w:lang w:val="en" w:eastAsia="tr-TR"/>
          </w:rPr>
          <w:t>₂</w:t>
        </w:r>
        <w:r w:rsidRPr="00EF609C">
          <w:rPr>
            <w:rFonts w:ascii="Times New Roman" w:eastAsia="Times New Roman" w:hAnsi="Times New Roman" w:cs="Times New Roman"/>
            <w:i/>
            <w:iCs/>
            <w:color w:val="3366BB"/>
            <w:sz w:val="28"/>
            <w:szCs w:val="28"/>
            <w:u w:val="single"/>
            <w:lang w:val="en" w:eastAsia="tr-TR"/>
          </w:rPr>
          <w:t>-</w:t>
        </w:r>
      </w:hyperlink>
      <w:r w:rsidRPr="00EF609C">
        <w:rPr>
          <w:rFonts w:ascii="Times New Roman" w:eastAsia="Times New Roman" w:hAnsi="Times New Roman" w:cs="Times New Roman"/>
          <w:color w:val="202122"/>
          <w:sz w:val="28"/>
          <w:szCs w:val="28"/>
          <w:lang w:val="en" w:eastAsia="tr-TR"/>
        </w:rPr>
        <w:t> or </w:t>
      </w:r>
      <w:r w:rsidRPr="00EF609C">
        <w:rPr>
          <w:rFonts w:ascii="Times New Roman" w:eastAsia="Times New Roman" w:hAnsi="Times New Roman" w:cs="Times New Roman"/>
          <w:i/>
          <w:iCs/>
          <w:color w:val="202122"/>
          <w:sz w:val="28"/>
          <w:szCs w:val="28"/>
          <w:lang w:val="en" w:eastAsia="tr-TR"/>
        </w:rPr>
        <w:t>*</w:t>
      </w:r>
      <w:proofErr w:type="spellStart"/>
      <w:r w:rsidRPr="00EF609C">
        <w:rPr>
          <w:rFonts w:ascii="Times New Roman" w:eastAsia="Times New Roman" w:hAnsi="Times New Roman" w:cs="Times New Roman"/>
          <w:i/>
          <w:iCs/>
          <w:color w:val="202122"/>
          <w:sz w:val="28"/>
          <w:szCs w:val="28"/>
          <w:lang w:val="en" w:eastAsia="tr-TR"/>
        </w:rPr>
        <w:t>bhā</w:t>
      </w:r>
      <w:proofErr w:type="spellEnd"/>
      <w:r w:rsidRPr="00EF609C">
        <w:rPr>
          <w:rFonts w:ascii="Times New Roman" w:eastAsia="Times New Roman" w:hAnsi="Times New Roman" w:cs="Times New Roman"/>
          <w:i/>
          <w:iCs/>
          <w:color w:val="202122"/>
          <w:sz w:val="28"/>
          <w:szCs w:val="28"/>
          <w:lang w:val="en" w:eastAsia="tr-TR"/>
        </w:rPr>
        <w:t>-</w:t>
      </w:r>
      <w:hyperlink r:id="rId22" w:anchor="cite_note-9" w:history="1">
        <w:r w:rsidRPr="00EF609C">
          <w:rPr>
            <w:rFonts w:ascii="Times New Roman" w:eastAsia="Times New Roman" w:hAnsi="Times New Roman" w:cs="Times New Roman"/>
            <w:color w:val="0645AD"/>
            <w:sz w:val="28"/>
            <w:szCs w:val="28"/>
            <w:u w:val="single"/>
            <w:vertAlign w:val="superscript"/>
            <w:lang w:val="en" w:eastAsia="tr-TR"/>
          </w:rPr>
          <w:t>[9]</w:t>
        </w:r>
      </w:hyperlink>
      <w:r w:rsidRPr="00EF609C">
        <w:rPr>
          <w:rFonts w:ascii="Times New Roman" w:eastAsia="Times New Roman" w:hAnsi="Times New Roman" w:cs="Times New Roman"/>
          <w:color w:val="202122"/>
          <w:sz w:val="28"/>
          <w:szCs w:val="28"/>
          <w:lang w:val="en" w:eastAsia="tr-TR"/>
        </w:rPr>
        <w:t> remained stable over the centuries until the beginning of Western philosophy, when they became equivocal, acquiring additional specialized philosophic meanings. Plato used the terms </w:t>
      </w:r>
      <w:proofErr w:type="spellStart"/>
      <w:r w:rsidRPr="00EF609C">
        <w:rPr>
          <w:rFonts w:ascii="Times New Roman" w:eastAsia="Times New Roman" w:hAnsi="Times New Roman" w:cs="Times New Roman"/>
          <w:i/>
          <w:iCs/>
          <w:color w:val="202122"/>
          <w:sz w:val="28"/>
          <w:szCs w:val="28"/>
          <w:lang w:val="en" w:eastAsia="tr-TR"/>
        </w:rPr>
        <w:t>eidos</w:t>
      </w:r>
      <w:proofErr w:type="spellEnd"/>
      <w:r w:rsidRPr="00EF609C">
        <w:rPr>
          <w:rFonts w:ascii="Times New Roman" w:eastAsia="Times New Roman" w:hAnsi="Times New Roman" w:cs="Times New Roman"/>
          <w:color w:val="202122"/>
          <w:sz w:val="28"/>
          <w:szCs w:val="28"/>
          <w:lang w:val="en" w:eastAsia="tr-TR"/>
        </w:rPr>
        <w:t> and </w:t>
      </w:r>
      <w:r w:rsidRPr="00EF609C">
        <w:rPr>
          <w:rFonts w:ascii="Times New Roman" w:eastAsia="Times New Roman" w:hAnsi="Times New Roman" w:cs="Times New Roman"/>
          <w:i/>
          <w:iCs/>
          <w:color w:val="202122"/>
          <w:sz w:val="28"/>
          <w:szCs w:val="28"/>
          <w:lang w:val="en" w:eastAsia="tr-TR"/>
        </w:rPr>
        <w:t>idea</w:t>
      </w:r>
      <w:r w:rsidRPr="00EF609C">
        <w:rPr>
          <w:rFonts w:ascii="Times New Roman" w:eastAsia="Times New Roman" w:hAnsi="Times New Roman" w:cs="Times New Roman"/>
          <w:color w:val="202122"/>
          <w:sz w:val="28"/>
          <w:szCs w:val="28"/>
          <w:lang w:val="en" w:eastAsia="tr-TR"/>
        </w:rPr>
        <w:t> (</w:t>
      </w:r>
      <w:proofErr w:type="spellStart"/>
      <w:r w:rsidRPr="00EF609C">
        <w:rPr>
          <w:rFonts w:ascii="Times New Roman" w:eastAsia="Times New Roman" w:hAnsi="Times New Roman" w:cs="Times New Roman"/>
          <w:color w:val="202122"/>
          <w:sz w:val="28"/>
          <w:szCs w:val="28"/>
          <w:lang w:val="en" w:eastAsia="tr-TR"/>
        </w:rPr>
        <w:t>ἰδέ</w:t>
      </w:r>
      <w:proofErr w:type="spellEnd"/>
      <w:r w:rsidRPr="00EF609C">
        <w:rPr>
          <w:rFonts w:ascii="Times New Roman" w:eastAsia="Times New Roman" w:hAnsi="Times New Roman" w:cs="Times New Roman"/>
          <w:color w:val="202122"/>
          <w:sz w:val="28"/>
          <w:szCs w:val="28"/>
          <w:lang w:val="en" w:eastAsia="tr-TR"/>
        </w:rPr>
        <w:t>α) interchangeably.</w:t>
      </w:r>
      <w:hyperlink r:id="rId23" w:anchor="cite_note-10" w:history="1">
        <w:r w:rsidRPr="00EF609C">
          <w:rPr>
            <w:rFonts w:ascii="Times New Roman" w:eastAsia="Times New Roman" w:hAnsi="Times New Roman" w:cs="Times New Roman"/>
            <w:color w:val="0645AD"/>
            <w:sz w:val="28"/>
            <w:szCs w:val="28"/>
            <w:u w:val="single"/>
            <w:vertAlign w:val="superscript"/>
            <w:lang w:val="en" w:eastAsia="tr-TR"/>
          </w:rPr>
          <w:t>[10]</w:t>
        </w:r>
      </w:hyperlink>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The </w:t>
      </w:r>
      <w:hyperlink r:id="rId24" w:tooltip="Pre-Socratic philosophy" w:history="1">
        <w:r w:rsidRPr="00EF609C">
          <w:rPr>
            <w:rFonts w:ascii="Times New Roman" w:eastAsia="Times New Roman" w:hAnsi="Times New Roman" w:cs="Times New Roman"/>
            <w:color w:val="0645AD"/>
            <w:sz w:val="28"/>
            <w:szCs w:val="28"/>
            <w:u w:val="single"/>
            <w:lang w:val="en" w:eastAsia="tr-TR"/>
          </w:rPr>
          <w:t>pre-Socratic philosophers</w:t>
        </w:r>
      </w:hyperlink>
      <w:r w:rsidRPr="00EF609C">
        <w:rPr>
          <w:rFonts w:ascii="Times New Roman" w:eastAsia="Times New Roman" w:hAnsi="Times New Roman" w:cs="Times New Roman"/>
          <w:color w:val="202122"/>
          <w:sz w:val="28"/>
          <w:szCs w:val="28"/>
          <w:lang w:val="en" w:eastAsia="tr-TR"/>
        </w:rPr>
        <w:t>, starting with </w:t>
      </w:r>
      <w:hyperlink r:id="rId25" w:tooltip="Thales" w:history="1">
        <w:r w:rsidRPr="00EF609C">
          <w:rPr>
            <w:rFonts w:ascii="Times New Roman" w:eastAsia="Times New Roman" w:hAnsi="Times New Roman" w:cs="Times New Roman"/>
            <w:color w:val="0645AD"/>
            <w:sz w:val="28"/>
            <w:szCs w:val="28"/>
            <w:u w:val="single"/>
            <w:lang w:val="en" w:eastAsia="tr-TR"/>
          </w:rPr>
          <w:t>Thales</w:t>
        </w:r>
      </w:hyperlink>
      <w:r w:rsidRPr="00EF609C">
        <w:rPr>
          <w:rFonts w:ascii="Times New Roman" w:eastAsia="Times New Roman" w:hAnsi="Times New Roman" w:cs="Times New Roman"/>
          <w:color w:val="202122"/>
          <w:sz w:val="28"/>
          <w:szCs w:val="28"/>
          <w:lang w:val="en" w:eastAsia="tr-TR"/>
        </w:rPr>
        <w:t>, noted that appearances change, and began to ask what the thing that changes "really" is. The answer was </w:t>
      </w:r>
      <w:hyperlink r:id="rId26" w:tooltip="Substance theory" w:history="1">
        <w:r w:rsidRPr="00EF609C">
          <w:rPr>
            <w:rFonts w:ascii="Times New Roman" w:eastAsia="Times New Roman" w:hAnsi="Times New Roman" w:cs="Times New Roman"/>
            <w:color w:val="0645AD"/>
            <w:sz w:val="28"/>
            <w:szCs w:val="28"/>
            <w:u w:val="single"/>
            <w:lang w:val="en" w:eastAsia="tr-TR"/>
          </w:rPr>
          <w:t>substance</w:t>
        </w:r>
      </w:hyperlink>
      <w:r w:rsidRPr="00EF609C">
        <w:rPr>
          <w:rFonts w:ascii="Times New Roman" w:eastAsia="Times New Roman" w:hAnsi="Times New Roman" w:cs="Times New Roman"/>
          <w:color w:val="202122"/>
          <w:sz w:val="28"/>
          <w:szCs w:val="28"/>
          <w:lang w:val="en" w:eastAsia="tr-TR"/>
        </w:rPr>
        <w:t xml:space="preserve">, which stands under the changes and is the actually existing thing </w:t>
      </w:r>
      <w:r w:rsidRPr="00EF609C">
        <w:rPr>
          <w:rFonts w:ascii="Times New Roman" w:eastAsia="Times New Roman" w:hAnsi="Times New Roman" w:cs="Times New Roman"/>
          <w:color w:val="202122"/>
          <w:sz w:val="28"/>
          <w:szCs w:val="28"/>
          <w:lang w:val="en" w:eastAsia="tr-TR"/>
        </w:rPr>
        <w:lastRenderedPageBreak/>
        <w:t>being seen. The status of appearances now came into question. What is the form really and how is that related to substance?</w:t>
      </w:r>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The Forms are expounded upon in Plato's dialogues and general speech, in that every object or quality in reality has a form: dogs, human beings, mountains, colors, courage, love, and goodness.</w:t>
      </w:r>
      <w:hyperlink r:id="rId27" w:anchor="cite_note-:0-11" w:history="1">
        <w:r w:rsidRPr="00EF609C">
          <w:rPr>
            <w:rFonts w:ascii="Times New Roman" w:eastAsia="Times New Roman" w:hAnsi="Times New Roman" w:cs="Times New Roman"/>
            <w:color w:val="0645AD"/>
            <w:sz w:val="28"/>
            <w:szCs w:val="28"/>
            <w:u w:val="single"/>
            <w:vertAlign w:val="superscript"/>
            <w:lang w:val="en" w:eastAsia="tr-TR"/>
          </w:rPr>
          <w:t>[11]</w:t>
        </w:r>
      </w:hyperlink>
      <w:r w:rsidRPr="00EF609C">
        <w:rPr>
          <w:rFonts w:ascii="Times New Roman" w:eastAsia="Times New Roman" w:hAnsi="Times New Roman" w:cs="Times New Roman"/>
          <w:color w:val="202122"/>
          <w:sz w:val="28"/>
          <w:szCs w:val="28"/>
          <w:lang w:val="en" w:eastAsia="tr-TR"/>
        </w:rPr>
        <w:t xml:space="preserve"> Form answers the question, "What is that?" Plato was going a step further and asking what Form itself is. He supposed that the object was essentially or "really" the Form and that the phenomena were mere shadows mimicking the Form; that is, momentary portrayals of the Form under different </w:t>
      </w:r>
      <w:proofErr w:type="gramStart"/>
      <w:r w:rsidRPr="00EF609C">
        <w:rPr>
          <w:rFonts w:ascii="Times New Roman" w:eastAsia="Times New Roman" w:hAnsi="Times New Roman" w:cs="Times New Roman"/>
          <w:color w:val="202122"/>
          <w:sz w:val="28"/>
          <w:szCs w:val="28"/>
          <w:lang w:val="en" w:eastAsia="tr-TR"/>
        </w:rPr>
        <w:t>circumstances</w:t>
      </w:r>
      <w:r w:rsidR="00EF609C" w:rsidRPr="00EF609C">
        <w:rPr>
          <w:rFonts w:ascii="Times New Roman" w:eastAsia="Times New Roman" w:hAnsi="Times New Roman" w:cs="Times New Roman"/>
          <w:color w:val="202122"/>
          <w:sz w:val="28"/>
          <w:szCs w:val="28"/>
          <w:lang w:val="en" w:eastAsia="tr-TR"/>
        </w:rPr>
        <w:t>(</w:t>
      </w:r>
      <w:proofErr w:type="gramEnd"/>
      <w:r w:rsidR="00EF609C" w:rsidRPr="00EF609C">
        <w:rPr>
          <w:rFonts w:ascii="Times New Roman" w:eastAsia="Times New Roman" w:hAnsi="Times New Roman" w:cs="Times New Roman"/>
          <w:color w:val="202122"/>
          <w:sz w:val="28"/>
          <w:szCs w:val="28"/>
          <w:lang w:val="en" w:eastAsia="tr-TR"/>
        </w:rPr>
        <w:t>…)</w:t>
      </w:r>
      <w:r w:rsidRPr="00EF609C">
        <w:rPr>
          <w:rFonts w:ascii="Times New Roman" w:eastAsia="Times New Roman" w:hAnsi="Times New Roman" w:cs="Times New Roman"/>
          <w:color w:val="202122"/>
          <w:sz w:val="28"/>
          <w:szCs w:val="28"/>
          <w:lang w:val="en" w:eastAsia="tr-TR"/>
        </w:rPr>
        <w:t xml:space="preserve"> For Plato, forms, such as beauty, are more real than any objects that imitate them. Though the forms are timeless and unchanging, physical things are in a constant change of existence. Where forms are unqualified perfection, physical things are qualified and conditioned.</w:t>
      </w:r>
      <w:hyperlink r:id="rId28" w:anchor="cite_note-13" w:history="1">
        <w:r w:rsidRPr="00EF609C">
          <w:rPr>
            <w:rFonts w:ascii="Times New Roman" w:eastAsia="Times New Roman" w:hAnsi="Times New Roman" w:cs="Times New Roman"/>
            <w:color w:val="0645AD"/>
            <w:sz w:val="28"/>
            <w:szCs w:val="28"/>
            <w:u w:val="single"/>
            <w:vertAlign w:val="superscript"/>
            <w:lang w:val="en" w:eastAsia="tr-TR"/>
          </w:rPr>
          <w:t>[13]</w:t>
        </w:r>
      </w:hyperlink>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These Forms are the essences of various objects: they are that without which a thing would not be the kind of thing it is. For example, there are countless tables in the world but the Form of table</w:t>
      </w:r>
      <w:r w:rsidR="00EF609C" w:rsidRPr="00EF609C">
        <w:rPr>
          <w:rFonts w:ascii="Times New Roman" w:eastAsia="Times New Roman" w:hAnsi="Times New Roman" w:cs="Times New Roman"/>
          <w:color w:val="202122"/>
          <w:sz w:val="28"/>
          <w:szCs w:val="28"/>
          <w:lang w:val="en" w:eastAsia="tr-TR"/>
        </w:rPr>
        <w:t>-</w:t>
      </w:r>
      <w:r w:rsidRPr="00EF609C">
        <w:rPr>
          <w:rFonts w:ascii="Times New Roman" w:eastAsia="Times New Roman" w:hAnsi="Times New Roman" w:cs="Times New Roman"/>
          <w:color w:val="202122"/>
          <w:sz w:val="28"/>
          <w:szCs w:val="28"/>
          <w:lang w:val="en" w:eastAsia="tr-TR"/>
        </w:rPr>
        <w:t>ness is at the core; it is the essence of all of them.</w:t>
      </w:r>
      <w:hyperlink r:id="rId29" w:anchor="cite_note-14" w:history="1">
        <w:r w:rsidRPr="00EF609C">
          <w:rPr>
            <w:rFonts w:ascii="Times New Roman" w:eastAsia="Times New Roman" w:hAnsi="Times New Roman" w:cs="Times New Roman"/>
            <w:color w:val="0645AD"/>
            <w:sz w:val="28"/>
            <w:szCs w:val="28"/>
            <w:u w:val="single"/>
            <w:vertAlign w:val="superscript"/>
            <w:lang w:val="en" w:eastAsia="tr-TR"/>
          </w:rPr>
          <w:t>[14]</w:t>
        </w:r>
      </w:hyperlink>
      <w:r w:rsidRPr="00EF609C">
        <w:rPr>
          <w:rFonts w:ascii="Times New Roman" w:eastAsia="Times New Roman" w:hAnsi="Times New Roman" w:cs="Times New Roman"/>
          <w:color w:val="202122"/>
          <w:sz w:val="28"/>
          <w:szCs w:val="28"/>
          <w:lang w:val="en" w:eastAsia="tr-TR"/>
        </w:rPr>
        <w:t> Plato's Socrates held that the world of Forms is transcendent to our own world (the world of substances) and also is the essential basis of reality. Super-ordinate to matter, Forms are the most pure of all things. Furthermore, he believed that true knowledge/intelligence is the ability to grasp the world of Forms with one's mind.</w:t>
      </w:r>
      <w:hyperlink r:id="rId30" w:anchor="cite_note-15" w:history="1">
        <w:r w:rsidRPr="00EF609C">
          <w:rPr>
            <w:rFonts w:ascii="Times New Roman" w:eastAsia="Times New Roman" w:hAnsi="Times New Roman" w:cs="Times New Roman"/>
            <w:color w:val="0645AD"/>
            <w:sz w:val="28"/>
            <w:szCs w:val="28"/>
            <w:u w:val="single"/>
            <w:vertAlign w:val="superscript"/>
            <w:lang w:val="en" w:eastAsia="tr-TR"/>
          </w:rPr>
          <w:t>[15]</w:t>
        </w:r>
      </w:hyperlink>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A Form is </w:t>
      </w:r>
      <w:r w:rsidRPr="00EF609C">
        <w:rPr>
          <w:rFonts w:ascii="Times New Roman" w:eastAsia="Times New Roman" w:hAnsi="Times New Roman" w:cs="Times New Roman"/>
          <w:i/>
          <w:iCs/>
          <w:color w:val="202122"/>
          <w:sz w:val="28"/>
          <w:szCs w:val="28"/>
          <w:lang w:val="en" w:eastAsia="tr-TR"/>
        </w:rPr>
        <w:t>a</w:t>
      </w:r>
      <w:r w:rsidR="00EF609C" w:rsidRPr="00EF609C">
        <w:rPr>
          <w:rFonts w:ascii="Times New Roman" w:eastAsia="Times New Roman" w:hAnsi="Times New Roman" w:cs="Times New Roman"/>
          <w:i/>
          <w:iCs/>
          <w:color w:val="202122"/>
          <w:sz w:val="28"/>
          <w:szCs w:val="28"/>
          <w:lang w:val="en" w:eastAsia="tr-TR"/>
        </w:rPr>
        <w:t>-</w:t>
      </w:r>
      <w:r w:rsidRPr="00EF609C">
        <w:rPr>
          <w:rFonts w:ascii="Times New Roman" w:eastAsia="Times New Roman" w:hAnsi="Times New Roman" w:cs="Times New Roman"/>
          <w:i/>
          <w:iCs/>
          <w:color w:val="202122"/>
          <w:sz w:val="28"/>
          <w:szCs w:val="28"/>
          <w:lang w:val="en" w:eastAsia="tr-TR"/>
        </w:rPr>
        <w:t>spatial</w:t>
      </w:r>
      <w:r w:rsidRPr="00EF609C">
        <w:rPr>
          <w:rFonts w:ascii="Times New Roman" w:eastAsia="Times New Roman" w:hAnsi="Times New Roman" w:cs="Times New Roman"/>
          <w:color w:val="202122"/>
          <w:sz w:val="28"/>
          <w:szCs w:val="28"/>
          <w:lang w:val="en" w:eastAsia="tr-TR"/>
        </w:rPr>
        <w:t> (transcendent to space) and </w:t>
      </w:r>
      <w:r w:rsidRPr="00EF609C">
        <w:rPr>
          <w:rFonts w:ascii="Times New Roman" w:eastAsia="Times New Roman" w:hAnsi="Times New Roman" w:cs="Times New Roman"/>
          <w:i/>
          <w:iCs/>
          <w:color w:val="202122"/>
          <w:sz w:val="28"/>
          <w:szCs w:val="28"/>
          <w:lang w:val="en" w:eastAsia="tr-TR"/>
        </w:rPr>
        <w:t>a</w:t>
      </w:r>
      <w:r w:rsidR="00EF609C" w:rsidRPr="00EF609C">
        <w:rPr>
          <w:rFonts w:ascii="Times New Roman" w:eastAsia="Times New Roman" w:hAnsi="Times New Roman" w:cs="Times New Roman"/>
          <w:i/>
          <w:iCs/>
          <w:color w:val="202122"/>
          <w:sz w:val="28"/>
          <w:szCs w:val="28"/>
          <w:lang w:val="en" w:eastAsia="tr-TR"/>
        </w:rPr>
        <w:t>-</w:t>
      </w:r>
      <w:r w:rsidRPr="00EF609C">
        <w:rPr>
          <w:rFonts w:ascii="Times New Roman" w:eastAsia="Times New Roman" w:hAnsi="Times New Roman" w:cs="Times New Roman"/>
          <w:i/>
          <w:iCs/>
          <w:color w:val="202122"/>
          <w:sz w:val="28"/>
          <w:szCs w:val="28"/>
          <w:lang w:val="en" w:eastAsia="tr-TR"/>
        </w:rPr>
        <w:t>temporal</w:t>
      </w:r>
      <w:r w:rsidRPr="00EF609C">
        <w:rPr>
          <w:rFonts w:ascii="Times New Roman" w:eastAsia="Times New Roman" w:hAnsi="Times New Roman" w:cs="Times New Roman"/>
          <w:color w:val="202122"/>
          <w:sz w:val="28"/>
          <w:szCs w:val="28"/>
          <w:lang w:val="en" w:eastAsia="tr-TR"/>
        </w:rPr>
        <w:t> (transcendent to time).</w:t>
      </w:r>
      <w:hyperlink r:id="rId31" w:anchor="cite_note-:1-16" w:history="1">
        <w:r w:rsidRPr="00EF609C">
          <w:rPr>
            <w:rFonts w:ascii="Times New Roman" w:eastAsia="Times New Roman" w:hAnsi="Times New Roman" w:cs="Times New Roman"/>
            <w:color w:val="0645AD"/>
            <w:sz w:val="28"/>
            <w:szCs w:val="28"/>
            <w:u w:val="single"/>
            <w:vertAlign w:val="superscript"/>
            <w:lang w:val="en" w:eastAsia="tr-TR"/>
          </w:rPr>
          <w:t>[16]</w:t>
        </w:r>
      </w:hyperlink>
      <w:r w:rsidRPr="00EF609C">
        <w:rPr>
          <w:rFonts w:ascii="Times New Roman" w:eastAsia="Times New Roman" w:hAnsi="Times New Roman" w:cs="Times New Roman"/>
          <w:color w:val="202122"/>
          <w:sz w:val="28"/>
          <w:szCs w:val="28"/>
          <w:lang w:val="en" w:eastAsia="tr-TR"/>
        </w:rPr>
        <w:t xml:space="preserve"> In the world of Plato, </w:t>
      </w:r>
      <w:proofErr w:type="spellStart"/>
      <w:r w:rsidRPr="00EF609C">
        <w:rPr>
          <w:rFonts w:ascii="Times New Roman" w:eastAsia="Times New Roman" w:hAnsi="Times New Roman" w:cs="Times New Roman"/>
          <w:color w:val="202122"/>
          <w:sz w:val="28"/>
          <w:szCs w:val="28"/>
          <w:lang w:val="en" w:eastAsia="tr-TR"/>
        </w:rPr>
        <w:t>atemporal</w:t>
      </w:r>
      <w:proofErr w:type="spellEnd"/>
      <w:r w:rsidRPr="00EF609C">
        <w:rPr>
          <w:rFonts w:ascii="Times New Roman" w:eastAsia="Times New Roman" w:hAnsi="Times New Roman" w:cs="Times New Roman"/>
          <w:color w:val="202122"/>
          <w:sz w:val="28"/>
          <w:szCs w:val="28"/>
          <w:lang w:val="en" w:eastAsia="tr-TR"/>
        </w:rPr>
        <w:t xml:space="preserve"> means that it does not exist within any time period, rather it provides the formal basis for time.</w:t>
      </w:r>
      <w:hyperlink r:id="rId32" w:anchor="cite_note-:1-16" w:history="1">
        <w:r w:rsidRPr="00EF609C">
          <w:rPr>
            <w:rFonts w:ascii="Times New Roman" w:eastAsia="Times New Roman" w:hAnsi="Times New Roman" w:cs="Times New Roman"/>
            <w:color w:val="0645AD"/>
            <w:sz w:val="28"/>
            <w:szCs w:val="28"/>
            <w:u w:val="single"/>
            <w:vertAlign w:val="superscript"/>
            <w:lang w:val="en" w:eastAsia="tr-TR"/>
          </w:rPr>
          <w:t>[16]</w:t>
        </w:r>
      </w:hyperlink>
      <w:r w:rsidRPr="00EF609C">
        <w:rPr>
          <w:rFonts w:ascii="Times New Roman" w:eastAsia="Times New Roman" w:hAnsi="Times New Roman" w:cs="Times New Roman"/>
          <w:color w:val="202122"/>
          <w:sz w:val="28"/>
          <w:szCs w:val="28"/>
          <w:lang w:val="en" w:eastAsia="tr-TR"/>
        </w:rPr>
        <w:t> It therefore formally grounds beginning, persisting and ending. It is neither eternal in the sense of existing forever, nor mortal, of limited duration. It exists transcendent to time altogether.</w:t>
      </w:r>
      <w:hyperlink r:id="rId33" w:anchor="cite_note-17" w:history="1">
        <w:r w:rsidRPr="00EF609C">
          <w:rPr>
            <w:rFonts w:ascii="Times New Roman" w:eastAsia="Times New Roman" w:hAnsi="Times New Roman" w:cs="Times New Roman"/>
            <w:color w:val="0645AD"/>
            <w:sz w:val="28"/>
            <w:szCs w:val="28"/>
            <w:u w:val="single"/>
            <w:vertAlign w:val="superscript"/>
            <w:lang w:val="en" w:eastAsia="tr-TR"/>
          </w:rPr>
          <w:t>[17]</w:t>
        </w:r>
      </w:hyperlink>
      <w:r w:rsidRPr="00EF609C">
        <w:rPr>
          <w:rFonts w:ascii="Times New Roman" w:eastAsia="Times New Roman" w:hAnsi="Times New Roman" w:cs="Times New Roman"/>
          <w:color w:val="202122"/>
          <w:sz w:val="28"/>
          <w:szCs w:val="28"/>
          <w:lang w:val="en" w:eastAsia="tr-TR"/>
        </w:rPr>
        <w:t xml:space="preserve"> Forms are </w:t>
      </w:r>
      <w:proofErr w:type="spellStart"/>
      <w:r w:rsidRPr="00EF609C">
        <w:rPr>
          <w:rFonts w:ascii="Times New Roman" w:eastAsia="Times New Roman" w:hAnsi="Times New Roman" w:cs="Times New Roman"/>
          <w:color w:val="202122"/>
          <w:sz w:val="28"/>
          <w:szCs w:val="28"/>
          <w:lang w:val="en" w:eastAsia="tr-TR"/>
        </w:rPr>
        <w:t>aspatial</w:t>
      </w:r>
      <w:proofErr w:type="spellEnd"/>
      <w:r w:rsidRPr="00EF609C">
        <w:rPr>
          <w:rFonts w:ascii="Times New Roman" w:eastAsia="Times New Roman" w:hAnsi="Times New Roman" w:cs="Times New Roman"/>
          <w:color w:val="202122"/>
          <w:sz w:val="28"/>
          <w:szCs w:val="28"/>
          <w:lang w:val="en" w:eastAsia="tr-TR"/>
        </w:rPr>
        <w:t xml:space="preserve"> in that they have no spatial </w:t>
      </w:r>
      <w:proofErr w:type="gramStart"/>
      <w:r w:rsidRPr="00EF609C">
        <w:rPr>
          <w:rFonts w:ascii="Times New Roman" w:eastAsia="Times New Roman" w:hAnsi="Times New Roman" w:cs="Times New Roman"/>
          <w:color w:val="202122"/>
          <w:sz w:val="28"/>
          <w:szCs w:val="28"/>
          <w:lang w:val="en" w:eastAsia="tr-TR"/>
        </w:rPr>
        <w:t>dimensions,</w:t>
      </w:r>
      <w:proofErr w:type="gramEnd"/>
      <w:r w:rsidRPr="00EF609C">
        <w:rPr>
          <w:rFonts w:ascii="Times New Roman" w:eastAsia="Times New Roman" w:hAnsi="Times New Roman" w:cs="Times New Roman"/>
          <w:color w:val="202122"/>
          <w:sz w:val="28"/>
          <w:szCs w:val="28"/>
          <w:lang w:val="en" w:eastAsia="tr-TR"/>
        </w:rPr>
        <w:t xml:space="preserve"> and thus no orientation in space, nor do they even (like the point) have a </w:t>
      </w:r>
      <w:r w:rsidRPr="00EF609C">
        <w:rPr>
          <w:rFonts w:ascii="Times New Roman" w:eastAsia="Times New Roman" w:hAnsi="Times New Roman" w:cs="Times New Roman"/>
          <w:color w:val="202122"/>
          <w:sz w:val="28"/>
          <w:szCs w:val="28"/>
          <w:lang w:val="en" w:eastAsia="tr-TR"/>
        </w:rPr>
        <w:lastRenderedPageBreak/>
        <w:t>location.</w:t>
      </w:r>
      <w:hyperlink r:id="rId34" w:anchor="cite_note-18" w:history="1">
        <w:r w:rsidRPr="00EF609C">
          <w:rPr>
            <w:rFonts w:ascii="Times New Roman" w:eastAsia="Times New Roman" w:hAnsi="Times New Roman" w:cs="Times New Roman"/>
            <w:color w:val="0645AD"/>
            <w:sz w:val="28"/>
            <w:szCs w:val="28"/>
            <w:u w:val="single"/>
            <w:vertAlign w:val="superscript"/>
            <w:lang w:val="en" w:eastAsia="tr-TR"/>
          </w:rPr>
          <w:t>[18]</w:t>
        </w:r>
      </w:hyperlink>
      <w:r w:rsidRPr="00EF609C">
        <w:rPr>
          <w:rFonts w:ascii="Times New Roman" w:eastAsia="Times New Roman" w:hAnsi="Times New Roman" w:cs="Times New Roman"/>
          <w:color w:val="202122"/>
          <w:sz w:val="28"/>
          <w:szCs w:val="28"/>
          <w:lang w:val="en" w:eastAsia="tr-TR"/>
        </w:rPr>
        <w:t> They are non-physical, but they are not in the mind. Forms are extra-mental (i.e. real in the strictest sense of the word).</w:t>
      </w:r>
      <w:hyperlink r:id="rId35" w:anchor="cite_note-19" w:history="1">
        <w:r w:rsidRPr="00EF609C">
          <w:rPr>
            <w:rFonts w:ascii="Times New Roman" w:eastAsia="Times New Roman" w:hAnsi="Times New Roman" w:cs="Times New Roman"/>
            <w:color w:val="0645AD"/>
            <w:sz w:val="28"/>
            <w:szCs w:val="28"/>
            <w:u w:val="single"/>
            <w:vertAlign w:val="superscript"/>
            <w:lang w:val="en" w:eastAsia="tr-TR"/>
          </w:rPr>
          <w:t>[19]</w:t>
        </w:r>
      </w:hyperlink>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A Form is an objective "blueprint" of perfection.</w:t>
      </w:r>
      <w:hyperlink r:id="rId36" w:anchor="cite_note-20" w:history="1">
        <w:r w:rsidRPr="00EF609C">
          <w:rPr>
            <w:rFonts w:ascii="Times New Roman" w:eastAsia="Times New Roman" w:hAnsi="Times New Roman" w:cs="Times New Roman"/>
            <w:color w:val="0645AD"/>
            <w:sz w:val="28"/>
            <w:szCs w:val="28"/>
            <w:u w:val="single"/>
            <w:vertAlign w:val="superscript"/>
            <w:lang w:val="en" w:eastAsia="tr-TR"/>
          </w:rPr>
          <w:t>[20]</w:t>
        </w:r>
      </w:hyperlink>
      <w:r w:rsidRPr="00EF609C">
        <w:rPr>
          <w:rFonts w:ascii="Times New Roman" w:eastAsia="Times New Roman" w:hAnsi="Times New Roman" w:cs="Times New Roman"/>
          <w:color w:val="202122"/>
          <w:sz w:val="28"/>
          <w:szCs w:val="28"/>
          <w:lang w:val="en" w:eastAsia="tr-TR"/>
        </w:rPr>
        <w:t xml:space="preserve"> The Forms are perfect and unchanging representations of objects and qualities. </w:t>
      </w:r>
      <w:proofErr w:type="gramStart"/>
      <w:r w:rsidRPr="00EF609C">
        <w:rPr>
          <w:rFonts w:ascii="Times New Roman" w:eastAsia="Times New Roman" w:hAnsi="Times New Roman" w:cs="Times New Roman"/>
          <w:color w:val="202122"/>
          <w:sz w:val="28"/>
          <w:szCs w:val="28"/>
          <w:lang w:val="en" w:eastAsia="tr-TR"/>
        </w:rPr>
        <w:t>For example, the Form of beauty or the Form of a triangle.</w:t>
      </w:r>
      <w:proofErr w:type="gramEnd"/>
      <w:r w:rsidRPr="00EF609C">
        <w:rPr>
          <w:rFonts w:ascii="Times New Roman" w:eastAsia="Times New Roman" w:hAnsi="Times New Roman" w:cs="Times New Roman"/>
          <w:color w:val="202122"/>
          <w:sz w:val="28"/>
          <w:szCs w:val="28"/>
          <w:lang w:val="en" w:eastAsia="tr-TR"/>
        </w:rPr>
        <w:t xml:space="preserve"> For the form of a triangle say there is a triangle drawn on a blackboard. A triangle is a polygon with 3 sides. The triangle as it is on the blackboard is far from perfect. However, it is only the intelligibility of the Form "triangle" that allows us to know the drawing on the chalkboard is a triangle, and the Form "triangle" is perfect and unchanging. It is exactly the same whenever anyone chooses to consider it; however, time only affects the observer and not the triangle. It follows that the same attributes would exist for the Form of beauty and for all Forms.</w:t>
      </w:r>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 xml:space="preserve">Plato explains how we are always many steps away from the idea or Form. The idea of a perfect circle can have us defining, speaking, writing, and drawing about particular circles that are always steps away from the actual being. The perfect circle, partly represented by a curved line, and a precise definition, cannot be drawn. Even the ratio of pi is an irrational </w:t>
      </w:r>
      <w:proofErr w:type="gramStart"/>
      <w:r w:rsidRPr="00EF609C">
        <w:rPr>
          <w:rFonts w:ascii="Times New Roman" w:eastAsia="Times New Roman" w:hAnsi="Times New Roman" w:cs="Times New Roman"/>
          <w:color w:val="202122"/>
          <w:sz w:val="28"/>
          <w:szCs w:val="28"/>
          <w:lang w:val="en" w:eastAsia="tr-TR"/>
        </w:rPr>
        <w:t>number, that</w:t>
      </w:r>
      <w:proofErr w:type="gramEnd"/>
      <w:r w:rsidRPr="00EF609C">
        <w:rPr>
          <w:rFonts w:ascii="Times New Roman" w:eastAsia="Times New Roman" w:hAnsi="Times New Roman" w:cs="Times New Roman"/>
          <w:color w:val="202122"/>
          <w:sz w:val="28"/>
          <w:szCs w:val="28"/>
          <w:lang w:val="en" w:eastAsia="tr-TR"/>
        </w:rPr>
        <w:t xml:space="preserve"> only partly helps to fully describe the perfect circle. The idea of the perfect circle is discovered, not invented.</w:t>
      </w:r>
    </w:p>
    <w:p w:rsidR="00B6732C" w:rsidRPr="00EF609C" w:rsidRDefault="00B6732C" w:rsidP="00EF609C">
      <w:pPr>
        <w:spacing w:before="72" w:after="0" w:line="360" w:lineRule="auto"/>
        <w:outlineLvl w:val="2"/>
        <w:rPr>
          <w:rFonts w:ascii="Times New Roman" w:eastAsia="Times New Roman" w:hAnsi="Times New Roman" w:cs="Times New Roman"/>
          <w:b/>
          <w:bCs/>
          <w:color w:val="000000"/>
          <w:sz w:val="28"/>
          <w:szCs w:val="28"/>
          <w:lang w:val="en" w:eastAsia="tr-TR"/>
        </w:rPr>
      </w:pPr>
      <w:r w:rsidRPr="00EF609C">
        <w:rPr>
          <w:rFonts w:ascii="Times New Roman" w:eastAsia="Times New Roman" w:hAnsi="Times New Roman" w:cs="Times New Roman"/>
          <w:b/>
          <w:bCs/>
          <w:color w:val="000000"/>
          <w:sz w:val="28"/>
          <w:szCs w:val="28"/>
          <w:lang w:val="en" w:eastAsia="tr-TR"/>
        </w:rPr>
        <w:t xml:space="preserve">Intelligible realm and separation of the </w:t>
      </w:r>
      <w:proofErr w:type="gramStart"/>
      <w:r w:rsidRPr="00EF609C">
        <w:rPr>
          <w:rFonts w:ascii="Times New Roman" w:eastAsia="Times New Roman" w:hAnsi="Times New Roman" w:cs="Times New Roman"/>
          <w:b/>
          <w:bCs/>
          <w:color w:val="000000"/>
          <w:sz w:val="28"/>
          <w:szCs w:val="28"/>
          <w:lang w:val="en" w:eastAsia="tr-TR"/>
        </w:rPr>
        <w:t>Forms</w:t>
      </w:r>
      <w:r w:rsidRPr="00EF609C">
        <w:rPr>
          <w:rFonts w:ascii="Times New Roman" w:eastAsia="Times New Roman" w:hAnsi="Times New Roman" w:cs="Times New Roman"/>
          <w:color w:val="54595D"/>
          <w:sz w:val="28"/>
          <w:szCs w:val="28"/>
          <w:lang w:val="en" w:eastAsia="tr-TR"/>
        </w:rPr>
        <w:t>[</w:t>
      </w:r>
      <w:proofErr w:type="gramEnd"/>
      <w:r w:rsidRPr="00EF609C">
        <w:rPr>
          <w:rFonts w:ascii="Times New Roman" w:eastAsia="Times New Roman" w:hAnsi="Times New Roman" w:cs="Times New Roman"/>
          <w:color w:val="000000"/>
          <w:sz w:val="28"/>
          <w:szCs w:val="28"/>
          <w:lang w:val="en" w:eastAsia="tr-TR"/>
        </w:rPr>
        <w:fldChar w:fldCharType="begin"/>
      </w:r>
      <w:r w:rsidRPr="00EF609C">
        <w:rPr>
          <w:rFonts w:ascii="Times New Roman" w:eastAsia="Times New Roman" w:hAnsi="Times New Roman" w:cs="Times New Roman"/>
          <w:color w:val="000000"/>
          <w:sz w:val="28"/>
          <w:szCs w:val="28"/>
          <w:lang w:val="en" w:eastAsia="tr-TR"/>
        </w:rPr>
        <w:instrText xml:space="preserve"> HYPERLINK "https://en.wikipedia.org/w/index.php?title=Theory_of_forms&amp;action=edit&amp;section=2" \o "Edit section: Intelligible realm and separation of the Forms" </w:instrText>
      </w:r>
      <w:r w:rsidRPr="00EF609C">
        <w:rPr>
          <w:rFonts w:ascii="Times New Roman" w:eastAsia="Times New Roman" w:hAnsi="Times New Roman" w:cs="Times New Roman"/>
          <w:color w:val="000000"/>
          <w:sz w:val="28"/>
          <w:szCs w:val="28"/>
          <w:lang w:val="en" w:eastAsia="tr-TR"/>
        </w:rPr>
        <w:fldChar w:fldCharType="separate"/>
      </w:r>
      <w:r w:rsidRPr="00EF609C">
        <w:rPr>
          <w:rFonts w:ascii="Times New Roman" w:eastAsia="Times New Roman" w:hAnsi="Times New Roman" w:cs="Times New Roman"/>
          <w:color w:val="0645AD"/>
          <w:sz w:val="28"/>
          <w:szCs w:val="28"/>
          <w:u w:val="single"/>
          <w:lang w:val="en" w:eastAsia="tr-TR"/>
        </w:rPr>
        <w:t>edit</w:t>
      </w:r>
      <w:r w:rsidRPr="00EF609C">
        <w:rPr>
          <w:rFonts w:ascii="Times New Roman" w:eastAsia="Times New Roman" w:hAnsi="Times New Roman" w:cs="Times New Roman"/>
          <w:color w:val="000000"/>
          <w:sz w:val="28"/>
          <w:szCs w:val="28"/>
          <w:lang w:val="en" w:eastAsia="tr-TR"/>
        </w:rPr>
        <w:fldChar w:fldCharType="end"/>
      </w:r>
      <w:r w:rsidRPr="00EF609C">
        <w:rPr>
          <w:rFonts w:ascii="Times New Roman" w:eastAsia="Times New Roman" w:hAnsi="Times New Roman" w:cs="Times New Roman"/>
          <w:color w:val="54595D"/>
          <w:sz w:val="28"/>
          <w:szCs w:val="28"/>
          <w:lang w:val="en" w:eastAsia="tr-TR"/>
        </w:rPr>
        <w:t>]</w:t>
      </w:r>
    </w:p>
    <w:p w:rsidR="00B6732C" w:rsidRPr="00EF609C" w:rsidRDefault="00B6732C" w:rsidP="00EF609C">
      <w:pPr>
        <w:spacing w:before="120" w:after="120" w:line="360" w:lineRule="auto"/>
        <w:rPr>
          <w:rFonts w:ascii="Times New Roman" w:eastAsia="Times New Roman" w:hAnsi="Times New Roman" w:cs="Times New Roman"/>
          <w:color w:val="202122"/>
          <w:sz w:val="28"/>
          <w:szCs w:val="28"/>
          <w:lang w:val="en" w:eastAsia="tr-TR"/>
        </w:rPr>
      </w:pPr>
      <w:r w:rsidRPr="00EF609C">
        <w:rPr>
          <w:rFonts w:ascii="Times New Roman" w:eastAsia="Times New Roman" w:hAnsi="Times New Roman" w:cs="Times New Roman"/>
          <w:color w:val="202122"/>
          <w:sz w:val="28"/>
          <w:szCs w:val="28"/>
          <w:lang w:val="en" w:eastAsia="tr-TR"/>
        </w:rPr>
        <w:t>Plato often invokes, particularly in his dialogues </w:t>
      </w:r>
      <w:proofErr w:type="spellStart"/>
      <w:r w:rsidRPr="00EF609C">
        <w:rPr>
          <w:rFonts w:ascii="Times New Roman" w:eastAsia="Times New Roman" w:hAnsi="Times New Roman" w:cs="Times New Roman"/>
          <w:i/>
          <w:iCs/>
          <w:color w:val="202122"/>
          <w:sz w:val="28"/>
          <w:szCs w:val="28"/>
          <w:lang w:val="en" w:eastAsia="tr-TR"/>
        </w:rPr>
        <w:fldChar w:fldCharType="begin"/>
      </w:r>
      <w:r w:rsidRPr="00EF609C">
        <w:rPr>
          <w:rFonts w:ascii="Times New Roman" w:eastAsia="Times New Roman" w:hAnsi="Times New Roman" w:cs="Times New Roman"/>
          <w:i/>
          <w:iCs/>
          <w:color w:val="202122"/>
          <w:sz w:val="28"/>
          <w:szCs w:val="28"/>
          <w:lang w:val="en" w:eastAsia="tr-TR"/>
        </w:rPr>
        <w:instrText xml:space="preserve"> HYPERLINK "https://en.wikipedia.org/wiki/Phaedo" \o "Phaedo" </w:instrText>
      </w:r>
      <w:r w:rsidRPr="00EF609C">
        <w:rPr>
          <w:rFonts w:ascii="Times New Roman" w:eastAsia="Times New Roman" w:hAnsi="Times New Roman" w:cs="Times New Roman"/>
          <w:i/>
          <w:iCs/>
          <w:color w:val="202122"/>
          <w:sz w:val="28"/>
          <w:szCs w:val="28"/>
          <w:lang w:val="en" w:eastAsia="tr-TR"/>
        </w:rPr>
        <w:fldChar w:fldCharType="separate"/>
      </w:r>
      <w:r w:rsidRPr="00EF609C">
        <w:rPr>
          <w:rFonts w:ascii="Times New Roman" w:eastAsia="Times New Roman" w:hAnsi="Times New Roman" w:cs="Times New Roman"/>
          <w:i/>
          <w:iCs/>
          <w:color w:val="0645AD"/>
          <w:sz w:val="28"/>
          <w:szCs w:val="28"/>
          <w:u w:val="single"/>
          <w:lang w:val="en" w:eastAsia="tr-TR"/>
        </w:rPr>
        <w:t>Phaedo</w:t>
      </w:r>
      <w:proofErr w:type="spellEnd"/>
      <w:r w:rsidRPr="00EF609C">
        <w:rPr>
          <w:rFonts w:ascii="Times New Roman" w:eastAsia="Times New Roman" w:hAnsi="Times New Roman" w:cs="Times New Roman"/>
          <w:i/>
          <w:iCs/>
          <w:color w:val="202122"/>
          <w:sz w:val="28"/>
          <w:szCs w:val="28"/>
          <w:lang w:val="en" w:eastAsia="tr-TR"/>
        </w:rPr>
        <w:fldChar w:fldCharType="end"/>
      </w:r>
      <w:r w:rsidRPr="00EF609C">
        <w:rPr>
          <w:rFonts w:ascii="Times New Roman" w:eastAsia="Times New Roman" w:hAnsi="Times New Roman" w:cs="Times New Roman"/>
          <w:color w:val="202122"/>
          <w:sz w:val="28"/>
          <w:szCs w:val="28"/>
          <w:lang w:val="en" w:eastAsia="tr-TR"/>
        </w:rPr>
        <w:t>,</w:t>
      </w:r>
      <w:proofErr w:type="gramStart"/>
      <w:r w:rsidRPr="00EF609C">
        <w:rPr>
          <w:rFonts w:ascii="Times New Roman" w:eastAsia="Times New Roman" w:hAnsi="Times New Roman" w:cs="Times New Roman"/>
          <w:color w:val="202122"/>
          <w:sz w:val="28"/>
          <w:szCs w:val="28"/>
          <w:lang w:val="en" w:eastAsia="tr-TR"/>
        </w:rPr>
        <w:t> </w:t>
      </w:r>
      <w:r w:rsidR="00EF609C">
        <w:rPr>
          <w:rFonts w:ascii="Times New Roman" w:eastAsia="Times New Roman" w:hAnsi="Times New Roman" w:cs="Times New Roman"/>
          <w:color w:val="202122"/>
          <w:sz w:val="28"/>
          <w:szCs w:val="28"/>
          <w:lang w:val="en" w:eastAsia="tr-TR"/>
        </w:rPr>
        <w:t xml:space="preserve"> </w:t>
      </w:r>
      <w:r w:rsidRPr="00EF609C">
        <w:rPr>
          <w:rFonts w:ascii="Times New Roman" w:eastAsia="Times New Roman" w:hAnsi="Times New Roman" w:cs="Times New Roman"/>
          <w:i/>
          <w:iCs/>
          <w:color w:val="202122"/>
          <w:sz w:val="28"/>
          <w:szCs w:val="28"/>
          <w:lang w:val="en" w:eastAsia="tr-TR"/>
        </w:rPr>
        <w:t>Republic</w:t>
      </w:r>
      <w:proofErr w:type="gramEnd"/>
      <w:r w:rsidRPr="00EF609C">
        <w:rPr>
          <w:rFonts w:ascii="Times New Roman" w:eastAsia="Times New Roman" w:hAnsi="Times New Roman" w:cs="Times New Roman"/>
          <w:color w:val="202122"/>
          <w:sz w:val="28"/>
          <w:szCs w:val="28"/>
          <w:lang w:val="en" w:eastAsia="tr-TR"/>
        </w:rPr>
        <w:t> and </w:t>
      </w:r>
      <w:hyperlink r:id="rId37" w:tooltip="Phaedrus (dialogue)" w:history="1">
        <w:r w:rsidRPr="00EF609C">
          <w:rPr>
            <w:rFonts w:ascii="Times New Roman" w:eastAsia="Times New Roman" w:hAnsi="Times New Roman" w:cs="Times New Roman"/>
            <w:i/>
            <w:iCs/>
            <w:color w:val="0645AD"/>
            <w:sz w:val="28"/>
            <w:szCs w:val="28"/>
            <w:u w:val="single"/>
            <w:lang w:val="en" w:eastAsia="tr-TR"/>
          </w:rPr>
          <w:t>Phaedrus</w:t>
        </w:r>
      </w:hyperlink>
      <w:r w:rsidRPr="00EF609C">
        <w:rPr>
          <w:rFonts w:ascii="Times New Roman" w:eastAsia="Times New Roman" w:hAnsi="Times New Roman" w:cs="Times New Roman"/>
          <w:color w:val="202122"/>
          <w:sz w:val="28"/>
          <w:szCs w:val="28"/>
          <w:lang w:val="en" w:eastAsia="tr-TR"/>
        </w:rPr>
        <w:t>, poetic language to illustrate the mode in which the Forms are said to exist. Near the end of the </w:t>
      </w:r>
      <w:proofErr w:type="spellStart"/>
      <w:r w:rsidRPr="00EF609C">
        <w:rPr>
          <w:rFonts w:ascii="Times New Roman" w:eastAsia="Times New Roman" w:hAnsi="Times New Roman" w:cs="Times New Roman"/>
          <w:i/>
          <w:iCs/>
          <w:color w:val="202122"/>
          <w:sz w:val="28"/>
          <w:szCs w:val="28"/>
          <w:lang w:val="en" w:eastAsia="tr-TR"/>
        </w:rPr>
        <w:t>Phaedo</w:t>
      </w:r>
      <w:proofErr w:type="spellEnd"/>
      <w:r w:rsidRPr="00EF609C">
        <w:rPr>
          <w:rFonts w:ascii="Times New Roman" w:eastAsia="Times New Roman" w:hAnsi="Times New Roman" w:cs="Times New Roman"/>
          <w:color w:val="202122"/>
          <w:sz w:val="28"/>
          <w:szCs w:val="28"/>
          <w:lang w:val="en" w:eastAsia="tr-TR"/>
        </w:rPr>
        <w:t>, for example, Plato describes the world of Forms as a pristine region of the physical universe located above the surface of the Earth (</w:t>
      </w:r>
      <w:proofErr w:type="spellStart"/>
      <w:r w:rsidRPr="00EF609C">
        <w:rPr>
          <w:rFonts w:ascii="Times New Roman" w:eastAsia="Times New Roman" w:hAnsi="Times New Roman" w:cs="Times New Roman"/>
          <w:i/>
          <w:iCs/>
          <w:color w:val="202122"/>
          <w:sz w:val="28"/>
          <w:szCs w:val="28"/>
          <w:lang w:val="en" w:eastAsia="tr-TR"/>
        </w:rPr>
        <w:t>Phd</w:t>
      </w:r>
      <w:proofErr w:type="spellEnd"/>
      <w:r w:rsidRPr="00EF609C">
        <w:rPr>
          <w:rFonts w:ascii="Times New Roman" w:eastAsia="Times New Roman" w:hAnsi="Times New Roman" w:cs="Times New Roman"/>
          <w:i/>
          <w:iCs/>
          <w:color w:val="202122"/>
          <w:sz w:val="28"/>
          <w:szCs w:val="28"/>
          <w:lang w:val="en" w:eastAsia="tr-TR"/>
        </w:rPr>
        <w:t>.</w:t>
      </w:r>
      <w:r w:rsidRPr="00EF609C">
        <w:rPr>
          <w:rFonts w:ascii="Times New Roman" w:eastAsia="Times New Roman" w:hAnsi="Times New Roman" w:cs="Times New Roman"/>
          <w:color w:val="202122"/>
          <w:sz w:val="28"/>
          <w:szCs w:val="28"/>
          <w:lang w:val="en" w:eastAsia="tr-TR"/>
        </w:rPr>
        <w:t> 109a–111c). In the </w:t>
      </w:r>
      <w:r w:rsidRPr="00EF609C">
        <w:rPr>
          <w:rFonts w:ascii="Times New Roman" w:eastAsia="Times New Roman" w:hAnsi="Times New Roman" w:cs="Times New Roman"/>
          <w:i/>
          <w:iCs/>
          <w:color w:val="202122"/>
          <w:sz w:val="28"/>
          <w:szCs w:val="28"/>
          <w:lang w:val="en" w:eastAsia="tr-TR"/>
        </w:rPr>
        <w:t>Phaedrus</w:t>
      </w:r>
      <w:r w:rsidRPr="00EF609C">
        <w:rPr>
          <w:rFonts w:ascii="Times New Roman" w:eastAsia="Times New Roman" w:hAnsi="Times New Roman" w:cs="Times New Roman"/>
          <w:color w:val="202122"/>
          <w:sz w:val="28"/>
          <w:szCs w:val="28"/>
          <w:lang w:val="en" w:eastAsia="tr-TR"/>
        </w:rPr>
        <w:t> the Forms are in a "place beyond heaven" (</w:t>
      </w:r>
      <w:proofErr w:type="spellStart"/>
      <w:r w:rsidRPr="00EF609C">
        <w:rPr>
          <w:rFonts w:ascii="Times New Roman" w:eastAsia="Times New Roman" w:hAnsi="Times New Roman" w:cs="Times New Roman"/>
          <w:i/>
          <w:iCs/>
          <w:color w:val="202122"/>
          <w:sz w:val="28"/>
          <w:szCs w:val="28"/>
          <w:lang w:val="en" w:eastAsia="tr-TR"/>
        </w:rPr>
        <w:t>huperouranios</w:t>
      </w:r>
      <w:proofErr w:type="spellEnd"/>
      <w:r w:rsidRPr="00EF609C">
        <w:rPr>
          <w:rFonts w:ascii="Times New Roman" w:eastAsia="Times New Roman" w:hAnsi="Times New Roman" w:cs="Times New Roman"/>
          <w:i/>
          <w:iCs/>
          <w:color w:val="202122"/>
          <w:sz w:val="28"/>
          <w:szCs w:val="28"/>
          <w:lang w:val="en" w:eastAsia="tr-TR"/>
        </w:rPr>
        <w:t xml:space="preserve"> </w:t>
      </w:r>
      <w:proofErr w:type="spellStart"/>
      <w:r w:rsidRPr="00EF609C">
        <w:rPr>
          <w:rFonts w:ascii="Times New Roman" w:eastAsia="Times New Roman" w:hAnsi="Times New Roman" w:cs="Times New Roman"/>
          <w:i/>
          <w:iCs/>
          <w:color w:val="202122"/>
          <w:sz w:val="28"/>
          <w:szCs w:val="28"/>
          <w:lang w:val="en" w:eastAsia="tr-TR"/>
        </w:rPr>
        <w:t>topos</w:t>
      </w:r>
      <w:proofErr w:type="spellEnd"/>
      <w:r w:rsidRPr="00EF609C">
        <w:rPr>
          <w:rFonts w:ascii="Times New Roman" w:eastAsia="Times New Roman" w:hAnsi="Times New Roman" w:cs="Times New Roman"/>
          <w:color w:val="202122"/>
          <w:sz w:val="28"/>
          <w:szCs w:val="28"/>
          <w:lang w:val="en" w:eastAsia="tr-TR"/>
        </w:rPr>
        <w:t>) (</w:t>
      </w:r>
      <w:proofErr w:type="spellStart"/>
      <w:r w:rsidRPr="00EF609C">
        <w:rPr>
          <w:rFonts w:ascii="Times New Roman" w:eastAsia="Times New Roman" w:hAnsi="Times New Roman" w:cs="Times New Roman"/>
          <w:i/>
          <w:iCs/>
          <w:color w:val="202122"/>
          <w:sz w:val="28"/>
          <w:szCs w:val="28"/>
          <w:lang w:val="en" w:eastAsia="tr-TR"/>
        </w:rPr>
        <w:t>Phdr</w:t>
      </w:r>
      <w:proofErr w:type="spellEnd"/>
      <w:r w:rsidRPr="00EF609C">
        <w:rPr>
          <w:rFonts w:ascii="Times New Roman" w:eastAsia="Times New Roman" w:hAnsi="Times New Roman" w:cs="Times New Roman"/>
          <w:i/>
          <w:iCs/>
          <w:color w:val="202122"/>
          <w:sz w:val="28"/>
          <w:szCs w:val="28"/>
          <w:lang w:val="en" w:eastAsia="tr-TR"/>
        </w:rPr>
        <w:t>.</w:t>
      </w:r>
      <w:r w:rsidRPr="00EF609C">
        <w:rPr>
          <w:rFonts w:ascii="Times New Roman" w:eastAsia="Times New Roman" w:hAnsi="Times New Roman" w:cs="Times New Roman"/>
          <w:color w:val="202122"/>
          <w:sz w:val="28"/>
          <w:szCs w:val="28"/>
          <w:lang w:val="en" w:eastAsia="tr-TR"/>
        </w:rPr>
        <w:t xml:space="preserve"> 247c </w:t>
      </w:r>
      <w:proofErr w:type="spellStart"/>
      <w:r w:rsidRPr="00EF609C">
        <w:rPr>
          <w:rFonts w:ascii="Times New Roman" w:eastAsia="Times New Roman" w:hAnsi="Times New Roman" w:cs="Times New Roman"/>
          <w:color w:val="202122"/>
          <w:sz w:val="28"/>
          <w:szCs w:val="28"/>
          <w:lang w:val="en" w:eastAsia="tr-TR"/>
        </w:rPr>
        <w:t>ff</w:t>
      </w:r>
      <w:proofErr w:type="spellEnd"/>
      <w:r w:rsidRPr="00EF609C">
        <w:rPr>
          <w:rFonts w:ascii="Times New Roman" w:eastAsia="Times New Roman" w:hAnsi="Times New Roman" w:cs="Times New Roman"/>
          <w:color w:val="202122"/>
          <w:sz w:val="28"/>
          <w:szCs w:val="28"/>
          <w:lang w:val="en" w:eastAsia="tr-TR"/>
        </w:rPr>
        <w:t>); and in the </w:t>
      </w:r>
      <w:r w:rsidRPr="00EF609C">
        <w:rPr>
          <w:rFonts w:ascii="Times New Roman" w:eastAsia="Times New Roman" w:hAnsi="Times New Roman" w:cs="Times New Roman"/>
          <w:i/>
          <w:iCs/>
          <w:color w:val="202122"/>
          <w:sz w:val="28"/>
          <w:szCs w:val="28"/>
          <w:lang w:val="en" w:eastAsia="tr-TR"/>
        </w:rPr>
        <w:t>Republic</w:t>
      </w:r>
      <w:r w:rsidRPr="00EF609C">
        <w:rPr>
          <w:rFonts w:ascii="Times New Roman" w:eastAsia="Times New Roman" w:hAnsi="Times New Roman" w:cs="Times New Roman"/>
          <w:color w:val="202122"/>
          <w:sz w:val="28"/>
          <w:szCs w:val="28"/>
          <w:lang w:val="en" w:eastAsia="tr-TR"/>
        </w:rPr>
        <w:t> the sensible world is contrasted with the intelligible realm (</w:t>
      </w:r>
      <w:proofErr w:type="spellStart"/>
      <w:r w:rsidRPr="00EF609C">
        <w:rPr>
          <w:rFonts w:ascii="Times New Roman" w:eastAsia="Times New Roman" w:hAnsi="Times New Roman" w:cs="Times New Roman"/>
          <w:i/>
          <w:iCs/>
          <w:color w:val="202122"/>
          <w:sz w:val="28"/>
          <w:szCs w:val="28"/>
          <w:lang w:val="en" w:eastAsia="tr-TR"/>
        </w:rPr>
        <w:t>noēton</w:t>
      </w:r>
      <w:proofErr w:type="spellEnd"/>
      <w:r w:rsidRPr="00EF609C">
        <w:rPr>
          <w:rFonts w:ascii="Times New Roman" w:eastAsia="Times New Roman" w:hAnsi="Times New Roman" w:cs="Times New Roman"/>
          <w:i/>
          <w:iCs/>
          <w:color w:val="202122"/>
          <w:sz w:val="28"/>
          <w:szCs w:val="28"/>
          <w:lang w:val="en" w:eastAsia="tr-TR"/>
        </w:rPr>
        <w:t xml:space="preserve"> </w:t>
      </w:r>
      <w:proofErr w:type="spellStart"/>
      <w:r w:rsidRPr="00EF609C">
        <w:rPr>
          <w:rFonts w:ascii="Times New Roman" w:eastAsia="Times New Roman" w:hAnsi="Times New Roman" w:cs="Times New Roman"/>
          <w:i/>
          <w:iCs/>
          <w:color w:val="202122"/>
          <w:sz w:val="28"/>
          <w:szCs w:val="28"/>
          <w:lang w:val="en" w:eastAsia="tr-TR"/>
        </w:rPr>
        <w:t>topon</w:t>
      </w:r>
      <w:proofErr w:type="spellEnd"/>
      <w:r w:rsidRPr="00EF609C">
        <w:rPr>
          <w:rFonts w:ascii="Times New Roman" w:eastAsia="Times New Roman" w:hAnsi="Times New Roman" w:cs="Times New Roman"/>
          <w:color w:val="202122"/>
          <w:sz w:val="28"/>
          <w:szCs w:val="28"/>
          <w:lang w:val="en" w:eastAsia="tr-TR"/>
        </w:rPr>
        <w:t xml:space="preserve">) in the famous </w:t>
      </w:r>
      <w:r w:rsidRPr="00571F41">
        <w:rPr>
          <w:rFonts w:ascii="Times New Roman" w:eastAsia="Times New Roman" w:hAnsi="Times New Roman" w:cs="Times New Roman"/>
          <w:b/>
          <w:color w:val="202122"/>
          <w:sz w:val="28"/>
          <w:szCs w:val="28"/>
          <w:lang w:val="en" w:eastAsia="tr-TR"/>
        </w:rPr>
        <w:t>Allegory of the Cave.</w:t>
      </w:r>
    </w:p>
    <w:sectPr w:rsidR="00B6732C" w:rsidRPr="00EF6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B55"/>
    <w:multiLevelType w:val="multilevel"/>
    <w:tmpl w:val="63F4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52B0D"/>
    <w:multiLevelType w:val="multilevel"/>
    <w:tmpl w:val="89F64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75D96"/>
    <w:multiLevelType w:val="multilevel"/>
    <w:tmpl w:val="1780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E487F"/>
    <w:multiLevelType w:val="multilevel"/>
    <w:tmpl w:val="E3EE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E41BD"/>
    <w:multiLevelType w:val="multilevel"/>
    <w:tmpl w:val="856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AA0294"/>
    <w:multiLevelType w:val="multilevel"/>
    <w:tmpl w:val="233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0F"/>
    <w:rsid w:val="0044440F"/>
    <w:rsid w:val="00571F41"/>
    <w:rsid w:val="00B6732C"/>
    <w:rsid w:val="00D31056"/>
    <w:rsid w:val="00ED1F34"/>
    <w:rsid w:val="00EF6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B6732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link w:val="Heading2Char"/>
    <w:uiPriority w:val="9"/>
    <w:qFormat/>
    <w:rsid w:val="00B6732C"/>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Heading3">
    <w:name w:val="heading 3"/>
    <w:basedOn w:val="Normal"/>
    <w:link w:val="Heading3Char"/>
    <w:uiPriority w:val="9"/>
    <w:qFormat/>
    <w:rsid w:val="00B6732C"/>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32C"/>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B6732C"/>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B6732C"/>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B6732C"/>
    <w:rPr>
      <w:color w:val="0000FF"/>
      <w:u w:val="single"/>
    </w:rPr>
  </w:style>
  <w:style w:type="character" w:customStyle="1" w:styleId="categorytreebullet">
    <w:name w:val="categorytreebullet"/>
    <w:basedOn w:val="DefaultParagraphFont"/>
    <w:rsid w:val="00B6732C"/>
  </w:style>
  <w:style w:type="character" w:customStyle="1" w:styleId="categorytreetoggle">
    <w:name w:val="categorytreetoggle"/>
    <w:basedOn w:val="DefaultParagraphFont"/>
    <w:rsid w:val="00B6732C"/>
  </w:style>
  <w:style w:type="paragraph" w:styleId="NormalWeb">
    <w:name w:val="Normal (Web)"/>
    <w:basedOn w:val="Normal"/>
    <w:uiPriority w:val="99"/>
    <w:semiHidden/>
    <w:unhideWhenUsed/>
    <w:rsid w:val="00B6732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toctogglespan">
    <w:name w:val="toctogglespan"/>
    <w:basedOn w:val="DefaultParagraphFont"/>
    <w:rsid w:val="00B6732C"/>
  </w:style>
  <w:style w:type="character" w:customStyle="1" w:styleId="tocnumber">
    <w:name w:val="tocnumber"/>
    <w:basedOn w:val="DefaultParagraphFont"/>
    <w:rsid w:val="00B6732C"/>
  </w:style>
  <w:style w:type="character" w:customStyle="1" w:styleId="toctext">
    <w:name w:val="toctext"/>
    <w:basedOn w:val="DefaultParagraphFont"/>
    <w:rsid w:val="00B6732C"/>
  </w:style>
  <w:style w:type="character" w:customStyle="1" w:styleId="mw-headline">
    <w:name w:val="mw-headline"/>
    <w:basedOn w:val="DefaultParagraphFont"/>
    <w:rsid w:val="00B6732C"/>
  </w:style>
  <w:style w:type="character" w:customStyle="1" w:styleId="mw-editsection">
    <w:name w:val="mw-editsection"/>
    <w:basedOn w:val="DefaultParagraphFont"/>
    <w:rsid w:val="00B6732C"/>
  </w:style>
  <w:style w:type="character" w:customStyle="1" w:styleId="mw-editsection-bracket">
    <w:name w:val="mw-editsection-bracket"/>
    <w:basedOn w:val="DefaultParagraphFont"/>
    <w:rsid w:val="00B6732C"/>
  </w:style>
  <w:style w:type="character" w:customStyle="1" w:styleId="hide-when-compact">
    <w:name w:val="hide-when-compact"/>
    <w:basedOn w:val="DefaultParagraphFont"/>
    <w:rsid w:val="00B6732C"/>
  </w:style>
  <w:style w:type="character" w:customStyle="1" w:styleId="date-container">
    <w:name w:val="date-container"/>
    <w:basedOn w:val="DefaultParagraphFont"/>
    <w:rsid w:val="00B6732C"/>
  </w:style>
  <w:style w:type="character" w:customStyle="1" w:styleId="Date1">
    <w:name w:val="Date1"/>
    <w:basedOn w:val="DefaultParagraphFont"/>
    <w:rsid w:val="00B6732C"/>
  </w:style>
  <w:style w:type="paragraph" w:styleId="BalloonText">
    <w:name w:val="Balloon Text"/>
    <w:basedOn w:val="Normal"/>
    <w:link w:val="BalloonTextChar"/>
    <w:uiPriority w:val="99"/>
    <w:semiHidden/>
    <w:unhideWhenUsed/>
    <w:rsid w:val="00B6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2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B6732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link w:val="Heading2Char"/>
    <w:uiPriority w:val="9"/>
    <w:qFormat/>
    <w:rsid w:val="00B6732C"/>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Heading3">
    <w:name w:val="heading 3"/>
    <w:basedOn w:val="Normal"/>
    <w:link w:val="Heading3Char"/>
    <w:uiPriority w:val="9"/>
    <w:qFormat/>
    <w:rsid w:val="00B6732C"/>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32C"/>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B6732C"/>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B6732C"/>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B6732C"/>
    <w:rPr>
      <w:color w:val="0000FF"/>
      <w:u w:val="single"/>
    </w:rPr>
  </w:style>
  <w:style w:type="character" w:customStyle="1" w:styleId="categorytreebullet">
    <w:name w:val="categorytreebullet"/>
    <w:basedOn w:val="DefaultParagraphFont"/>
    <w:rsid w:val="00B6732C"/>
  </w:style>
  <w:style w:type="character" w:customStyle="1" w:styleId="categorytreetoggle">
    <w:name w:val="categorytreetoggle"/>
    <w:basedOn w:val="DefaultParagraphFont"/>
    <w:rsid w:val="00B6732C"/>
  </w:style>
  <w:style w:type="paragraph" w:styleId="NormalWeb">
    <w:name w:val="Normal (Web)"/>
    <w:basedOn w:val="Normal"/>
    <w:uiPriority w:val="99"/>
    <w:semiHidden/>
    <w:unhideWhenUsed/>
    <w:rsid w:val="00B6732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toctogglespan">
    <w:name w:val="toctogglespan"/>
    <w:basedOn w:val="DefaultParagraphFont"/>
    <w:rsid w:val="00B6732C"/>
  </w:style>
  <w:style w:type="character" w:customStyle="1" w:styleId="tocnumber">
    <w:name w:val="tocnumber"/>
    <w:basedOn w:val="DefaultParagraphFont"/>
    <w:rsid w:val="00B6732C"/>
  </w:style>
  <w:style w:type="character" w:customStyle="1" w:styleId="toctext">
    <w:name w:val="toctext"/>
    <w:basedOn w:val="DefaultParagraphFont"/>
    <w:rsid w:val="00B6732C"/>
  </w:style>
  <w:style w:type="character" w:customStyle="1" w:styleId="mw-headline">
    <w:name w:val="mw-headline"/>
    <w:basedOn w:val="DefaultParagraphFont"/>
    <w:rsid w:val="00B6732C"/>
  </w:style>
  <w:style w:type="character" w:customStyle="1" w:styleId="mw-editsection">
    <w:name w:val="mw-editsection"/>
    <w:basedOn w:val="DefaultParagraphFont"/>
    <w:rsid w:val="00B6732C"/>
  </w:style>
  <w:style w:type="character" w:customStyle="1" w:styleId="mw-editsection-bracket">
    <w:name w:val="mw-editsection-bracket"/>
    <w:basedOn w:val="DefaultParagraphFont"/>
    <w:rsid w:val="00B6732C"/>
  </w:style>
  <w:style w:type="character" w:customStyle="1" w:styleId="hide-when-compact">
    <w:name w:val="hide-when-compact"/>
    <w:basedOn w:val="DefaultParagraphFont"/>
    <w:rsid w:val="00B6732C"/>
  </w:style>
  <w:style w:type="character" w:customStyle="1" w:styleId="date-container">
    <w:name w:val="date-container"/>
    <w:basedOn w:val="DefaultParagraphFont"/>
    <w:rsid w:val="00B6732C"/>
  </w:style>
  <w:style w:type="character" w:customStyle="1" w:styleId="Date1">
    <w:name w:val="Date1"/>
    <w:basedOn w:val="DefaultParagraphFont"/>
    <w:rsid w:val="00B6732C"/>
  </w:style>
  <w:style w:type="paragraph" w:styleId="BalloonText">
    <w:name w:val="Balloon Text"/>
    <w:basedOn w:val="Normal"/>
    <w:link w:val="BalloonTextChar"/>
    <w:uiPriority w:val="99"/>
    <w:semiHidden/>
    <w:unhideWhenUsed/>
    <w:rsid w:val="00B6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2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1832">
      <w:bodyDiv w:val="1"/>
      <w:marLeft w:val="0"/>
      <w:marRight w:val="0"/>
      <w:marTop w:val="0"/>
      <w:marBottom w:val="0"/>
      <w:divBdr>
        <w:top w:val="none" w:sz="0" w:space="0" w:color="auto"/>
        <w:left w:val="none" w:sz="0" w:space="0" w:color="auto"/>
        <w:bottom w:val="none" w:sz="0" w:space="0" w:color="auto"/>
        <w:right w:val="none" w:sz="0" w:space="0" w:color="auto"/>
      </w:divBdr>
      <w:divsChild>
        <w:div w:id="832641526">
          <w:marLeft w:val="0"/>
          <w:marRight w:val="0"/>
          <w:marTop w:val="0"/>
          <w:marBottom w:val="0"/>
          <w:divBdr>
            <w:top w:val="none" w:sz="0" w:space="0" w:color="auto"/>
            <w:left w:val="none" w:sz="0" w:space="0" w:color="auto"/>
            <w:bottom w:val="none" w:sz="0" w:space="0" w:color="auto"/>
            <w:right w:val="none" w:sz="0" w:space="0" w:color="auto"/>
          </w:divBdr>
          <w:divsChild>
            <w:div w:id="1579899015">
              <w:marLeft w:val="0"/>
              <w:marRight w:val="0"/>
              <w:marTop w:val="0"/>
              <w:marBottom w:val="0"/>
              <w:divBdr>
                <w:top w:val="none" w:sz="0" w:space="0" w:color="auto"/>
                <w:left w:val="none" w:sz="0" w:space="0" w:color="auto"/>
                <w:bottom w:val="none" w:sz="0" w:space="0" w:color="auto"/>
                <w:right w:val="none" w:sz="0" w:space="0" w:color="auto"/>
              </w:divBdr>
            </w:div>
            <w:div w:id="2016875980">
              <w:marLeft w:val="0"/>
              <w:marRight w:val="0"/>
              <w:marTop w:val="0"/>
              <w:marBottom w:val="0"/>
              <w:divBdr>
                <w:top w:val="none" w:sz="0" w:space="0" w:color="auto"/>
                <w:left w:val="none" w:sz="0" w:space="0" w:color="auto"/>
                <w:bottom w:val="none" w:sz="0" w:space="0" w:color="auto"/>
                <w:right w:val="none" w:sz="0" w:space="0" w:color="auto"/>
              </w:divBdr>
              <w:divsChild>
                <w:div w:id="37510924">
                  <w:marLeft w:val="0"/>
                  <w:marRight w:val="0"/>
                  <w:marTop w:val="0"/>
                  <w:marBottom w:val="0"/>
                  <w:divBdr>
                    <w:top w:val="none" w:sz="0" w:space="0" w:color="auto"/>
                    <w:left w:val="none" w:sz="0" w:space="0" w:color="auto"/>
                    <w:bottom w:val="none" w:sz="0" w:space="0" w:color="auto"/>
                    <w:right w:val="none" w:sz="0" w:space="0" w:color="auto"/>
                  </w:divBdr>
                  <w:divsChild>
                    <w:div w:id="1469980527">
                      <w:marLeft w:val="0"/>
                      <w:marRight w:val="0"/>
                      <w:marTop w:val="0"/>
                      <w:marBottom w:val="120"/>
                      <w:divBdr>
                        <w:top w:val="none" w:sz="0" w:space="0" w:color="auto"/>
                        <w:left w:val="none" w:sz="0" w:space="0" w:color="auto"/>
                        <w:bottom w:val="none" w:sz="0" w:space="0" w:color="auto"/>
                        <w:right w:val="none" w:sz="0" w:space="0" w:color="auto"/>
                      </w:divBdr>
                    </w:div>
                    <w:div w:id="1872187754">
                      <w:marLeft w:val="0"/>
                      <w:marRight w:val="0"/>
                      <w:marTop w:val="0"/>
                      <w:marBottom w:val="0"/>
                      <w:divBdr>
                        <w:top w:val="none" w:sz="0" w:space="0" w:color="auto"/>
                        <w:left w:val="none" w:sz="0" w:space="0" w:color="auto"/>
                        <w:bottom w:val="none" w:sz="0" w:space="0" w:color="auto"/>
                        <w:right w:val="none" w:sz="0" w:space="0" w:color="auto"/>
                      </w:divBdr>
                    </w:div>
                    <w:div w:id="1970552575">
                      <w:marLeft w:val="0"/>
                      <w:marRight w:val="0"/>
                      <w:marTop w:val="60"/>
                      <w:marBottom w:val="60"/>
                      <w:divBdr>
                        <w:top w:val="none" w:sz="0" w:space="0" w:color="auto"/>
                        <w:left w:val="none" w:sz="0" w:space="0" w:color="auto"/>
                        <w:bottom w:val="none" w:sz="0" w:space="0" w:color="auto"/>
                        <w:right w:val="none" w:sz="0" w:space="0" w:color="auto"/>
                      </w:divBdr>
                      <w:divsChild>
                        <w:div w:id="222718229">
                          <w:marLeft w:val="0"/>
                          <w:marRight w:val="0"/>
                          <w:marTop w:val="0"/>
                          <w:marBottom w:val="0"/>
                          <w:divBdr>
                            <w:top w:val="none" w:sz="0" w:space="0" w:color="auto"/>
                            <w:left w:val="none" w:sz="0" w:space="0" w:color="auto"/>
                            <w:bottom w:val="none" w:sz="0" w:space="0" w:color="auto"/>
                            <w:right w:val="none" w:sz="0" w:space="0" w:color="auto"/>
                          </w:divBdr>
                          <w:divsChild>
                            <w:div w:id="1561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127">
                      <w:marLeft w:val="0"/>
                      <w:marRight w:val="0"/>
                      <w:marTop w:val="0"/>
                      <w:marBottom w:val="0"/>
                      <w:divBdr>
                        <w:top w:val="none" w:sz="0" w:space="0" w:color="auto"/>
                        <w:left w:val="none" w:sz="0" w:space="0" w:color="auto"/>
                        <w:bottom w:val="none" w:sz="0" w:space="0" w:color="auto"/>
                        <w:right w:val="none" w:sz="0" w:space="0" w:color="auto"/>
                      </w:divBdr>
                    </w:div>
                    <w:div w:id="2021739812">
                      <w:marLeft w:val="0"/>
                      <w:marRight w:val="0"/>
                      <w:marTop w:val="0"/>
                      <w:marBottom w:val="0"/>
                      <w:divBdr>
                        <w:top w:val="single" w:sz="6" w:space="5" w:color="A2A9B1"/>
                        <w:left w:val="single" w:sz="6" w:space="5" w:color="A2A9B1"/>
                        <w:bottom w:val="single" w:sz="6" w:space="5" w:color="A2A9B1"/>
                        <w:right w:val="single" w:sz="6" w:space="5" w:color="A2A9B1"/>
                      </w:divBdr>
                    </w:div>
                    <w:div w:id="2131118831">
                      <w:marLeft w:val="0"/>
                      <w:marRight w:val="0"/>
                      <w:marTop w:val="0"/>
                      <w:marBottom w:val="0"/>
                      <w:divBdr>
                        <w:top w:val="none" w:sz="0" w:space="0" w:color="auto"/>
                        <w:left w:val="none" w:sz="0" w:space="0" w:color="auto"/>
                        <w:bottom w:val="none" w:sz="0" w:space="0" w:color="auto"/>
                        <w:right w:val="none" w:sz="0" w:space="0" w:color="auto"/>
                      </w:divBdr>
                    </w:div>
                    <w:div w:id="1045641358">
                      <w:marLeft w:val="0"/>
                      <w:marRight w:val="0"/>
                      <w:marTop w:val="0"/>
                      <w:marBottom w:val="0"/>
                      <w:divBdr>
                        <w:top w:val="none" w:sz="0" w:space="0" w:color="auto"/>
                        <w:left w:val="none" w:sz="0" w:space="0" w:color="auto"/>
                        <w:bottom w:val="none" w:sz="0" w:space="0" w:color="auto"/>
                        <w:right w:val="none" w:sz="0" w:space="0" w:color="auto"/>
                      </w:divBdr>
                    </w:div>
                    <w:div w:id="1877234211">
                      <w:blockQuote w:val="1"/>
                      <w:marLeft w:val="0"/>
                      <w:marRight w:val="0"/>
                      <w:marTop w:val="240"/>
                      <w:marBottom w:val="240"/>
                      <w:divBdr>
                        <w:top w:val="none" w:sz="0" w:space="0" w:color="auto"/>
                        <w:left w:val="none" w:sz="0" w:space="0" w:color="auto"/>
                        <w:bottom w:val="none" w:sz="0" w:space="0" w:color="auto"/>
                        <w:right w:val="none" w:sz="0" w:space="0" w:color="auto"/>
                      </w:divBdr>
                    </w:div>
                    <w:div w:id="941911424">
                      <w:blockQuote w:val="1"/>
                      <w:marLeft w:val="0"/>
                      <w:marRight w:val="0"/>
                      <w:marTop w:val="240"/>
                      <w:marBottom w:val="240"/>
                      <w:divBdr>
                        <w:top w:val="none" w:sz="0" w:space="0" w:color="auto"/>
                        <w:left w:val="none" w:sz="0" w:space="0" w:color="auto"/>
                        <w:bottom w:val="none" w:sz="0" w:space="0" w:color="auto"/>
                        <w:right w:val="none" w:sz="0" w:space="0" w:color="auto"/>
                      </w:divBdr>
                    </w:div>
                    <w:div w:id="1563103615">
                      <w:blockQuote w:val="1"/>
                      <w:marLeft w:val="0"/>
                      <w:marRight w:val="0"/>
                      <w:marTop w:val="240"/>
                      <w:marBottom w:val="240"/>
                      <w:divBdr>
                        <w:top w:val="none" w:sz="0" w:space="0" w:color="auto"/>
                        <w:left w:val="none" w:sz="0" w:space="0" w:color="auto"/>
                        <w:bottom w:val="none" w:sz="0" w:space="0" w:color="auto"/>
                        <w:right w:val="none" w:sz="0" w:space="0" w:color="auto"/>
                      </w:divBdr>
                    </w:div>
                    <w:div w:id="1405255195">
                      <w:blockQuote w:val="1"/>
                      <w:marLeft w:val="0"/>
                      <w:marRight w:val="0"/>
                      <w:marTop w:val="240"/>
                      <w:marBottom w:val="240"/>
                      <w:divBdr>
                        <w:top w:val="none" w:sz="0" w:space="0" w:color="auto"/>
                        <w:left w:val="none" w:sz="0" w:space="0" w:color="auto"/>
                        <w:bottom w:val="none" w:sz="0" w:space="0" w:color="auto"/>
                        <w:right w:val="none" w:sz="0" w:space="0" w:color="auto"/>
                      </w:divBdr>
                    </w:div>
                    <w:div w:id="1043142090">
                      <w:marLeft w:val="336"/>
                      <w:marRight w:val="0"/>
                      <w:marTop w:val="120"/>
                      <w:marBottom w:val="312"/>
                      <w:divBdr>
                        <w:top w:val="none" w:sz="0" w:space="0" w:color="auto"/>
                        <w:left w:val="none" w:sz="0" w:space="0" w:color="auto"/>
                        <w:bottom w:val="none" w:sz="0" w:space="0" w:color="auto"/>
                        <w:right w:val="none" w:sz="0" w:space="0" w:color="auto"/>
                      </w:divBdr>
                      <w:divsChild>
                        <w:div w:id="18633510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Ousia" TargetMode="External"/><Relationship Id="rId18" Type="http://schemas.openxmlformats.org/officeDocument/2006/relationships/hyperlink" Target="https://en.wikipedia.org/wiki/Form_of_the_Good" TargetMode="External"/><Relationship Id="rId26" Type="http://schemas.openxmlformats.org/officeDocument/2006/relationships/hyperlink" Target="https://en.wikipedia.org/wiki/Substance_theory" TargetMode="External"/><Relationship Id="rId39" Type="http://schemas.openxmlformats.org/officeDocument/2006/relationships/theme" Target="theme/theme1.xml"/><Relationship Id="rId21" Type="http://schemas.openxmlformats.org/officeDocument/2006/relationships/hyperlink" Target="https://en.wiktionary.org/wiki/Reconstruction:Proto-Indo-European/b%CA%B0eh%E2%82%82-" TargetMode="External"/><Relationship Id="rId34" Type="http://schemas.openxmlformats.org/officeDocument/2006/relationships/hyperlink" Target="https://en.wikipedia.org/wiki/Theory_of_forms" TargetMode="External"/><Relationship Id="rId7" Type="http://schemas.openxmlformats.org/officeDocument/2006/relationships/hyperlink" Target="https://en.wikipedia.org/wiki/Theory_of_forms" TargetMode="External"/><Relationship Id="rId12" Type="http://schemas.openxmlformats.org/officeDocument/2006/relationships/hyperlink" Target="https://en.wikipedia.org/wiki/Theory_of_forms" TargetMode="External"/><Relationship Id="rId17" Type="http://schemas.openxmlformats.org/officeDocument/2006/relationships/hyperlink" Target="https://en.wikipedia.org/wiki/Theory_of_forms" TargetMode="External"/><Relationship Id="rId25" Type="http://schemas.openxmlformats.org/officeDocument/2006/relationships/hyperlink" Target="https://en.wikipedia.org/wiki/Thales" TargetMode="External"/><Relationship Id="rId33" Type="http://schemas.openxmlformats.org/officeDocument/2006/relationships/hyperlink" Target="https://en.wikipedia.org/wiki/Theory_of_form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Knowledge" TargetMode="External"/><Relationship Id="rId20" Type="http://schemas.openxmlformats.org/officeDocument/2006/relationships/hyperlink" Target="https://en.wikipedia.org/wiki/Proto-Indo-European_language" TargetMode="External"/><Relationship Id="rId29" Type="http://schemas.openxmlformats.org/officeDocument/2006/relationships/hyperlink" Target="https://en.wikipedia.org/wiki/Theory_of_forms" TargetMode="External"/><Relationship Id="rId1" Type="http://schemas.openxmlformats.org/officeDocument/2006/relationships/numbering" Target="numbering.xml"/><Relationship Id="rId6" Type="http://schemas.openxmlformats.org/officeDocument/2006/relationships/hyperlink" Target="https://en.wikipedia.org/wiki/Theory_of_forms" TargetMode="External"/><Relationship Id="rId11" Type="http://schemas.openxmlformats.org/officeDocument/2006/relationships/hyperlink" Target="https://en.wikipedia.org/wiki/Idea" TargetMode="External"/><Relationship Id="rId24" Type="http://schemas.openxmlformats.org/officeDocument/2006/relationships/hyperlink" Target="https://en.wikipedia.org/wiki/Pre-Socratic_philosophy" TargetMode="External"/><Relationship Id="rId32" Type="http://schemas.openxmlformats.org/officeDocument/2006/relationships/hyperlink" Target="https://en.wikipedia.org/wiki/Theory_of_forms" TargetMode="External"/><Relationship Id="rId37" Type="http://schemas.openxmlformats.org/officeDocument/2006/relationships/hyperlink" Target="https://en.wikipedia.org/wiki/Phaedrus_(dialogue)" TargetMode="External"/><Relationship Id="rId5" Type="http://schemas.openxmlformats.org/officeDocument/2006/relationships/webSettings" Target="webSettings.xml"/><Relationship Id="rId15" Type="http://schemas.openxmlformats.org/officeDocument/2006/relationships/hyperlink" Target="https://en.wikipedia.org/wiki/Plato%27s_dialogues" TargetMode="External"/><Relationship Id="rId23" Type="http://schemas.openxmlformats.org/officeDocument/2006/relationships/hyperlink" Target="https://en.wikipedia.org/wiki/Theory_of_forms" TargetMode="External"/><Relationship Id="rId28" Type="http://schemas.openxmlformats.org/officeDocument/2006/relationships/hyperlink" Target="https://en.wikipedia.org/wiki/Theory_of_forms" TargetMode="External"/><Relationship Id="rId36" Type="http://schemas.openxmlformats.org/officeDocument/2006/relationships/hyperlink" Target="https://en.wikipedia.org/wiki/Theory_of_forms" TargetMode="External"/><Relationship Id="rId10" Type="http://schemas.openxmlformats.org/officeDocument/2006/relationships/hyperlink" Target="https://en.wikipedia.org/wiki/Plato" TargetMode="External"/><Relationship Id="rId19" Type="http://schemas.openxmlformats.org/officeDocument/2006/relationships/hyperlink" Target="https://en.wikipedia.org/wiki/Theory_of_forms" TargetMode="External"/><Relationship Id="rId31" Type="http://schemas.openxmlformats.org/officeDocument/2006/relationships/hyperlink" Target="https://en.wikipedia.org/wiki/Theory_of_forms" TargetMode="External"/><Relationship Id="rId4" Type="http://schemas.openxmlformats.org/officeDocument/2006/relationships/settings" Target="settings.xml"/><Relationship Id="rId9" Type="http://schemas.openxmlformats.org/officeDocument/2006/relationships/hyperlink" Target="https://en.wikipedia.org/wiki/Philosophical_theory" TargetMode="External"/><Relationship Id="rId14" Type="http://schemas.openxmlformats.org/officeDocument/2006/relationships/hyperlink" Target="https://en.wikipedia.org/wiki/Socrates" TargetMode="External"/><Relationship Id="rId22" Type="http://schemas.openxmlformats.org/officeDocument/2006/relationships/hyperlink" Target="https://en.wikipedia.org/wiki/Theory_of_forms" TargetMode="External"/><Relationship Id="rId27" Type="http://schemas.openxmlformats.org/officeDocument/2006/relationships/hyperlink" Target="https://en.wikipedia.org/wiki/Theory_of_forms" TargetMode="External"/><Relationship Id="rId30" Type="http://schemas.openxmlformats.org/officeDocument/2006/relationships/hyperlink" Target="https://en.wikipedia.org/wiki/Theory_of_forms" TargetMode="External"/><Relationship Id="rId35" Type="http://schemas.openxmlformats.org/officeDocument/2006/relationships/hyperlink" Target="https://en.wikipedia.org/wiki/Theory_of_forms" TargetMode="External"/><Relationship Id="rId8" Type="http://schemas.openxmlformats.org/officeDocument/2006/relationships/hyperlink" Target="https://en.wikipedia.org/wiki/Theory_of_form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TUMKAYA</dc:creator>
  <cp:keywords/>
  <dc:description/>
  <cp:lastModifiedBy>Ahmet TUMKAYA</cp:lastModifiedBy>
  <cp:revision>3</cp:revision>
  <dcterms:created xsi:type="dcterms:W3CDTF">2021-10-26T10:51:00Z</dcterms:created>
  <dcterms:modified xsi:type="dcterms:W3CDTF">2021-10-27T06:45:00Z</dcterms:modified>
</cp:coreProperties>
</file>