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F2" w:rsidRPr="009B59F2" w:rsidRDefault="009B59F2" w:rsidP="009B59F2">
      <w:r w:rsidRPr="009B59F2">
        <w:t>ŞİİR HAKKINDA BAZI MÜLAHAZALAR * Ahmet HAŞİM</w:t>
      </w:r>
    </w:p>
    <w:p w:rsidR="009B59F2" w:rsidRPr="009B59F2" w:rsidRDefault="009B59F2" w:rsidP="009B59F2">
      <w:proofErr w:type="spellStart"/>
      <w:r w:rsidRPr="009B59F2">
        <w:t>Kâriin</w:t>
      </w:r>
      <w:bookmarkStart w:id="0" w:name="_ftnref1"/>
      <w:proofErr w:type="spellEnd"/>
      <w:r w:rsidRPr="009B59F2">
        <w:fldChar w:fldCharType="begin"/>
      </w:r>
      <w:r w:rsidRPr="009B59F2">
        <w:instrText xml:space="preserve"> HYPERLINK "https://ahmethasim.wordpress.com/wp-admin/" \l "_ftn1" </w:instrText>
      </w:r>
      <w:r w:rsidRPr="009B59F2">
        <w:fldChar w:fldCharType="separate"/>
      </w:r>
      <w:r w:rsidRPr="009B59F2">
        <w:rPr>
          <w:rStyle w:val="Kpr"/>
        </w:rPr>
        <w:t>[1]</w:t>
      </w:r>
      <w:r w:rsidRPr="009B59F2">
        <w:fldChar w:fldCharType="end"/>
      </w:r>
      <w:bookmarkEnd w:id="0"/>
      <w:r w:rsidRPr="009B59F2">
        <w:t> bu kitapta okuyacağı “Bir Günün Sonunda Arzu” isimli manzume ilk intişar</w:t>
      </w:r>
      <w:bookmarkStart w:id="1" w:name="_ftnref2"/>
      <w:r w:rsidRPr="009B59F2">
        <w:fldChar w:fldCharType="begin"/>
      </w:r>
      <w:r w:rsidRPr="009B59F2">
        <w:instrText xml:space="preserve"> HYPERLINK "https://ahmethasim.wordpress.com/wp-admin/" \l "_ftn2" </w:instrText>
      </w:r>
      <w:r w:rsidRPr="009B59F2">
        <w:fldChar w:fldCharType="separate"/>
      </w:r>
      <w:r w:rsidRPr="009B59F2">
        <w:rPr>
          <w:rStyle w:val="Kpr"/>
        </w:rPr>
        <w:t>[2]</w:t>
      </w:r>
      <w:r w:rsidRPr="009B59F2">
        <w:fldChar w:fldCharType="end"/>
      </w:r>
      <w:bookmarkEnd w:id="1"/>
      <w:r w:rsidRPr="009B59F2">
        <w:t xml:space="preserve"> ettiği zaman, </w:t>
      </w:r>
      <w:proofErr w:type="spellStart"/>
      <w:r w:rsidRPr="009B59F2">
        <w:t>mânâsı</w:t>
      </w:r>
      <w:proofErr w:type="spellEnd"/>
      <w:r w:rsidRPr="009B59F2">
        <w:t xml:space="preserve"> bazılarınca lüzumundan fazla muğlâ</w:t>
      </w:r>
      <w:bookmarkStart w:id="2" w:name="_GoBack"/>
      <w:bookmarkEnd w:id="2"/>
      <w:r w:rsidRPr="009B59F2">
        <w:t>k telakki</w:t>
      </w:r>
      <w:bookmarkStart w:id="3" w:name="_ftnref3"/>
      <w:r w:rsidRPr="009B59F2">
        <w:fldChar w:fldCharType="begin"/>
      </w:r>
      <w:r w:rsidRPr="009B59F2">
        <w:instrText xml:space="preserve"> HYPERLINK "https://ahmethasim.wordpress.com/wp-admin/" \l "_ftn3" </w:instrText>
      </w:r>
      <w:r w:rsidRPr="009B59F2">
        <w:fldChar w:fldCharType="separate"/>
      </w:r>
      <w:r w:rsidRPr="009B59F2">
        <w:rPr>
          <w:rStyle w:val="Kpr"/>
        </w:rPr>
        <w:t>[3]</w:t>
      </w:r>
      <w:r w:rsidRPr="009B59F2">
        <w:fldChar w:fldCharType="end"/>
      </w:r>
      <w:bookmarkEnd w:id="3"/>
      <w:r w:rsidRPr="009B59F2">
        <w:t> edilmiş ve o münasebetle şiirde “</w:t>
      </w:r>
      <w:proofErr w:type="spellStart"/>
      <w:r w:rsidRPr="009B59F2">
        <w:t>mânâ</w:t>
      </w:r>
      <w:proofErr w:type="spellEnd"/>
      <w:r w:rsidRPr="009B59F2">
        <w:t>” ve “</w:t>
      </w:r>
      <w:proofErr w:type="spellStart"/>
      <w:r w:rsidRPr="009B59F2">
        <w:t>vuzûh</w:t>
      </w:r>
      <w:bookmarkStart w:id="4" w:name="_ftnref4"/>
      <w:proofErr w:type="spellEnd"/>
      <w:r w:rsidRPr="009B59F2">
        <w:fldChar w:fldCharType="begin"/>
      </w:r>
      <w:r w:rsidRPr="009B59F2">
        <w:instrText xml:space="preserve"> HYPERLINK "https://ahmethasim.wordpress.com/wp-admin/" \l "_ftn4" </w:instrText>
      </w:r>
      <w:r w:rsidRPr="009B59F2">
        <w:fldChar w:fldCharType="separate"/>
      </w:r>
      <w:r w:rsidRPr="009B59F2">
        <w:rPr>
          <w:rStyle w:val="Kpr"/>
        </w:rPr>
        <w:t>[4]</w:t>
      </w:r>
      <w:r w:rsidRPr="009B59F2">
        <w:fldChar w:fldCharType="end"/>
      </w:r>
      <w:bookmarkEnd w:id="4"/>
      <w:r w:rsidRPr="009B59F2">
        <w:t xml:space="preserve">” hakkında hayli şeyler söylenmiş ve yazılmıştı. Bu dakikada bunların hiçbirini hatırlamıyoruz. Nasıl hatırlayabilelim ki söylenen ve yazılanların bir kısmı </w:t>
      </w:r>
      <w:proofErr w:type="spellStart"/>
      <w:r w:rsidRPr="009B59F2">
        <w:t>şetm</w:t>
      </w:r>
      <w:bookmarkStart w:id="5" w:name="_ftnref5"/>
      <w:proofErr w:type="spellEnd"/>
      <w:r w:rsidRPr="009B59F2">
        <w:fldChar w:fldCharType="begin"/>
      </w:r>
      <w:r w:rsidRPr="009B59F2">
        <w:instrText xml:space="preserve"> HYPERLINK "https://ahmethasim.wordpress.com/wp-admin/" \l "_ftn5" </w:instrText>
      </w:r>
      <w:r w:rsidRPr="009B59F2">
        <w:fldChar w:fldCharType="separate"/>
      </w:r>
      <w:r w:rsidRPr="009B59F2">
        <w:rPr>
          <w:rStyle w:val="Kpr"/>
        </w:rPr>
        <w:t>[5]</w:t>
      </w:r>
      <w:r w:rsidRPr="009B59F2">
        <w:fldChar w:fldCharType="end"/>
      </w:r>
      <w:bookmarkEnd w:id="5"/>
      <w:r w:rsidRPr="009B59F2">
        <w:t xml:space="preserve"> ve </w:t>
      </w:r>
      <w:proofErr w:type="spellStart"/>
      <w:r w:rsidRPr="009B59F2">
        <w:t>tahkîr</w:t>
      </w:r>
      <w:bookmarkStart w:id="6" w:name="_ftnref6"/>
      <w:proofErr w:type="spellEnd"/>
      <w:r w:rsidRPr="009B59F2">
        <w:fldChar w:fldCharType="begin"/>
      </w:r>
      <w:r w:rsidRPr="009B59F2">
        <w:instrText xml:space="preserve"> HYPERLINK "https://ahmethasim.wordpress.com/wp-admin/" \l "_ftn6" </w:instrText>
      </w:r>
      <w:r w:rsidRPr="009B59F2">
        <w:fldChar w:fldCharType="separate"/>
      </w:r>
      <w:r w:rsidRPr="009B59F2">
        <w:rPr>
          <w:rStyle w:val="Kpr"/>
        </w:rPr>
        <w:t>[6]</w:t>
      </w:r>
      <w:r w:rsidRPr="009B59F2">
        <w:fldChar w:fldCharType="end"/>
      </w:r>
      <w:bookmarkEnd w:id="6"/>
      <w:r w:rsidRPr="009B59F2">
        <w:t> ve bir kısmı da yevmî</w:t>
      </w:r>
      <w:bookmarkStart w:id="7" w:name="_ftnref7"/>
      <w:r w:rsidRPr="009B59F2">
        <w:fldChar w:fldCharType="begin"/>
      </w:r>
      <w:r w:rsidRPr="009B59F2">
        <w:instrText xml:space="preserve"> HYPERLINK "https://ahmethasim.wordpress.com/wp-admin/" \l "_ftn7" </w:instrText>
      </w:r>
      <w:r w:rsidRPr="009B59F2">
        <w:fldChar w:fldCharType="separate"/>
      </w:r>
      <w:r w:rsidRPr="009B59F2">
        <w:rPr>
          <w:rStyle w:val="Kpr"/>
        </w:rPr>
        <w:t>[7]</w:t>
      </w:r>
      <w:r w:rsidRPr="009B59F2">
        <w:fldChar w:fldCharType="end"/>
      </w:r>
      <w:bookmarkEnd w:id="7"/>
      <w:r w:rsidRPr="009B59F2">
        <w:t xml:space="preserve"> gazete </w:t>
      </w:r>
      <w:proofErr w:type="spellStart"/>
      <w:r w:rsidRPr="009B59F2">
        <w:t>hezliyyâtı</w:t>
      </w:r>
      <w:bookmarkStart w:id="8" w:name="_ftnref8"/>
      <w:proofErr w:type="spellEnd"/>
      <w:r w:rsidRPr="009B59F2">
        <w:fldChar w:fldCharType="begin"/>
      </w:r>
      <w:r w:rsidRPr="009B59F2">
        <w:instrText xml:space="preserve"> HYPERLINK "https://ahmethasim.wordpress.com/wp-admin/" \l "_ftn8" </w:instrText>
      </w:r>
      <w:r w:rsidRPr="009B59F2">
        <w:fldChar w:fldCharType="separate"/>
      </w:r>
      <w:r w:rsidRPr="009B59F2">
        <w:rPr>
          <w:rStyle w:val="Kpr"/>
        </w:rPr>
        <w:t>[8]</w:t>
      </w:r>
      <w:r w:rsidRPr="009B59F2">
        <w:fldChar w:fldCharType="end"/>
      </w:r>
      <w:bookmarkEnd w:id="8"/>
      <w:r w:rsidRPr="009B59F2">
        <w:t xml:space="preserve"> nev’inden şeylerdi. Düşünüş ayrılığından dolayı hakaret, öteden beri bizde kullanılan aşınmış bir silâhtır ki, şerefsiz bir </w:t>
      </w:r>
      <w:proofErr w:type="spellStart"/>
      <w:r w:rsidRPr="009B59F2">
        <w:t>mirâs</w:t>
      </w:r>
      <w:proofErr w:type="spellEnd"/>
      <w:r w:rsidRPr="009B59F2">
        <w:t xml:space="preserve"> halinde, aynı cinsten kalem sahipleri arasında batından</w:t>
      </w:r>
      <w:bookmarkStart w:id="9" w:name="_ftnref9"/>
      <w:r w:rsidRPr="009B59F2">
        <w:fldChar w:fldCharType="begin"/>
      </w:r>
      <w:r w:rsidRPr="009B59F2">
        <w:instrText xml:space="preserve"> HYPERLINK "https://ahmethasim.wordpress.com/wp-admin/" \l "_ftn9" </w:instrText>
      </w:r>
      <w:r w:rsidRPr="009B59F2">
        <w:fldChar w:fldCharType="separate"/>
      </w:r>
      <w:r w:rsidRPr="009B59F2">
        <w:rPr>
          <w:rStyle w:val="Kpr"/>
        </w:rPr>
        <w:t>[9]</w:t>
      </w:r>
      <w:r w:rsidRPr="009B59F2">
        <w:fldChar w:fldCharType="end"/>
      </w:r>
      <w:bookmarkEnd w:id="9"/>
      <w:r w:rsidRPr="009B59F2">
        <w:t> batına intikal</w:t>
      </w:r>
      <w:bookmarkStart w:id="10" w:name="_ftnref10"/>
      <w:r w:rsidRPr="009B59F2">
        <w:fldChar w:fldCharType="begin"/>
      </w:r>
      <w:r w:rsidRPr="009B59F2">
        <w:instrText xml:space="preserve"> HYPERLINK "https://ahmethasim.wordpress.com/wp-admin/" \l "_ftn10" </w:instrText>
      </w:r>
      <w:r w:rsidRPr="009B59F2">
        <w:fldChar w:fldCharType="separate"/>
      </w:r>
      <w:r w:rsidRPr="009B59F2">
        <w:rPr>
          <w:rStyle w:val="Kpr"/>
        </w:rPr>
        <w:t>[10]</w:t>
      </w:r>
      <w:r w:rsidRPr="009B59F2">
        <w:fldChar w:fldCharType="end"/>
      </w:r>
      <w:bookmarkEnd w:id="10"/>
      <w:r w:rsidRPr="009B59F2">
        <w:t xml:space="preserve"> eder. Onun için hiçbir edebî nesil, bu tarz münakaşaları tanımamış olmakla iftihar edemez. Hele ilim ve </w:t>
      </w:r>
      <w:proofErr w:type="spellStart"/>
      <w:r w:rsidRPr="009B59F2">
        <w:t>edeb</w:t>
      </w:r>
      <w:proofErr w:type="spellEnd"/>
      <w:r w:rsidRPr="009B59F2">
        <w:t xml:space="preserve"> sahalarında nekre</w:t>
      </w:r>
      <w:bookmarkStart w:id="11" w:name="_ftnref11"/>
      <w:r w:rsidRPr="009B59F2">
        <w:fldChar w:fldCharType="begin"/>
      </w:r>
      <w:r w:rsidRPr="009B59F2">
        <w:instrText xml:space="preserve"> HYPERLINK "https://ahmethasim.wordpress.com/wp-admin/" \l "_ftn11" </w:instrText>
      </w:r>
      <w:r w:rsidRPr="009B59F2">
        <w:fldChar w:fldCharType="separate"/>
      </w:r>
      <w:r w:rsidRPr="009B59F2">
        <w:rPr>
          <w:rStyle w:val="Kpr"/>
        </w:rPr>
        <w:t>[11]</w:t>
      </w:r>
      <w:r w:rsidRPr="009B59F2">
        <w:fldChar w:fldCharType="end"/>
      </w:r>
      <w:bookmarkEnd w:id="11"/>
      <w:r w:rsidRPr="009B59F2">
        <w:t xml:space="preserve"> ve maskara, gâh âlim, gâh </w:t>
      </w:r>
      <w:proofErr w:type="spellStart"/>
      <w:r w:rsidRPr="009B59F2">
        <w:t>münekkid</w:t>
      </w:r>
      <w:proofErr w:type="spellEnd"/>
      <w:r w:rsidRPr="009B59F2">
        <w:t xml:space="preserve">, gâh sanatkâr kılığında merkebini serbestçe koşturabildiğinden beri, fikir alışverişinde artık insanî </w:t>
      </w:r>
      <w:proofErr w:type="spellStart"/>
      <w:r w:rsidRPr="009B59F2">
        <w:t>âdâba</w:t>
      </w:r>
      <w:proofErr w:type="spellEnd"/>
      <w:r w:rsidRPr="009B59F2">
        <w:t xml:space="preserve"> riayet edildiğini görmeği ümit etmek çocukça bir </w:t>
      </w:r>
      <w:proofErr w:type="spellStart"/>
      <w:r w:rsidRPr="009B59F2">
        <w:t>safvet</w:t>
      </w:r>
      <w:bookmarkStart w:id="12" w:name="_ftnref12"/>
      <w:proofErr w:type="spellEnd"/>
      <w:r w:rsidRPr="009B59F2">
        <w:fldChar w:fldCharType="begin"/>
      </w:r>
      <w:r w:rsidRPr="009B59F2">
        <w:instrText xml:space="preserve"> HYPERLINK "https://ahmethasim.wordpress.com/wp-admin/" \l "_ftn12" </w:instrText>
      </w:r>
      <w:r w:rsidRPr="009B59F2">
        <w:fldChar w:fldCharType="separate"/>
      </w:r>
      <w:r w:rsidRPr="009B59F2">
        <w:rPr>
          <w:rStyle w:val="Kpr"/>
        </w:rPr>
        <w:t>[12]</w:t>
      </w:r>
      <w:r w:rsidRPr="009B59F2">
        <w:fldChar w:fldCharType="end"/>
      </w:r>
      <w:bookmarkEnd w:id="12"/>
      <w:r w:rsidRPr="009B59F2">
        <w:t> olur.</w:t>
      </w:r>
    </w:p>
    <w:p w:rsidR="009B59F2" w:rsidRPr="009B59F2" w:rsidRDefault="009B59F2" w:rsidP="009B59F2">
      <w:r w:rsidRPr="009B59F2">
        <w:t xml:space="preserve">Ne tekerleme, ne de </w:t>
      </w:r>
      <w:proofErr w:type="spellStart"/>
      <w:r w:rsidRPr="009B59F2">
        <w:t>tahkîr</w:t>
      </w:r>
      <w:proofErr w:type="spellEnd"/>
      <w:r w:rsidRPr="009B59F2">
        <w:t xml:space="preserve"> bir münakaşaya zemin olamayacağı için, biz bu satırlarda evvelce okuduklarımızı ve işittiklerimizi hatırlamağa lüzum görmeyerek şiirde “</w:t>
      </w:r>
      <w:proofErr w:type="spellStart"/>
      <w:r w:rsidRPr="009B59F2">
        <w:t>mânâ</w:t>
      </w:r>
      <w:proofErr w:type="spellEnd"/>
      <w:r w:rsidRPr="009B59F2">
        <w:t>” ve “</w:t>
      </w:r>
      <w:proofErr w:type="spellStart"/>
      <w:r w:rsidRPr="009B59F2">
        <w:t>vuzûh”un</w:t>
      </w:r>
      <w:proofErr w:type="spellEnd"/>
      <w:r w:rsidRPr="009B59F2">
        <w:t xml:space="preserve"> ne kıymette şeyler olduğu hakkında kendi telâkki ve kanaatimizi söylemekle iktifa</w:t>
      </w:r>
      <w:bookmarkStart w:id="13" w:name="_ftnref13"/>
      <w:r w:rsidRPr="009B59F2">
        <w:fldChar w:fldCharType="begin"/>
      </w:r>
      <w:r w:rsidRPr="009B59F2">
        <w:instrText xml:space="preserve"> HYPERLINK "https://ahmethasim.wordpress.com/wp-admin/" \l "_ftn13" </w:instrText>
      </w:r>
      <w:r w:rsidRPr="009B59F2">
        <w:fldChar w:fldCharType="separate"/>
      </w:r>
      <w:r w:rsidRPr="009B59F2">
        <w:rPr>
          <w:rStyle w:val="Kpr"/>
        </w:rPr>
        <w:t>[13]</w:t>
      </w:r>
      <w:r w:rsidRPr="009B59F2">
        <w:fldChar w:fldCharType="end"/>
      </w:r>
      <w:bookmarkEnd w:id="13"/>
      <w:r w:rsidRPr="009B59F2">
        <w:t> edeceğiz.</w:t>
      </w:r>
    </w:p>
    <w:p w:rsidR="009B59F2" w:rsidRPr="009B59F2" w:rsidRDefault="009B59F2" w:rsidP="009B59F2">
      <w:r w:rsidRPr="009B59F2">
        <w:t xml:space="preserve">Her şeyden evvel şunu itiraf edelim ki, şiirde </w:t>
      </w:r>
      <w:proofErr w:type="spellStart"/>
      <w:r w:rsidRPr="009B59F2">
        <w:t>mânâdan</w:t>
      </w:r>
      <w:proofErr w:type="spellEnd"/>
      <w:r w:rsidRPr="009B59F2">
        <w:t xml:space="preserve"> ne kastedildiğini bilmiyoruz. “Fikir” dedikleri bayağı mütalaalar</w:t>
      </w:r>
      <w:bookmarkStart w:id="14" w:name="_ftnref14"/>
      <w:r w:rsidRPr="009B59F2">
        <w:fldChar w:fldCharType="begin"/>
      </w:r>
      <w:r w:rsidRPr="009B59F2">
        <w:instrText xml:space="preserve"> HYPERLINK "https://ahmethasim.wordpress.com/wp-admin/" \l "_ftn14" </w:instrText>
      </w:r>
      <w:r w:rsidRPr="009B59F2">
        <w:fldChar w:fldCharType="separate"/>
      </w:r>
      <w:r w:rsidRPr="009B59F2">
        <w:rPr>
          <w:rStyle w:val="Kpr"/>
        </w:rPr>
        <w:t>[14]</w:t>
      </w:r>
      <w:r w:rsidRPr="009B59F2">
        <w:fldChar w:fldCharType="end"/>
      </w:r>
      <w:bookmarkEnd w:id="14"/>
      <w:r w:rsidRPr="009B59F2">
        <w:t> yığını mı, hikâye mi, mazmun</w:t>
      </w:r>
      <w:bookmarkStart w:id="15" w:name="_ftnref15"/>
      <w:r w:rsidRPr="009B59F2">
        <w:fldChar w:fldCharType="begin"/>
      </w:r>
      <w:r w:rsidRPr="009B59F2">
        <w:instrText xml:space="preserve"> HYPERLINK "https://ahmethasim.wordpress.com/wp-admin/" \l "_ftn15" </w:instrText>
      </w:r>
      <w:r w:rsidRPr="009B59F2">
        <w:fldChar w:fldCharType="separate"/>
      </w:r>
      <w:r w:rsidRPr="009B59F2">
        <w:rPr>
          <w:rStyle w:val="Kpr"/>
        </w:rPr>
        <w:t>[15]</w:t>
      </w:r>
      <w:r w:rsidRPr="009B59F2">
        <w:fldChar w:fldCharType="end"/>
      </w:r>
      <w:bookmarkEnd w:id="15"/>
      <w:r w:rsidRPr="009B59F2">
        <w:t> </w:t>
      </w:r>
      <w:proofErr w:type="gramStart"/>
      <w:r w:rsidRPr="009B59F2">
        <w:t>mu;</w:t>
      </w:r>
      <w:proofErr w:type="gramEnd"/>
      <w:r w:rsidRPr="009B59F2">
        <w:t xml:space="preserve"> ve “</w:t>
      </w:r>
      <w:proofErr w:type="spellStart"/>
      <w:r w:rsidRPr="009B59F2">
        <w:t>vuzûh</w:t>
      </w:r>
      <w:proofErr w:type="spellEnd"/>
      <w:r w:rsidRPr="009B59F2">
        <w:t xml:space="preserve">” bunların </w:t>
      </w:r>
      <w:proofErr w:type="spellStart"/>
      <w:r w:rsidRPr="009B59F2">
        <w:t>âdi</w:t>
      </w:r>
      <w:proofErr w:type="spellEnd"/>
      <w:r w:rsidRPr="009B59F2">
        <w:t xml:space="preserve"> idrake göre anlaşılması mı demektir? Şiir için bunları elzem addedenler, şiiri, tarih, felsefe, nutuk ve belâgat gibi bir sürü söz sanatlarıyla karıştıranlar ve onu asıl çehre ve </w:t>
      </w:r>
      <w:proofErr w:type="spellStart"/>
      <w:r w:rsidRPr="009B59F2">
        <w:t>alâiminde</w:t>
      </w:r>
      <w:bookmarkStart w:id="16" w:name="_ftnref16"/>
      <w:proofErr w:type="spellEnd"/>
      <w:r w:rsidRPr="009B59F2">
        <w:fldChar w:fldCharType="begin"/>
      </w:r>
      <w:r w:rsidRPr="009B59F2">
        <w:instrText xml:space="preserve"> HYPERLINK "https://ahmethasim.wordpress.com/wp-admin/" \l "_ftn16" </w:instrText>
      </w:r>
      <w:r w:rsidRPr="009B59F2">
        <w:fldChar w:fldCharType="separate"/>
      </w:r>
      <w:r w:rsidRPr="009B59F2">
        <w:rPr>
          <w:rStyle w:val="Kpr"/>
        </w:rPr>
        <w:t>[16]</w:t>
      </w:r>
      <w:r w:rsidRPr="009B59F2">
        <w:fldChar w:fldCharType="end"/>
      </w:r>
      <w:bookmarkEnd w:id="16"/>
      <w:r w:rsidRPr="009B59F2">
        <w:t xml:space="preserve"> seçip tanımayanlardır. Şiirin bu </w:t>
      </w:r>
      <w:proofErr w:type="spellStart"/>
      <w:r w:rsidRPr="009B59F2">
        <w:t>mâhiyette</w:t>
      </w:r>
      <w:proofErr w:type="spellEnd"/>
      <w:r w:rsidRPr="009B59F2">
        <w:t xml:space="preserve"> telâkki oluşunu, resim, </w:t>
      </w:r>
      <w:proofErr w:type="spellStart"/>
      <w:r w:rsidRPr="009B59F2">
        <w:t>mûsiki</w:t>
      </w:r>
      <w:proofErr w:type="spellEnd"/>
      <w:r w:rsidRPr="009B59F2">
        <w:t xml:space="preserve"> ve </w:t>
      </w:r>
      <w:proofErr w:type="spellStart"/>
      <w:r w:rsidRPr="009B59F2">
        <w:t>heykeltıraşî</w:t>
      </w:r>
      <w:proofErr w:type="spellEnd"/>
      <w:r w:rsidRPr="009B59F2">
        <w:t xml:space="preserve"> gibi sanatların kendilerine has ve münhasır</w:t>
      </w:r>
      <w:bookmarkStart w:id="17" w:name="_ftnref17"/>
      <w:r w:rsidRPr="009B59F2">
        <w:fldChar w:fldCharType="begin"/>
      </w:r>
      <w:r w:rsidRPr="009B59F2">
        <w:instrText xml:space="preserve"> HYPERLINK "https://ahmethasim.wordpress.com/wp-admin/" \l "_ftn17" </w:instrText>
      </w:r>
      <w:r w:rsidRPr="009B59F2">
        <w:fldChar w:fldCharType="separate"/>
      </w:r>
      <w:r w:rsidRPr="009B59F2">
        <w:rPr>
          <w:rStyle w:val="Kpr"/>
        </w:rPr>
        <w:t>[17]</w:t>
      </w:r>
      <w:r w:rsidRPr="009B59F2">
        <w:fldChar w:fldCharType="end"/>
      </w:r>
      <w:bookmarkEnd w:id="17"/>
      <w:r w:rsidRPr="009B59F2">
        <w:t> fırça, boya, nota ve kalem gibi istimali</w:t>
      </w:r>
      <w:bookmarkStart w:id="18" w:name="_ftnref18"/>
      <w:r w:rsidRPr="009B59F2">
        <w:fldChar w:fldCharType="begin"/>
      </w:r>
      <w:r w:rsidRPr="009B59F2">
        <w:instrText xml:space="preserve"> HYPERLINK "https://ahmethasim.wordpress.com/wp-admin/" \l "_ftn18" </w:instrText>
      </w:r>
      <w:r w:rsidRPr="009B59F2">
        <w:fldChar w:fldCharType="separate"/>
      </w:r>
      <w:r w:rsidRPr="009B59F2">
        <w:rPr>
          <w:rStyle w:val="Kpr"/>
        </w:rPr>
        <w:t>[18]</w:t>
      </w:r>
      <w:r w:rsidRPr="009B59F2">
        <w:fldChar w:fldCharType="end"/>
      </w:r>
      <w:bookmarkEnd w:id="18"/>
      <w:r w:rsidRPr="009B59F2">
        <w:t> güç bir hünere mütevakkıf</w:t>
      </w:r>
      <w:bookmarkStart w:id="19" w:name="_ftnref19"/>
      <w:r w:rsidRPr="009B59F2">
        <w:fldChar w:fldCharType="begin"/>
      </w:r>
      <w:r w:rsidRPr="009B59F2">
        <w:instrText xml:space="preserve"> HYPERLINK "https://ahmethasim.wordpress.com/wp-admin/" \l "_ftn19" </w:instrText>
      </w:r>
      <w:r w:rsidRPr="009B59F2">
        <w:fldChar w:fldCharType="separate"/>
      </w:r>
      <w:r w:rsidRPr="009B59F2">
        <w:rPr>
          <w:rStyle w:val="Kpr"/>
        </w:rPr>
        <w:t>[19]</w:t>
      </w:r>
      <w:r w:rsidRPr="009B59F2">
        <w:fldChar w:fldCharType="end"/>
      </w:r>
      <w:bookmarkEnd w:id="19"/>
      <w:r w:rsidRPr="009B59F2">
        <w:t xml:space="preserve"> vasıtalara </w:t>
      </w:r>
      <w:proofErr w:type="spellStart"/>
      <w:r w:rsidRPr="009B59F2">
        <w:t>mâlik</w:t>
      </w:r>
      <w:proofErr w:type="spellEnd"/>
      <w:r w:rsidRPr="009B59F2">
        <w:t xml:space="preserve"> bulunmalarına </w:t>
      </w:r>
      <w:proofErr w:type="spellStart"/>
      <w:r w:rsidRPr="009B59F2">
        <w:t>mukâbil</w:t>
      </w:r>
      <w:proofErr w:type="spellEnd"/>
      <w:r w:rsidRPr="009B59F2">
        <w:t xml:space="preserve">, şiirin bu gibi hususi </w:t>
      </w:r>
      <w:proofErr w:type="spellStart"/>
      <w:r w:rsidRPr="009B59F2">
        <w:t>vesâitten</w:t>
      </w:r>
      <w:proofErr w:type="spellEnd"/>
      <w:r w:rsidRPr="009B59F2">
        <w:t xml:space="preserve"> mahrum ve ifadesini konuşulan lisandan </w:t>
      </w:r>
      <w:proofErr w:type="spellStart"/>
      <w:r w:rsidRPr="009B59F2">
        <w:t>istiâreye</w:t>
      </w:r>
      <w:bookmarkStart w:id="20" w:name="_ftnref20"/>
      <w:proofErr w:type="spellEnd"/>
      <w:r w:rsidRPr="009B59F2">
        <w:fldChar w:fldCharType="begin"/>
      </w:r>
      <w:r w:rsidRPr="009B59F2">
        <w:instrText xml:space="preserve"> HYPERLINK "https://ahmethasim.wordpress.com/wp-admin/" \l "_ftn20" </w:instrText>
      </w:r>
      <w:r w:rsidRPr="009B59F2">
        <w:fldChar w:fldCharType="separate"/>
      </w:r>
      <w:r w:rsidRPr="009B59F2">
        <w:rPr>
          <w:rStyle w:val="Kpr"/>
        </w:rPr>
        <w:t>[20]</w:t>
      </w:r>
      <w:r w:rsidRPr="009B59F2">
        <w:fldChar w:fldCharType="end"/>
      </w:r>
      <w:bookmarkEnd w:id="20"/>
      <w:r w:rsidRPr="009B59F2">
        <w:t xml:space="preserve"> mecbur olmasındandır. </w:t>
      </w:r>
      <w:proofErr w:type="gramStart"/>
      <w:r w:rsidRPr="009B59F2">
        <w:t xml:space="preserve">Bundan dolayıdır ki, parmaklarının tutmasını bilmediği fırçaya ve gözlerinin okumasını bilmediği notaya karşı </w:t>
      </w:r>
      <w:proofErr w:type="spellStart"/>
      <w:r w:rsidRPr="009B59F2">
        <w:t>mütehâşşi</w:t>
      </w:r>
      <w:bookmarkStart w:id="21" w:name="_ftnref21"/>
      <w:proofErr w:type="spellEnd"/>
      <w:r w:rsidRPr="009B59F2">
        <w:fldChar w:fldCharType="begin"/>
      </w:r>
      <w:r w:rsidRPr="009B59F2">
        <w:instrText xml:space="preserve"> HYPERLINK "https://ahmethasim.wordpress.com/wp-admin/" \l "_ftn21" </w:instrText>
      </w:r>
      <w:r w:rsidRPr="009B59F2">
        <w:fldChar w:fldCharType="separate"/>
      </w:r>
      <w:r w:rsidRPr="009B59F2">
        <w:rPr>
          <w:rStyle w:val="Kpr"/>
        </w:rPr>
        <w:t>[21]</w:t>
      </w:r>
      <w:r w:rsidRPr="009B59F2">
        <w:fldChar w:fldCharType="end"/>
      </w:r>
      <w:bookmarkEnd w:id="21"/>
      <w:r w:rsidRPr="009B59F2">
        <w:t xml:space="preserve"> ve hürmetkâr olan </w:t>
      </w:r>
      <w:proofErr w:type="spellStart"/>
      <w:r w:rsidRPr="009B59F2">
        <w:t>nâehiller</w:t>
      </w:r>
      <w:proofErr w:type="spellEnd"/>
      <w:r w:rsidRPr="009B59F2">
        <w:t xml:space="preserve"> kendi kullandıkları kelimelerden vücuda gelmiş gibi göründükleri şiiri alelâde “lisan” </w:t>
      </w:r>
      <w:proofErr w:type="spellStart"/>
      <w:r w:rsidRPr="009B59F2">
        <w:t>mâhiyetinde</w:t>
      </w:r>
      <w:proofErr w:type="spellEnd"/>
      <w:r w:rsidRPr="009B59F2">
        <w:t xml:space="preserve"> telâkki ile sırf bu </w:t>
      </w:r>
      <w:proofErr w:type="spellStart"/>
      <w:r w:rsidRPr="009B59F2">
        <w:t>zâviye</w:t>
      </w:r>
      <w:proofErr w:type="spellEnd"/>
      <w:r w:rsidRPr="009B59F2">
        <w:t>-i rüyetten</w:t>
      </w:r>
      <w:bookmarkStart w:id="22" w:name="_ftnref22"/>
      <w:r w:rsidRPr="009B59F2">
        <w:fldChar w:fldCharType="begin"/>
      </w:r>
      <w:r w:rsidRPr="009B59F2">
        <w:instrText xml:space="preserve"> HYPERLINK "https://ahmethasim.wordpress.com/wp-admin/" \l "_ftn22" </w:instrText>
      </w:r>
      <w:r w:rsidRPr="009B59F2">
        <w:fldChar w:fldCharType="separate"/>
      </w:r>
      <w:r w:rsidRPr="009B59F2">
        <w:rPr>
          <w:rStyle w:val="Kpr"/>
        </w:rPr>
        <w:t>[22]</w:t>
      </w:r>
      <w:r w:rsidRPr="009B59F2">
        <w:fldChar w:fldCharType="end"/>
      </w:r>
      <w:bookmarkEnd w:id="22"/>
      <w:r w:rsidRPr="009B59F2">
        <w:t xml:space="preserve"> bakarak başkaca hazırlıklı olmağa hiç lüzum görmeksizin, onu </w:t>
      </w:r>
      <w:proofErr w:type="spellStart"/>
      <w:r w:rsidRPr="009B59F2">
        <w:t>küstahâne</w:t>
      </w:r>
      <w:proofErr w:type="spellEnd"/>
      <w:r w:rsidRPr="009B59F2">
        <w:t xml:space="preserve"> bir </w:t>
      </w:r>
      <w:proofErr w:type="spellStart"/>
      <w:r w:rsidRPr="009B59F2">
        <w:t>lâübâlilikle</w:t>
      </w:r>
      <w:proofErr w:type="spellEnd"/>
      <w:r w:rsidRPr="009B59F2">
        <w:t xml:space="preserve"> muhakeme etmek hakkını kendilerinde bulurlar.</w:t>
      </w:r>
      <w:proofErr w:type="gramEnd"/>
    </w:p>
    <w:p w:rsidR="009B59F2" w:rsidRPr="009B59F2" w:rsidRDefault="009B59F2" w:rsidP="009B59F2">
      <w:proofErr w:type="gramStart"/>
      <w:r w:rsidRPr="009B59F2">
        <w:t>Halbuki</w:t>
      </w:r>
      <w:proofErr w:type="gramEnd"/>
      <w:r w:rsidRPr="009B59F2">
        <w:t xml:space="preserve"> şair ne bir hakikat habercisi, ne bir </w:t>
      </w:r>
      <w:proofErr w:type="spellStart"/>
      <w:r w:rsidRPr="009B59F2">
        <w:t>belâgatli</w:t>
      </w:r>
      <w:proofErr w:type="spellEnd"/>
      <w:r w:rsidRPr="009B59F2">
        <w:t xml:space="preserve"> insan, ne de bir </w:t>
      </w:r>
      <w:proofErr w:type="spellStart"/>
      <w:r w:rsidRPr="009B59F2">
        <w:t>vâzı</w:t>
      </w:r>
      <w:proofErr w:type="spellEnd"/>
      <w:r w:rsidRPr="009B59F2">
        <w:t>-ı kanundur. Şairin lisanı “nesir” gibi anlaşılmak için değil fakat duyulmak üzere vücut bulmuş, mûsikî ile söz arasında, sözden ziyade mûsikîye yakın mutavassıt</w:t>
      </w:r>
      <w:bookmarkStart w:id="23" w:name="_ftnref23"/>
      <w:r w:rsidRPr="009B59F2">
        <w:fldChar w:fldCharType="begin"/>
      </w:r>
      <w:r w:rsidRPr="009B59F2">
        <w:instrText xml:space="preserve"> HYPERLINK "https://ahmethasim.wordpress.com/wp-admin/" \l "_ftn23" </w:instrText>
      </w:r>
      <w:r w:rsidRPr="009B59F2">
        <w:fldChar w:fldCharType="separate"/>
      </w:r>
      <w:r w:rsidRPr="009B59F2">
        <w:rPr>
          <w:rStyle w:val="Kpr"/>
        </w:rPr>
        <w:t>[23]</w:t>
      </w:r>
      <w:r w:rsidRPr="009B59F2">
        <w:fldChar w:fldCharType="end"/>
      </w:r>
      <w:bookmarkEnd w:id="23"/>
      <w:r w:rsidRPr="009B59F2">
        <w:t> bir lisandır. “</w:t>
      </w:r>
      <w:proofErr w:type="spellStart"/>
      <w:r w:rsidRPr="009B59F2">
        <w:t>Nesir”de</w:t>
      </w:r>
      <w:proofErr w:type="spellEnd"/>
      <w:r w:rsidRPr="009B59F2">
        <w:t xml:space="preserve"> üslubun teşekkülü için zaruri olan </w:t>
      </w:r>
      <w:proofErr w:type="spellStart"/>
      <w:r w:rsidRPr="009B59F2">
        <w:t>anâsırın</w:t>
      </w:r>
      <w:proofErr w:type="spellEnd"/>
      <w:r w:rsidRPr="009B59F2">
        <w:t xml:space="preserve"> hiçbiri şiir için mevzubahis olamaz. Şiir ile nesir, bu itibarla yekdiğeriyle </w:t>
      </w:r>
      <w:proofErr w:type="spellStart"/>
      <w:r w:rsidRPr="009B59F2">
        <w:t>nisbet</w:t>
      </w:r>
      <w:proofErr w:type="spellEnd"/>
      <w:r w:rsidRPr="009B59F2">
        <w:t xml:space="preserve"> ve alâkası olmayan ayrı nizamlara tâbi’, ayrı sahalarda ayrı </w:t>
      </w:r>
      <w:proofErr w:type="spellStart"/>
      <w:r w:rsidRPr="009B59F2">
        <w:t>ebâd</w:t>
      </w:r>
      <w:proofErr w:type="spellEnd"/>
      <w:r w:rsidRPr="009B59F2">
        <w:t xml:space="preserve"> ve eşkâl üzere yükselen ayrı iki </w:t>
      </w:r>
      <w:proofErr w:type="spellStart"/>
      <w:r w:rsidRPr="009B59F2">
        <w:t>mimâridir</w:t>
      </w:r>
      <w:proofErr w:type="spellEnd"/>
      <w:r w:rsidRPr="009B59F2">
        <w:t>. “</w:t>
      </w:r>
      <w:proofErr w:type="spellStart"/>
      <w:r w:rsidRPr="009B59F2">
        <w:t>Nesr”in</w:t>
      </w:r>
      <w:proofErr w:type="spellEnd"/>
      <w:r w:rsidRPr="009B59F2">
        <w:t xml:space="preserve"> mevlidi</w:t>
      </w:r>
      <w:bookmarkStart w:id="24" w:name="_ftnref24"/>
      <w:r w:rsidRPr="009B59F2">
        <w:fldChar w:fldCharType="begin"/>
      </w:r>
      <w:r w:rsidRPr="009B59F2">
        <w:instrText xml:space="preserve"> HYPERLINK "https://ahmethasim.wordpress.com/wp-admin/" \l "_ftn24" </w:instrText>
      </w:r>
      <w:r w:rsidRPr="009B59F2">
        <w:fldChar w:fldCharType="separate"/>
      </w:r>
      <w:r w:rsidRPr="009B59F2">
        <w:rPr>
          <w:rStyle w:val="Kpr"/>
        </w:rPr>
        <w:t>[24]</w:t>
      </w:r>
      <w:r w:rsidRPr="009B59F2">
        <w:fldChar w:fldCharType="end"/>
      </w:r>
      <w:bookmarkEnd w:id="24"/>
      <w:r w:rsidRPr="009B59F2">
        <w:t> akıl ve mantık, “</w:t>
      </w:r>
      <w:proofErr w:type="spellStart"/>
      <w:r w:rsidRPr="009B59F2">
        <w:t>şiir”in</w:t>
      </w:r>
      <w:proofErr w:type="spellEnd"/>
      <w:r w:rsidRPr="009B59F2">
        <w:t xml:space="preserve"> ise </w:t>
      </w:r>
      <w:proofErr w:type="spellStart"/>
      <w:r w:rsidRPr="009B59F2">
        <w:t>idrâk</w:t>
      </w:r>
      <w:proofErr w:type="spellEnd"/>
      <w:r w:rsidRPr="009B59F2">
        <w:t xml:space="preserve"> mıntıkaları haricinde, esrar ve </w:t>
      </w:r>
      <w:proofErr w:type="spellStart"/>
      <w:r w:rsidRPr="009B59F2">
        <w:t>mechulâtın</w:t>
      </w:r>
      <w:proofErr w:type="spellEnd"/>
      <w:r w:rsidRPr="009B59F2">
        <w:t xml:space="preserve"> geceleri içine gömülmüş yalnız münevver</w:t>
      </w:r>
      <w:bookmarkStart w:id="25" w:name="_ftnref25"/>
      <w:r w:rsidRPr="009B59F2">
        <w:fldChar w:fldCharType="begin"/>
      </w:r>
      <w:r w:rsidRPr="009B59F2">
        <w:instrText xml:space="preserve"> HYPERLINK "https://ahmethasim.wordpress.com/wp-admin/" \l "_ftn25" </w:instrText>
      </w:r>
      <w:r w:rsidRPr="009B59F2">
        <w:fldChar w:fldCharType="separate"/>
      </w:r>
      <w:r w:rsidRPr="009B59F2">
        <w:rPr>
          <w:rStyle w:val="Kpr"/>
        </w:rPr>
        <w:t>[25]</w:t>
      </w:r>
      <w:r w:rsidRPr="009B59F2">
        <w:fldChar w:fldCharType="end"/>
      </w:r>
      <w:bookmarkEnd w:id="25"/>
      <w:r w:rsidRPr="009B59F2">
        <w:t xml:space="preserve"> sularının ışıkları gâh ve </w:t>
      </w:r>
      <w:proofErr w:type="spellStart"/>
      <w:r w:rsidRPr="009B59F2">
        <w:t>bigâh</w:t>
      </w:r>
      <w:proofErr w:type="spellEnd"/>
      <w:r w:rsidRPr="009B59F2">
        <w:t xml:space="preserve"> </w:t>
      </w:r>
      <w:proofErr w:type="spellStart"/>
      <w:r w:rsidRPr="009B59F2">
        <w:t>afâk</w:t>
      </w:r>
      <w:proofErr w:type="spellEnd"/>
      <w:r w:rsidRPr="009B59F2">
        <w:t xml:space="preserve">-ı </w:t>
      </w:r>
      <w:proofErr w:type="spellStart"/>
      <w:r w:rsidRPr="009B59F2">
        <w:t>mahsusata</w:t>
      </w:r>
      <w:bookmarkStart w:id="26" w:name="_ftnref26"/>
      <w:proofErr w:type="spellEnd"/>
      <w:r w:rsidRPr="009B59F2">
        <w:fldChar w:fldCharType="begin"/>
      </w:r>
      <w:r w:rsidRPr="009B59F2">
        <w:instrText xml:space="preserve"> HYPERLINK "https://ahmethasim.wordpress.com/wp-admin/" \l "_ftn26" </w:instrText>
      </w:r>
      <w:r w:rsidRPr="009B59F2">
        <w:fldChar w:fldCharType="separate"/>
      </w:r>
      <w:r w:rsidRPr="009B59F2">
        <w:rPr>
          <w:rStyle w:val="Kpr"/>
        </w:rPr>
        <w:t>[26]</w:t>
      </w:r>
      <w:r w:rsidRPr="009B59F2">
        <w:fldChar w:fldCharType="end"/>
      </w:r>
      <w:bookmarkEnd w:id="26"/>
      <w:r w:rsidRPr="009B59F2">
        <w:t xml:space="preserve"> akis iden </w:t>
      </w:r>
      <w:proofErr w:type="spellStart"/>
      <w:r w:rsidRPr="009B59F2">
        <w:t>kudsi</w:t>
      </w:r>
      <w:proofErr w:type="spellEnd"/>
      <w:r w:rsidRPr="009B59F2">
        <w:t xml:space="preserve"> ve isimsiz </w:t>
      </w:r>
      <w:proofErr w:type="spellStart"/>
      <w:r w:rsidRPr="009B59F2">
        <w:t>menbadır</w:t>
      </w:r>
      <w:proofErr w:type="spellEnd"/>
      <w:r w:rsidRPr="009B59F2">
        <w:t>.</w:t>
      </w:r>
    </w:p>
    <w:p w:rsidR="009B59F2" w:rsidRPr="009B59F2" w:rsidRDefault="009B59F2" w:rsidP="009B59F2">
      <w:r w:rsidRPr="009B59F2">
        <w:t xml:space="preserve">Şiirin </w:t>
      </w:r>
      <w:proofErr w:type="spellStart"/>
      <w:r w:rsidRPr="009B59F2">
        <w:t>evzâ</w:t>
      </w:r>
      <w:bookmarkStart w:id="27" w:name="_ftnref27"/>
      <w:proofErr w:type="spellEnd"/>
      <w:r w:rsidRPr="009B59F2">
        <w:fldChar w:fldCharType="begin"/>
      </w:r>
      <w:r w:rsidRPr="009B59F2">
        <w:instrText xml:space="preserve"> HYPERLINK "https://ahmethasim.wordpress.com/wp-admin/" \l "_ftn27" </w:instrText>
      </w:r>
      <w:r w:rsidRPr="009B59F2">
        <w:fldChar w:fldCharType="separate"/>
      </w:r>
      <w:r w:rsidRPr="009B59F2">
        <w:rPr>
          <w:rStyle w:val="Kpr"/>
        </w:rPr>
        <w:t>[27]</w:t>
      </w:r>
      <w:r w:rsidRPr="009B59F2">
        <w:fldChar w:fldCharType="end"/>
      </w:r>
      <w:bookmarkEnd w:id="27"/>
      <w:r w:rsidRPr="009B59F2">
        <w:t xml:space="preserve"> ve harekâtını taklide özenen sahteliğine ancak nesrin </w:t>
      </w:r>
      <w:proofErr w:type="spellStart"/>
      <w:r w:rsidRPr="009B59F2">
        <w:t>sarâhat</w:t>
      </w:r>
      <w:bookmarkStart w:id="28" w:name="_ftnref28"/>
      <w:proofErr w:type="spellEnd"/>
      <w:r w:rsidRPr="009B59F2">
        <w:fldChar w:fldCharType="begin"/>
      </w:r>
      <w:r w:rsidRPr="009B59F2">
        <w:instrText xml:space="preserve"> HYPERLINK "https://ahmethasim.wordpress.com/wp-admin/" \l "_ftn28" </w:instrText>
      </w:r>
      <w:r w:rsidRPr="009B59F2">
        <w:fldChar w:fldCharType="separate"/>
      </w:r>
      <w:r w:rsidRPr="009B59F2">
        <w:rPr>
          <w:rStyle w:val="Kpr"/>
        </w:rPr>
        <w:t>[28]</w:t>
      </w:r>
      <w:r w:rsidRPr="009B59F2">
        <w:fldChar w:fldCharType="end"/>
      </w:r>
      <w:bookmarkEnd w:id="28"/>
      <w:r w:rsidRPr="009B59F2">
        <w:t> ve insicamını</w:t>
      </w:r>
      <w:bookmarkStart w:id="29" w:name="_ftnref29"/>
      <w:r w:rsidRPr="009B59F2">
        <w:fldChar w:fldCharType="begin"/>
      </w:r>
      <w:r w:rsidRPr="009B59F2">
        <w:instrText xml:space="preserve"> HYPERLINK "https://ahmethasim.wordpress.com/wp-admin/" \l "_ftn29" </w:instrText>
      </w:r>
      <w:r w:rsidRPr="009B59F2">
        <w:fldChar w:fldCharType="separate"/>
      </w:r>
      <w:r w:rsidRPr="009B59F2">
        <w:rPr>
          <w:rStyle w:val="Kpr"/>
        </w:rPr>
        <w:t>[29]</w:t>
      </w:r>
      <w:r w:rsidRPr="009B59F2">
        <w:fldChar w:fldCharType="end"/>
      </w:r>
      <w:bookmarkEnd w:id="29"/>
      <w:r w:rsidRPr="009B59F2">
        <w:t> istiare eden gölgesiz bir şiirin hazin çıplaklığı erişebilir. Denilebilir ki şiir nesre kabil ve tahvil</w:t>
      </w:r>
      <w:bookmarkStart w:id="30" w:name="_ftnref30"/>
      <w:r w:rsidRPr="009B59F2">
        <w:fldChar w:fldCharType="begin"/>
      </w:r>
      <w:r w:rsidRPr="009B59F2">
        <w:instrText xml:space="preserve"> HYPERLINK "https://ahmethasim.wordpress.com/wp-admin/" \l "_ftn30" </w:instrText>
      </w:r>
      <w:r w:rsidRPr="009B59F2">
        <w:fldChar w:fldCharType="separate"/>
      </w:r>
      <w:r w:rsidRPr="009B59F2">
        <w:rPr>
          <w:rStyle w:val="Kpr"/>
        </w:rPr>
        <w:t>[30]</w:t>
      </w:r>
      <w:r w:rsidRPr="009B59F2">
        <w:fldChar w:fldCharType="end"/>
      </w:r>
      <w:bookmarkEnd w:id="30"/>
      <w:r w:rsidRPr="009B59F2">
        <w:t> olmayan nazımdır.</w:t>
      </w:r>
    </w:p>
    <w:p w:rsidR="009B59F2" w:rsidRPr="009B59F2" w:rsidRDefault="009B59F2" w:rsidP="009B59F2">
      <w:r w:rsidRPr="009B59F2">
        <w:t xml:space="preserve">Birkaç ay evvel “halis şiir” hakkında meşhur bir </w:t>
      </w:r>
      <w:proofErr w:type="spellStart"/>
      <w:r w:rsidRPr="009B59F2">
        <w:t>münekkidle</w:t>
      </w:r>
      <w:proofErr w:type="spellEnd"/>
      <w:r w:rsidRPr="009B59F2">
        <w:t xml:space="preserve"> münakaşası bütün medeni fikir dünyasını alâkadar eden “Rahip </w:t>
      </w:r>
      <w:proofErr w:type="spellStart"/>
      <w:r w:rsidRPr="009B59F2">
        <w:t>Bremon”un</w:t>
      </w:r>
      <w:proofErr w:type="spellEnd"/>
      <w:r w:rsidRPr="009B59F2">
        <w:t xml:space="preserve"> dediği gibi muhakeme, mantık, belagat, insicam, tahlil, teşbih, istiare ve bütün bunlara müşabih</w:t>
      </w:r>
      <w:bookmarkStart w:id="31" w:name="_ftnref31"/>
      <w:r w:rsidRPr="009B59F2">
        <w:fldChar w:fldCharType="begin"/>
      </w:r>
      <w:r w:rsidRPr="009B59F2">
        <w:instrText xml:space="preserve"> HYPERLINK "https://ahmethasim.wordpress.com/wp-admin/" \l "_ftn31" </w:instrText>
      </w:r>
      <w:r w:rsidRPr="009B59F2">
        <w:fldChar w:fldCharType="separate"/>
      </w:r>
      <w:r w:rsidRPr="009B59F2">
        <w:rPr>
          <w:rStyle w:val="Kpr"/>
        </w:rPr>
        <w:t>[31]</w:t>
      </w:r>
      <w:r w:rsidRPr="009B59F2">
        <w:fldChar w:fldCharType="end"/>
      </w:r>
      <w:bookmarkEnd w:id="31"/>
      <w:r w:rsidRPr="009B59F2">
        <w:t xml:space="preserve"> evsaf </w:t>
      </w:r>
      <w:proofErr w:type="spellStart"/>
      <w:r w:rsidRPr="009B59F2">
        <w:t>şafk</w:t>
      </w:r>
      <w:proofErr w:type="spellEnd"/>
      <w:r w:rsidRPr="009B59F2">
        <w:t xml:space="preserve"> aydınlığı gibi her dokunduğu gül pembeliğini veren şiirin </w:t>
      </w:r>
      <w:proofErr w:type="spellStart"/>
      <w:r w:rsidRPr="009B59F2">
        <w:t>seherkâr</w:t>
      </w:r>
      <w:proofErr w:type="spellEnd"/>
      <w:r w:rsidRPr="009B59F2">
        <w:t xml:space="preserve"> tesiriyle tebdil-i mahiyet edip </w:t>
      </w:r>
      <w:proofErr w:type="spellStart"/>
      <w:r w:rsidRPr="009B59F2">
        <w:t>istihâle</w:t>
      </w:r>
      <w:bookmarkStart w:id="32" w:name="_ftnref32"/>
      <w:proofErr w:type="spellEnd"/>
      <w:r w:rsidRPr="009B59F2">
        <w:fldChar w:fldCharType="begin"/>
      </w:r>
      <w:r w:rsidRPr="009B59F2">
        <w:instrText xml:space="preserve"> HYPERLINK "https://ahmethasim.wordpress.com/wp-admin/" \l "_ftn32" </w:instrText>
      </w:r>
      <w:r w:rsidRPr="009B59F2">
        <w:fldChar w:fldCharType="separate"/>
      </w:r>
      <w:r w:rsidRPr="009B59F2">
        <w:rPr>
          <w:rStyle w:val="Kpr"/>
        </w:rPr>
        <w:t>[32]</w:t>
      </w:r>
      <w:r w:rsidRPr="009B59F2">
        <w:fldChar w:fldCharType="end"/>
      </w:r>
      <w:bookmarkEnd w:id="32"/>
      <w:r w:rsidRPr="009B59F2">
        <w:t xml:space="preserve"> etmedikçe </w:t>
      </w:r>
      <w:proofErr w:type="spellStart"/>
      <w:r w:rsidRPr="009B59F2">
        <w:t>anâsırın</w:t>
      </w:r>
      <w:proofErr w:type="spellEnd"/>
      <w:r w:rsidRPr="009B59F2">
        <w:t xml:space="preserve"> meyanına </w:t>
      </w:r>
      <w:proofErr w:type="gramStart"/>
      <w:r w:rsidRPr="009B59F2">
        <w:t>dahil</w:t>
      </w:r>
      <w:proofErr w:type="gramEnd"/>
      <w:r w:rsidRPr="009B59F2">
        <w:t xml:space="preserve"> </w:t>
      </w:r>
      <w:r w:rsidRPr="009B59F2">
        <w:lastRenderedPageBreak/>
        <w:t>olmadıkları “cümle” alelâde “</w:t>
      </w:r>
      <w:proofErr w:type="spellStart"/>
      <w:r w:rsidRPr="009B59F2">
        <w:t>nesir”den</w:t>
      </w:r>
      <w:proofErr w:type="spellEnd"/>
      <w:r w:rsidRPr="009B59F2">
        <w:t xml:space="preserve"> başka bir şey değildir. Hatta manzumede elektrik cereyanı nev’inden olan şiir </w:t>
      </w:r>
      <w:proofErr w:type="spellStart"/>
      <w:r w:rsidRPr="009B59F2">
        <w:t>seyyâlesi</w:t>
      </w:r>
      <w:bookmarkStart w:id="33" w:name="_ftnref33"/>
      <w:proofErr w:type="spellEnd"/>
      <w:r w:rsidRPr="009B59F2">
        <w:fldChar w:fldCharType="begin"/>
      </w:r>
      <w:r w:rsidRPr="009B59F2">
        <w:instrText xml:space="preserve"> HYPERLINK "https://ahmethasim.wordpress.com/wp-admin/" \l "_ftn33" </w:instrText>
      </w:r>
      <w:r w:rsidRPr="009B59F2">
        <w:fldChar w:fldCharType="separate"/>
      </w:r>
      <w:r w:rsidRPr="009B59F2">
        <w:rPr>
          <w:rStyle w:val="Kpr"/>
        </w:rPr>
        <w:t>[33]</w:t>
      </w:r>
      <w:r w:rsidRPr="009B59F2">
        <w:fldChar w:fldCharType="end"/>
      </w:r>
      <w:bookmarkEnd w:id="33"/>
      <w:r w:rsidRPr="009B59F2">
        <w:t> bir an inkıtaa’</w:t>
      </w:r>
      <w:bookmarkStart w:id="34" w:name="_ftnref34"/>
      <w:r w:rsidRPr="009B59F2">
        <w:fldChar w:fldCharType="begin"/>
      </w:r>
      <w:r w:rsidRPr="009B59F2">
        <w:instrText xml:space="preserve"> HYPERLINK "https://ahmethasim.wordpress.com/wp-admin/" \l "_ftn34" </w:instrText>
      </w:r>
      <w:r w:rsidRPr="009B59F2">
        <w:fldChar w:fldCharType="separate"/>
      </w:r>
      <w:r w:rsidRPr="009B59F2">
        <w:rPr>
          <w:rStyle w:val="Kpr"/>
        </w:rPr>
        <w:t>[34]</w:t>
      </w:r>
      <w:r w:rsidRPr="009B59F2">
        <w:fldChar w:fldCharType="end"/>
      </w:r>
      <w:bookmarkEnd w:id="34"/>
      <w:r w:rsidRPr="009B59F2">
        <w:t xml:space="preserve">  uğradı mı, bütün bu </w:t>
      </w:r>
      <w:proofErr w:type="spellStart"/>
      <w:r w:rsidRPr="009B59F2">
        <w:t>anâsır</w:t>
      </w:r>
      <w:proofErr w:type="spellEnd"/>
      <w:r w:rsidRPr="009B59F2">
        <w:t xml:space="preserve"> derhal fıtri çirkinliklerine sükût ederler. Şiir bir hikâye değil, şiir bir şarkıdır.</w:t>
      </w:r>
    </w:p>
    <w:p w:rsidR="009B59F2" w:rsidRPr="009B59F2" w:rsidRDefault="009B59F2" w:rsidP="009B59F2">
      <w:r w:rsidRPr="009B59F2">
        <w:t>“</w:t>
      </w:r>
      <w:proofErr w:type="spellStart"/>
      <w:r w:rsidRPr="009B59F2">
        <w:t>Mânâ</w:t>
      </w:r>
      <w:proofErr w:type="spellEnd"/>
      <w:r w:rsidRPr="009B59F2">
        <w:t>” araştırmak için şiiri deşmek terennümü</w:t>
      </w:r>
      <w:bookmarkStart w:id="35" w:name="_ftnref35"/>
      <w:r w:rsidRPr="009B59F2">
        <w:fldChar w:fldCharType="begin"/>
      </w:r>
      <w:r w:rsidRPr="009B59F2">
        <w:instrText xml:space="preserve"> HYPERLINK "https://ahmethasim.wordpress.com/wp-admin/" \l "_ftn35" </w:instrText>
      </w:r>
      <w:r w:rsidRPr="009B59F2">
        <w:fldChar w:fldCharType="separate"/>
      </w:r>
      <w:r w:rsidRPr="009B59F2">
        <w:rPr>
          <w:rStyle w:val="Kpr"/>
        </w:rPr>
        <w:t>[35]</w:t>
      </w:r>
      <w:r w:rsidRPr="009B59F2">
        <w:fldChar w:fldCharType="end"/>
      </w:r>
      <w:bookmarkEnd w:id="35"/>
      <w:r w:rsidRPr="009B59F2">
        <w:t xml:space="preserve"> yaz gecelerinin yıldızlarını </w:t>
      </w:r>
      <w:proofErr w:type="spellStart"/>
      <w:r w:rsidRPr="009B59F2">
        <w:t>ra’şe</w:t>
      </w:r>
      <w:bookmarkStart w:id="36" w:name="_ftnref36"/>
      <w:proofErr w:type="spellEnd"/>
      <w:r w:rsidRPr="009B59F2">
        <w:fldChar w:fldCharType="begin"/>
      </w:r>
      <w:r w:rsidRPr="009B59F2">
        <w:instrText xml:space="preserve"> HYPERLINK "https://ahmethasim.wordpress.com/wp-admin/" \l "_ftn36" </w:instrText>
      </w:r>
      <w:r w:rsidRPr="009B59F2">
        <w:fldChar w:fldCharType="separate"/>
      </w:r>
      <w:r w:rsidRPr="009B59F2">
        <w:rPr>
          <w:rStyle w:val="Kpr"/>
        </w:rPr>
        <w:t>[36]</w:t>
      </w:r>
      <w:r w:rsidRPr="009B59F2">
        <w:fldChar w:fldCharType="end"/>
      </w:r>
      <w:bookmarkEnd w:id="36"/>
      <w:r w:rsidRPr="009B59F2">
        <w:t xml:space="preserve"> içinde bırakan hakir kuşu eti için öldürmekten farklı olmasa gerek. Et zerresi susturulan o </w:t>
      </w:r>
      <w:proofErr w:type="spellStart"/>
      <w:r w:rsidRPr="009B59F2">
        <w:t>sihrengiz</w:t>
      </w:r>
      <w:proofErr w:type="spellEnd"/>
      <w:r w:rsidRPr="009B59F2">
        <w:t xml:space="preserve"> sesi telafiye kâfi midir?</w:t>
      </w:r>
    </w:p>
    <w:p w:rsidR="009B59F2" w:rsidRPr="009B59F2" w:rsidRDefault="009B59F2" w:rsidP="009B59F2">
      <w:r w:rsidRPr="009B59F2">
        <w:t xml:space="preserve">Şiirde her şeyden evvel ehemmiyeti haiz olan kelimenin </w:t>
      </w:r>
      <w:proofErr w:type="spellStart"/>
      <w:r w:rsidRPr="009B59F2">
        <w:t>mânâsı</w:t>
      </w:r>
      <w:proofErr w:type="spellEnd"/>
      <w:r w:rsidRPr="009B59F2">
        <w:t xml:space="preserve"> değil, cümledeki telaffuz kıymetidir. </w:t>
      </w:r>
      <w:proofErr w:type="gramStart"/>
      <w:r w:rsidRPr="009B59F2">
        <w:t xml:space="preserve">Şairin hizmeti her kelimenin cümledeki mevkiini diğer kelimelerle olacak temas ve </w:t>
      </w:r>
      <w:proofErr w:type="spellStart"/>
      <w:r w:rsidRPr="009B59F2">
        <w:t>tesadümden</w:t>
      </w:r>
      <w:bookmarkStart w:id="37" w:name="_ftnref37"/>
      <w:proofErr w:type="spellEnd"/>
      <w:r w:rsidRPr="009B59F2">
        <w:fldChar w:fldCharType="begin"/>
      </w:r>
      <w:r w:rsidRPr="009B59F2">
        <w:instrText xml:space="preserve"> HYPERLINK "https://ahmethasim.wordpress.com/wp-admin/" \l "_ftn37" </w:instrText>
      </w:r>
      <w:r w:rsidRPr="009B59F2">
        <w:fldChar w:fldCharType="separate"/>
      </w:r>
      <w:r w:rsidRPr="009B59F2">
        <w:rPr>
          <w:rStyle w:val="Kpr"/>
        </w:rPr>
        <w:t>[37]</w:t>
      </w:r>
      <w:r w:rsidRPr="009B59F2">
        <w:fldChar w:fldCharType="end"/>
      </w:r>
      <w:bookmarkEnd w:id="37"/>
      <w:r w:rsidRPr="009B59F2">
        <w:t xml:space="preserve"> ve esrarengiz </w:t>
      </w:r>
      <w:proofErr w:type="spellStart"/>
      <w:r w:rsidRPr="009B59F2">
        <w:t>izdivaclardan</w:t>
      </w:r>
      <w:proofErr w:type="spellEnd"/>
      <w:r w:rsidRPr="009B59F2">
        <w:t xml:space="preserve"> </w:t>
      </w:r>
      <w:proofErr w:type="spellStart"/>
      <w:r w:rsidRPr="009B59F2">
        <w:t>mütehassıl</w:t>
      </w:r>
      <w:bookmarkStart w:id="38" w:name="_ftnref38"/>
      <w:proofErr w:type="spellEnd"/>
      <w:r w:rsidRPr="009B59F2">
        <w:fldChar w:fldCharType="begin"/>
      </w:r>
      <w:r w:rsidRPr="009B59F2">
        <w:instrText xml:space="preserve"> HYPERLINK "https://ahmethasim.wordpress.com/wp-admin/" \l "_ftn38" </w:instrText>
      </w:r>
      <w:r w:rsidRPr="009B59F2">
        <w:fldChar w:fldCharType="separate"/>
      </w:r>
      <w:r w:rsidRPr="009B59F2">
        <w:rPr>
          <w:rStyle w:val="Kpr"/>
        </w:rPr>
        <w:t>[38]</w:t>
      </w:r>
      <w:r w:rsidRPr="009B59F2">
        <w:fldChar w:fldCharType="end"/>
      </w:r>
      <w:bookmarkEnd w:id="38"/>
      <w:r w:rsidRPr="009B59F2">
        <w:t> tatlı, mahrem havai veya haşin sese göre tayin ve müteferrik</w:t>
      </w:r>
      <w:bookmarkStart w:id="39" w:name="_ftnref39"/>
      <w:r w:rsidRPr="009B59F2">
        <w:fldChar w:fldCharType="begin"/>
      </w:r>
      <w:r w:rsidRPr="009B59F2">
        <w:instrText xml:space="preserve"> HYPERLINK "https://ahmethasim.wordpress.com/wp-admin/" \l "_ftn39" </w:instrText>
      </w:r>
      <w:r w:rsidRPr="009B59F2">
        <w:fldChar w:fldCharType="separate"/>
      </w:r>
      <w:r w:rsidRPr="009B59F2">
        <w:rPr>
          <w:rStyle w:val="Kpr"/>
        </w:rPr>
        <w:t>[39]</w:t>
      </w:r>
      <w:r w:rsidRPr="009B59F2">
        <w:fldChar w:fldCharType="end"/>
      </w:r>
      <w:bookmarkEnd w:id="39"/>
      <w:r w:rsidRPr="009B59F2">
        <w:t> kelime ahenklerini mısraın umumi revişine</w:t>
      </w:r>
      <w:bookmarkStart w:id="40" w:name="_ftnref40"/>
      <w:r w:rsidRPr="009B59F2">
        <w:fldChar w:fldCharType="begin"/>
      </w:r>
      <w:r w:rsidRPr="009B59F2">
        <w:instrText xml:space="preserve"> HYPERLINK "https://ahmethasim.wordpress.com/wp-admin/" \l "_ftn40" </w:instrText>
      </w:r>
      <w:r w:rsidRPr="009B59F2">
        <w:fldChar w:fldCharType="separate"/>
      </w:r>
      <w:r w:rsidRPr="009B59F2">
        <w:rPr>
          <w:rStyle w:val="Kpr"/>
        </w:rPr>
        <w:t>[40]</w:t>
      </w:r>
      <w:r w:rsidRPr="009B59F2">
        <w:fldChar w:fldCharType="end"/>
      </w:r>
      <w:bookmarkEnd w:id="40"/>
      <w:r w:rsidRPr="009B59F2">
        <w:t xml:space="preserve"> tâbi kılarak </w:t>
      </w:r>
      <w:proofErr w:type="spellStart"/>
      <w:r w:rsidRPr="009B59F2">
        <w:t>mütemevvic</w:t>
      </w:r>
      <w:bookmarkStart w:id="41" w:name="_ftnref41"/>
      <w:proofErr w:type="spellEnd"/>
      <w:r w:rsidRPr="009B59F2">
        <w:fldChar w:fldCharType="begin"/>
      </w:r>
      <w:r w:rsidRPr="009B59F2">
        <w:instrText xml:space="preserve"> HYPERLINK "https://ahmethasim.wordpress.com/wp-admin/" \l "_ftn41" </w:instrText>
      </w:r>
      <w:r w:rsidRPr="009B59F2">
        <w:fldChar w:fldCharType="separate"/>
      </w:r>
      <w:r w:rsidRPr="009B59F2">
        <w:rPr>
          <w:rStyle w:val="Kpr"/>
        </w:rPr>
        <w:t>[41]</w:t>
      </w:r>
      <w:r w:rsidRPr="009B59F2">
        <w:fldChar w:fldCharType="end"/>
      </w:r>
      <w:bookmarkEnd w:id="41"/>
      <w:r w:rsidRPr="009B59F2">
        <w:t xml:space="preserve"> ve </w:t>
      </w:r>
      <w:proofErr w:type="spellStart"/>
      <w:r w:rsidRPr="009B59F2">
        <w:t>seyyâli</w:t>
      </w:r>
      <w:proofErr w:type="spellEnd"/>
      <w:r w:rsidRPr="009B59F2">
        <w:t xml:space="preserve"> muzlim</w:t>
      </w:r>
      <w:bookmarkStart w:id="42" w:name="_ftnref42"/>
      <w:r w:rsidRPr="009B59F2">
        <w:fldChar w:fldCharType="begin"/>
      </w:r>
      <w:r w:rsidRPr="009B59F2">
        <w:instrText xml:space="preserve"> HYPERLINK "https://ahmethasim.wordpress.com/wp-admin/" \l "_ftn42" </w:instrText>
      </w:r>
      <w:r w:rsidRPr="009B59F2">
        <w:fldChar w:fldCharType="separate"/>
      </w:r>
      <w:r w:rsidRPr="009B59F2">
        <w:rPr>
          <w:rStyle w:val="Kpr"/>
        </w:rPr>
        <w:t>[42]</w:t>
      </w:r>
      <w:r w:rsidRPr="009B59F2">
        <w:fldChar w:fldCharType="end"/>
      </w:r>
      <w:bookmarkEnd w:id="42"/>
      <w:r w:rsidRPr="009B59F2">
        <w:t xml:space="preserve"> veya </w:t>
      </w:r>
      <w:proofErr w:type="spellStart"/>
      <w:r w:rsidRPr="009B59F2">
        <w:t>muzi</w:t>
      </w:r>
      <w:bookmarkStart w:id="43" w:name="_ftnref43"/>
      <w:proofErr w:type="spellEnd"/>
      <w:r w:rsidRPr="009B59F2">
        <w:fldChar w:fldCharType="begin"/>
      </w:r>
      <w:r w:rsidRPr="009B59F2">
        <w:instrText xml:space="preserve"> HYPERLINK "https://ahmethasim.wordpress.com/wp-admin/" \l "_ftn43" </w:instrText>
      </w:r>
      <w:r w:rsidRPr="009B59F2">
        <w:fldChar w:fldCharType="separate"/>
      </w:r>
      <w:r w:rsidRPr="009B59F2">
        <w:rPr>
          <w:rStyle w:val="Kpr"/>
        </w:rPr>
        <w:t>[43]</w:t>
      </w:r>
      <w:r w:rsidRPr="009B59F2">
        <w:fldChar w:fldCharType="end"/>
      </w:r>
      <w:bookmarkEnd w:id="43"/>
      <w:r w:rsidRPr="009B59F2">
        <w:t xml:space="preserve">, ağır veya seri’ hislere kelimelerin </w:t>
      </w:r>
      <w:proofErr w:type="spellStart"/>
      <w:r w:rsidRPr="009B59F2">
        <w:t>mânâsı</w:t>
      </w:r>
      <w:proofErr w:type="spellEnd"/>
      <w:r w:rsidRPr="009B59F2">
        <w:t xml:space="preserve"> fevkinde mısraın musiki </w:t>
      </w:r>
      <w:proofErr w:type="spellStart"/>
      <w:r w:rsidRPr="009B59F2">
        <w:t>temevvücâtından</w:t>
      </w:r>
      <w:proofErr w:type="spellEnd"/>
      <w:r w:rsidRPr="009B59F2">
        <w:t xml:space="preserve"> </w:t>
      </w:r>
      <w:proofErr w:type="spellStart"/>
      <w:r w:rsidRPr="009B59F2">
        <w:t>nâmahdud</w:t>
      </w:r>
      <w:proofErr w:type="spellEnd"/>
      <w:r w:rsidRPr="009B59F2">
        <w:t xml:space="preserve"> ve </w:t>
      </w:r>
      <w:proofErr w:type="spellStart"/>
      <w:r w:rsidRPr="009B59F2">
        <w:t>müesser</w:t>
      </w:r>
      <w:proofErr w:type="spellEnd"/>
      <w:r w:rsidRPr="009B59F2">
        <w:t xml:space="preserve"> bir ifade bulmaktır.</w:t>
      </w:r>
      <w:proofErr w:type="gramEnd"/>
    </w:p>
    <w:p w:rsidR="009B59F2" w:rsidRPr="009B59F2" w:rsidRDefault="009B59F2" w:rsidP="009B59F2">
      <w:r w:rsidRPr="009B59F2">
        <w:t>Kelime tahvilâtı ve ahenk endişeleri arasında “</w:t>
      </w:r>
      <w:proofErr w:type="spellStart"/>
      <w:r w:rsidRPr="009B59F2">
        <w:t>mânâ</w:t>
      </w:r>
      <w:proofErr w:type="spellEnd"/>
      <w:r w:rsidRPr="009B59F2">
        <w:t>” </w:t>
      </w:r>
      <w:proofErr w:type="spellStart"/>
      <w:r w:rsidRPr="009B59F2">
        <w:t>küsûfa</w:t>
      </w:r>
      <w:bookmarkStart w:id="44" w:name="_ftnref44"/>
      <w:proofErr w:type="spellEnd"/>
      <w:r w:rsidRPr="009B59F2">
        <w:fldChar w:fldCharType="begin"/>
      </w:r>
      <w:r w:rsidRPr="009B59F2">
        <w:instrText xml:space="preserve"> HYPERLINK "https://ahmethasim.wordpress.com/wp-admin/" \l "_ftn44" </w:instrText>
      </w:r>
      <w:r w:rsidRPr="009B59F2">
        <w:fldChar w:fldCharType="separate"/>
      </w:r>
      <w:r w:rsidRPr="009B59F2">
        <w:rPr>
          <w:rStyle w:val="Kpr"/>
        </w:rPr>
        <w:t>[44]</w:t>
      </w:r>
      <w:r w:rsidRPr="009B59F2">
        <w:fldChar w:fldCharType="end"/>
      </w:r>
      <w:bookmarkEnd w:id="44"/>
      <w:r w:rsidRPr="009B59F2">
        <w:t> uğrarsa “ruh” onu ahengin lezzetiyle telafi eder. Esasen “</w:t>
      </w:r>
      <w:proofErr w:type="spellStart"/>
      <w:r w:rsidRPr="009B59F2">
        <w:t>mânâ</w:t>
      </w:r>
      <w:proofErr w:type="spellEnd"/>
      <w:r w:rsidRPr="009B59F2">
        <w:t xml:space="preserve">” ahengin </w:t>
      </w:r>
      <w:proofErr w:type="spellStart"/>
      <w:r w:rsidRPr="009B59F2">
        <w:t>telkinatından</w:t>
      </w:r>
      <w:proofErr w:type="spellEnd"/>
      <w:r w:rsidRPr="009B59F2">
        <w:t xml:space="preserve"> başka nedir? Şiirde mevzu şair için terennüm ve tahayyüle bir vesiledir. Tıpkı bir defne ormanının ortasına bırakılan bal dolu bir fağfur</w:t>
      </w:r>
      <w:bookmarkStart w:id="45" w:name="_ftnref45"/>
      <w:r w:rsidRPr="009B59F2">
        <w:fldChar w:fldCharType="begin"/>
      </w:r>
      <w:r w:rsidRPr="009B59F2">
        <w:instrText xml:space="preserve"> HYPERLINK "https://ahmethasim.wordpress.com/wp-admin/" \l "_ftn45" </w:instrText>
      </w:r>
      <w:r w:rsidRPr="009B59F2">
        <w:fldChar w:fldCharType="separate"/>
      </w:r>
      <w:r w:rsidRPr="009B59F2">
        <w:rPr>
          <w:rStyle w:val="Kpr"/>
        </w:rPr>
        <w:t>[45]</w:t>
      </w:r>
      <w:r w:rsidRPr="009B59F2">
        <w:fldChar w:fldCharType="end"/>
      </w:r>
      <w:bookmarkEnd w:id="45"/>
      <w:r w:rsidRPr="009B59F2">
        <w:t xml:space="preserve"> kavanoz gibi, </w:t>
      </w:r>
      <w:proofErr w:type="spellStart"/>
      <w:r w:rsidRPr="009B59F2">
        <w:t>mânâ</w:t>
      </w:r>
      <w:proofErr w:type="spellEnd"/>
      <w:r w:rsidRPr="009B59F2">
        <w:t xml:space="preserve"> şairin yaprakları içinde gizlenerek her göze görünmez ve yalnız </w:t>
      </w:r>
      <w:proofErr w:type="spellStart"/>
      <w:r w:rsidRPr="009B59F2">
        <w:t>hayâlât</w:t>
      </w:r>
      <w:proofErr w:type="spellEnd"/>
      <w:r w:rsidRPr="009B59F2">
        <w:t xml:space="preserve"> ve kelime kafilelerini, </w:t>
      </w:r>
      <w:proofErr w:type="spellStart"/>
      <w:r w:rsidRPr="009B59F2">
        <w:t>vızıltılı</w:t>
      </w:r>
      <w:proofErr w:type="spellEnd"/>
      <w:r w:rsidRPr="009B59F2">
        <w:t xml:space="preserve"> arılar gibi </w:t>
      </w:r>
      <w:proofErr w:type="spellStart"/>
      <w:r w:rsidRPr="009B59F2">
        <w:t>hâricen</w:t>
      </w:r>
      <w:proofErr w:type="spellEnd"/>
      <w:r w:rsidRPr="009B59F2">
        <w:t xml:space="preserve"> etrafında uçuşturur. Fağfur kavanozu görmeyen kari, </w:t>
      </w:r>
      <w:proofErr w:type="spellStart"/>
      <w:r w:rsidRPr="009B59F2">
        <w:t>muhayyir-ül-ukul</w:t>
      </w:r>
      <w:bookmarkStart w:id="46" w:name="_ftnref46"/>
      <w:proofErr w:type="spellEnd"/>
      <w:r w:rsidRPr="009B59F2">
        <w:fldChar w:fldCharType="begin"/>
      </w:r>
      <w:r w:rsidRPr="009B59F2">
        <w:instrText xml:space="preserve"> HYPERLINK "https://ahmethasim.wordpress.com/wp-admin/" \l "_ftn46" </w:instrText>
      </w:r>
      <w:r w:rsidRPr="009B59F2">
        <w:fldChar w:fldCharType="separate"/>
      </w:r>
      <w:r w:rsidRPr="009B59F2">
        <w:rPr>
          <w:rStyle w:val="Kpr"/>
        </w:rPr>
        <w:t>[46]</w:t>
      </w:r>
      <w:r w:rsidRPr="009B59F2">
        <w:fldChar w:fldCharType="end"/>
      </w:r>
      <w:bookmarkEnd w:id="46"/>
      <w:r w:rsidRPr="009B59F2">
        <w:t> arıların kanat musikisini işitmekle zevk alır. Zira kırmızı çiçekli siyah defne ormanının bütün sırrı bu gümüş kanatların sesindedir.</w:t>
      </w:r>
    </w:p>
    <w:p w:rsidR="009B59F2" w:rsidRPr="009B59F2" w:rsidRDefault="009B59F2" w:rsidP="009B59F2">
      <w:r w:rsidRPr="009B59F2">
        <w:t>Bu tarifin haricinde hiçbir şiir yoktur. Böyle olmadığı iddia edebilecek bir şiir varsa o şiir değildir ve ona “şiir” diyenler ancak yabancılardır.</w:t>
      </w:r>
    </w:p>
    <w:p w:rsidR="009B59F2" w:rsidRPr="009B59F2" w:rsidRDefault="009B59F2" w:rsidP="009B59F2">
      <w:r w:rsidRPr="009B59F2">
        <w:t>Şiirin bir müşterek lisan olmasını isteyenlerin vahi</w:t>
      </w:r>
      <w:bookmarkStart w:id="47" w:name="_ftnref47"/>
      <w:r w:rsidRPr="009B59F2">
        <w:fldChar w:fldCharType="begin"/>
      </w:r>
      <w:r w:rsidRPr="009B59F2">
        <w:instrText xml:space="preserve"> HYPERLINK "https://ahmethasim.wordpress.com/wp-admin/" \l "_ftn47" </w:instrText>
      </w:r>
      <w:r w:rsidRPr="009B59F2">
        <w:fldChar w:fldCharType="separate"/>
      </w:r>
      <w:r w:rsidRPr="009B59F2">
        <w:rPr>
          <w:rStyle w:val="Kpr"/>
        </w:rPr>
        <w:t>[47]</w:t>
      </w:r>
      <w:r w:rsidRPr="009B59F2">
        <w:fldChar w:fldCharType="end"/>
      </w:r>
      <w:bookmarkEnd w:id="47"/>
      <w:r w:rsidRPr="009B59F2">
        <w:t xml:space="preserve"> hayaline tahakkuk imkânı yemini etmekle beraber şimdiye kadar hiçbir büyük şairin </w:t>
      </w:r>
      <w:proofErr w:type="spellStart"/>
      <w:r w:rsidRPr="009B59F2">
        <w:t>mahdud</w:t>
      </w:r>
      <w:proofErr w:type="spellEnd"/>
      <w:r w:rsidRPr="009B59F2">
        <w:t xml:space="preserve"> bir insan tabakası haricinde anlaşılmış olduğu iddia edilemeyeceği kanaatindeyiz. Hamid’in binlerce hayranı içinde onu okumuş olanlar yüzde on bile değil iken, anlayanlar bu yüzde onun binde biri </w:t>
      </w:r>
      <w:proofErr w:type="spellStart"/>
      <w:r w:rsidRPr="009B59F2">
        <w:t>nisbetinde</w:t>
      </w:r>
      <w:proofErr w:type="spellEnd"/>
      <w:r w:rsidRPr="009B59F2">
        <w:t xml:space="preserve"> bile değildir. Şöhret anlayan kuvvetli iki üç ruhtan taşan heyecan </w:t>
      </w:r>
      <w:proofErr w:type="spellStart"/>
      <w:r w:rsidRPr="009B59F2">
        <w:t>seyyâlelerinin</w:t>
      </w:r>
      <w:proofErr w:type="spellEnd"/>
      <w:r w:rsidRPr="009B59F2">
        <w:t xml:space="preserve"> </w:t>
      </w:r>
      <w:proofErr w:type="spellStart"/>
      <w:r w:rsidRPr="009B59F2">
        <w:t>zaif</w:t>
      </w:r>
      <w:proofErr w:type="spellEnd"/>
      <w:r w:rsidRPr="009B59F2">
        <w:t xml:space="preserve"> ruhları arkasında sürükleyip almasıyla </w:t>
      </w:r>
      <w:proofErr w:type="spellStart"/>
      <w:r w:rsidRPr="009B59F2">
        <w:t>vücud</w:t>
      </w:r>
      <w:proofErr w:type="spellEnd"/>
      <w:r w:rsidRPr="009B59F2">
        <w:t xml:space="preserve"> bulur. Başka türlü şöhret, asil ve mağrur bir ruh için </w:t>
      </w:r>
      <w:proofErr w:type="spellStart"/>
      <w:r w:rsidRPr="009B59F2">
        <w:t>mucib</w:t>
      </w:r>
      <w:proofErr w:type="spellEnd"/>
      <w:r w:rsidRPr="009B59F2">
        <w:t xml:space="preserve">-i </w:t>
      </w:r>
      <w:proofErr w:type="spellStart"/>
      <w:r w:rsidRPr="009B59F2">
        <w:t>hicabdır</w:t>
      </w:r>
      <w:bookmarkStart w:id="48" w:name="_ftnref48"/>
      <w:proofErr w:type="spellEnd"/>
      <w:r w:rsidRPr="009B59F2">
        <w:fldChar w:fldCharType="begin"/>
      </w:r>
      <w:r w:rsidRPr="009B59F2">
        <w:instrText xml:space="preserve"> HYPERLINK "https://ahmethasim.wordpress.com/wp-admin/" \l "_ftn48" </w:instrText>
      </w:r>
      <w:r w:rsidRPr="009B59F2">
        <w:fldChar w:fldCharType="separate"/>
      </w:r>
      <w:r w:rsidRPr="009B59F2">
        <w:rPr>
          <w:rStyle w:val="Kpr"/>
        </w:rPr>
        <w:t>[48]</w:t>
      </w:r>
      <w:r w:rsidRPr="009B59F2">
        <w:fldChar w:fldCharType="end"/>
      </w:r>
      <w:bookmarkEnd w:id="48"/>
      <w:r w:rsidRPr="009B59F2">
        <w:t>.</w:t>
      </w:r>
    </w:p>
    <w:p w:rsidR="009B59F2" w:rsidRPr="009B59F2" w:rsidRDefault="009B59F2" w:rsidP="009B59F2">
      <w:proofErr w:type="spellStart"/>
      <w:r w:rsidRPr="009B59F2">
        <w:t>Bilamübalağa</w:t>
      </w:r>
      <w:bookmarkStart w:id="49" w:name="_ftnref49"/>
      <w:proofErr w:type="spellEnd"/>
      <w:r w:rsidRPr="009B59F2">
        <w:fldChar w:fldCharType="begin"/>
      </w:r>
      <w:r w:rsidRPr="009B59F2">
        <w:instrText xml:space="preserve"> HYPERLINK "https://ahmethasim.wordpress.com/wp-admin/" \l "_ftn49" </w:instrText>
      </w:r>
      <w:r w:rsidRPr="009B59F2">
        <w:fldChar w:fldCharType="separate"/>
      </w:r>
      <w:r w:rsidRPr="009B59F2">
        <w:rPr>
          <w:rStyle w:val="Kpr"/>
        </w:rPr>
        <w:t>[49]</w:t>
      </w:r>
      <w:r w:rsidRPr="009B59F2">
        <w:fldChar w:fldCharType="end"/>
      </w:r>
      <w:bookmarkEnd w:id="49"/>
      <w:r w:rsidRPr="009B59F2">
        <w:t xml:space="preserve"> denilebilir ki, herkesin anlayabileceği şiir, münhasıran dün şairlerin işidir. Büyük şairlerin </w:t>
      </w:r>
      <w:proofErr w:type="spellStart"/>
      <w:r w:rsidRPr="009B59F2">
        <w:t>medhalleri</w:t>
      </w:r>
      <w:bookmarkStart w:id="50" w:name="_ftnref50"/>
      <w:proofErr w:type="spellEnd"/>
      <w:r w:rsidRPr="009B59F2">
        <w:fldChar w:fldCharType="begin"/>
      </w:r>
      <w:r w:rsidRPr="009B59F2">
        <w:instrText xml:space="preserve"> HYPERLINK "https://ahmethasim.wordpress.com/wp-admin/" \l "_ftn50" </w:instrText>
      </w:r>
      <w:r w:rsidRPr="009B59F2">
        <w:fldChar w:fldCharType="separate"/>
      </w:r>
      <w:r w:rsidRPr="009B59F2">
        <w:rPr>
          <w:rStyle w:val="Kpr"/>
        </w:rPr>
        <w:t>[50]</w:t>
      </w:r>
      <w:r w:rsidRPr="009B59F2">
        <w:fldChar w:fldCharType="end"/>
      </w:r>
      <w:bookmarkEnd w:id="50"/>
      <w:r w:rsidRPr="009B59F2">
        <w:t>, tunç kanatlı müstahkem şehir kapıları gibi sımsıkı kapalıdır. Her an o kanatları itemez ve o kapılar bazen asırlarca insanlara kapalı durur. Son senelerde bir müverrihimizin</w:t>
      </w:r>
      <w:bookmarkStart w:id="51" w:name="_ftnref51"/>
      <w:r w:rsidRPr="009B59F2">
        <w:fldChar w:fldCharType="begin"/>
      </w:r>
      <w:r w:rsidRPr="009B59F2">
        <w:instrText xml:space="preserve"> HYPERLINK "https://ahmethasim.wordpress.com/wp-admin/" \l "_ftn51" </w:instrText>
      </w:r>
      <w:r w:rsidRPr="009B59F2">
        <w:fldChar w:fldCharType="separate"/>
      </w:r>
      <w:r w:rsidRPr="009B59F2">
        <w:rPr>
          <w:rStyle w:val="Kpr"/>
        </w:rPr>
        <w:t>[51]</w:t>
      </w:r>
      <w:r w:rsidRPr="009B59F2">
        <w:fldChar w:fldCharType="end"/>
      </w:r>
      <w:bookmarkEnd w:id="51"/>
      <w:r w:rsidRPr="009B59F2">
        <w:t xml:space="preserve"> kolları, (Nedim)i </w:t>
      </w:r>
      <w:proofErr w:type="spellStart"/>
      <w:r w:rsidRPr="009B59F2">
        <w:t>belahete</w:t>
      </w:r>
      <w:bookmarkStart w:id="52" w:name="_ftnref52"/>
      <w:proofErr w:type="spellEnd"/>
      <w:r w:rsidRPr="009B59F2">
        <w:fldChar w:fldCharType="begin"/>
      </w:r>
      <w:r w:rsidRPr="009B59F2">
        <w:instrText xml:space="preserve"> HYPERLINK "https://ahmethasim.wordpress.com/wp-admin/" \l "_ftn52" </w:instrText>
      </w:r>
      <w:r w:rsidRPr="009B59F2">
        <w:fldChar w:fldCharType="separate"/>
      </w:r>
      <w:r w:rsidRPr="009B59F2">
        <w:rPr>
          <w:rStyle w:val="Kpr"/>
        </w:rPr>
        <w:t>[52]</w:t>
      </w:r>
      <w:r w:rsidRPr="009B59F2">
        <w:fldChar w:fldCharType="end"/>
      </w:r>
      <w:bookmarkEnd w:id="52"/>
      <w:r w:rsidRPr="009B59F2">
        <w:t> karşı saklayan kalenin kapı kanatları araladıktan sonra der ki, cüceler o şiirin bahçelerine girebildiler. Fakat bu girenlerden birçoğunun anlayışı çini duvar üzerinde kirli el izleri gibi, ancak Nedim’i telvis</w:t>
      </w:r>
      <w:bookmarkStart w:id="53" w:name="_ftnref53"/>
      <w:r w:rsidRPr="009B59F2">
        <w:fldChar w:fldCharType="begin"/>
      </w:r>
      <w:r w:rsidRPr="009B59F2">
        <w:instrText xml:space="preserve"> HYPERLINK "https://ahmethasim.wordpress.com/wp-admin/" \l "_ftn53" </w:instrText>
      </w:r>
      <w:r w:rsidRPr="009B59F2">
        <w:fldChar w:fldCharType="separate"/>
      </w:r>
      <w:r w:rsidRPr="009B59F2">
        <w:rPr>
          <w:rStyle w:val="Kpr"/>
        </w:rPr>
        <w:t>[53]</w:t>
      </w:r>
      <w:r w:rsidRPr="009B59F2">
        <w:fldChar w:fldCharType="end"/>
      </w:r>
      <w:bookmarkEnd w:id="53"/>
      <w:r w:rsidRPr="009B59F2">
        <w:t> etmiştir. Her şiirin ruh seviyesine göre muhtelif derecelerde manaları olduğuna bundan daha kâfi bir delil aramaya lüzum var mı?</w:t>
      </w:r>
    </w:p>
    <w:p w:rsidR="009B59F2" w:rsidRPr="009B59F2" w:rsidRDefault="009B59F2" w:rsidP="009B59F2">
      <w:r w:rsidRPr="009B59F2">
        <w:t xml:space="preserve">Şairin manalı olmaktan evvel daha nice endişeleri vardır ki, onlara </w:t>
      </w:r>
      <w:proofErr w:type="spellStart"/>
      <w:r w:rsidRPr="009B59F2">
        <w:t>nisbetle</w:t>
      </w:r>
      <w:proofErr w:type="spellEnd"/>
      <w:r w:rsidRPr="009B59F2">
        <w:t xml:space="preserve"> mana ve mevzu şiirin ancak </w:t>
      </w:r>
      <w:proofErr w:type="spellStart"/>
      <w:r w:rsidRPr="009B59F2">
        <w:t>ehl</w:t>
      </w:r>
      <w:proofErr w:type="spellEnd"/>
      <w:r w:rsidRPr="009B59F2">
        <w:t xml:space="preserve"> olmayana göre kurulmuş çarkı cephe ve cidarını</w:t>
      </w:r>
      <w:bookmarkStart w:id="54" w:name="_ftnref54"/>
      <w:r w:rsidRPr="009B59F2">
        <w:fldChar w:fldCharType="begin"/>
      </w:r>
      <w:r w:rsidRPr="009B59F2">
        <w:instrText xml:space="preserve"> HYPERLINK "https://ahmethasim.wordpress.com/wp-admin/" \l "_ftn54" </w:instrText>
      </w:r>
      <w:r w:rsidRPr="009B59F2">
        <w:fldChar w:fldCharType="separate"/>
      </w:r>
      <w:r w:rsidRPr="009B59F2">
        <w:rPr>
          <w:rStyle w:val="Kpr"/>
        </w:rPr>
        <w:t>[54]</w:t>
      </w:r>
      <w:r w:rsidRPr="009B59F2">
        <w:fldChar w:fldCharType="end"/>
      </w:r>
      <w:bookmarkEnd w:id="54"/>
      <w:r w:rsidRPr="009B59F2">
        <w:t> teşkil eder. Herhangi cinsten bir eser-i sanat karşısında </w:t>
      </w:r>
      <w:proofErr w:type="gramStart"/>
      <w:r w:rsidRPr="009B59F2">
        <w:t>(</w:t>
      </w:r>
      <w:proofErr w:type="gramEnd"/>
      <w:r w:rsidRPr="009B59F2">
        <w:t>Nedir? Ne demektir? Böyle şey olur mu? Benziyor. Benzemiyor.</w:t>
      </w:r>
      <w:proofErr w:type="gramStart"/>
      <w:r w:rsidRPr="009B59F2">
        <w:t>)</w:t>
      </w:r>
      <w:proofErr w:type="gramEnd"/>
      <w:r w:rsidRPr="009B59F2">
        <w:t xml:space="preserve"> tarzında sualler sıralayan ve ona göre fikir mütalaa beyan eden şahıs sanatkârın kendisinden hiçbir şey öğrenemeyeceği ve temasından dikkatle </w:t>
      </w:r>
      <w:proofErr w:type="spellStart"/>
      <w:r w:rsidRPr="009B59F2">
        <w:t>hazer</w:t>
      </w:r>
      <w:bookmarkStart w:id="55" w:name="_ftnref55"/>
      <w:proofErr w:type="spellEnd"/>
      <w:r w:rsidRPr="009B59F2">
        <w:fldChar w:fldCharType="begin"/>
      </w:r>
      <w:r w:rsidRPr="009B59F2">
        <w:instrText xml:space="preserve"> HYPERLINK "https://ahmethasim.wordpress.com/wp-admin/" \l "_ftn55" </w:instrText>
      </w:r>
      <w:r w:rsidRPr="009B59F2">
        <w:fldChar w:fldCharType="separate"/>
      </w:r>
      <w:r w:rsidRPr="009B59F2">
        <w:rPr>
          <w:rStyle w:val="Kpr"/>
        </w:rPr>
        <w:t>[55]</w:t>
      </w:r>
      <w:r w:rsidRPr="009B59F2">
        <w:fldChar w:fldCharType="end"/>
      </w:r>
      <w:bookmarkEnd w:id="55"/>
      <w:r w:rsidRPr="009B59F2">
        <w:t xml:space="preserve"> edeceği, âlem-i ruha musallat iğrenç bir tufeylîdir. </w:t>
      </w:r>
      <w:proofErr w:type="spellStart"/>
      <w:r w:rsidRPr="009B59F2">
        <w:t>Asâr</w:t>
      </w:r>
      <w:proofErr w:type="spellEnd"/>
      <w:r w:rsidRPr="009B59F2">
        <w:t xml:space="preserve">-ı sanatta </w:t>
      </w:r>
      <w:proofErr w:type="spellStart"/>
      <w:r w:rsidRPr="009B59F2">
        <w:t>hamâkatına</w:t>
      </w:r>
      <w:bookmarkStart w:id="56" w:name="_ftnref56"/>
      <w:proofErr w:type="spellEnd"/>
      <w:r w:rsidRPr="009B59F2">
        <w:fldChar w:fldCharType="begin"/>
      </w:r>
      <w:r w:rsidRPr="009B59F2">
        <w:instrText xml:space="preserve"> HYPERLINK "https://ahmethasim.wordpress.com/wp-admin/" \l "_ftn56" </w:instrText>
      </w:r>
      <w:r w:rsidRPr="009B59F2">
        <w:fldChar w:fldCharType="separate"/>
      </w:r>
      <w:r w:rsidRPr="009B59F2">
        <w:rPr>
          <w:rStyle w:val="Kpr"/>
        </w:rPr>
        <w:t>[56]</w:t>
      </w:r>
      <w:r w:rsidRPr="009B59F2">
        <w:fldChar w:fldCharType="end"/>
      </w:r>
      <w:bookmarkEnd w:id="56"/>
      <w:r w:rsidRPr="009B59F2">
        <w:t> feda bulamayan ve arzın her tarifinde en fazla münteşir</w:t>
      </w:r>
      <w:bookmarkStart w:id="57" w:name="_ftnref57"/>
      <w:r w:rsidRPr="009B59F2">
        <w:fldChar w:fldCharType="begin"/>
      </w:r>
      <w:r w:rsidRPr="009B59F2">
        <w:instrText xml:space="preserve"> HYPERLINK "https://ahmethasim.wordpress.com/wp-admin/" \l "_ftn57" </w:instrText>
      </w:r>
      <w:r w:rsidRPr="009B59F2">
        <w:fldChar w:fldCharType="separate"/>
      </w:r>
      <w:r w:rsidRPr="009B59F2">
        <w:rPr>
          <w:rStyle w:val="Kpr"/>
        </w:rPr>
        <w:t>[57]</w:t>
      </w:r>
      <w:r w:rsidRPr="009B59F2">
        <w:fldChar w:fldCharType="end"/>
      </w:r>
      <w:bookmarkEnd w:id="57"/>
      <w:r w:rsidRPr="009B59F2">
        <w:t xml:space="preserve"> olan bu </w:t>
      </w:r>
      <w:proofErr w:type="spellStart"/>
      <w:r w:rsidRPr="009B59F2">
        <w:lastRenderedPageBreak/>
        <w:t>tıfli</w:t>
      </w:r>
      <w:bookmarkStart w:id="58" w:name="_ftnref58"/>
      <w:proofErr w:type="spellEnd"/>
      <w:r w:rsidRPr="009B59F2">
        <w:fldChar w:fldCharType="begin"/>
      </w:r>
      <w:r w:rsidRPr="009B59F2">
        <w:instrText xml:space="preserve"> HYPERLINK "https://ahmethasim.wordpress.com/wp-admin/" \l "_ftn58" </w:instrText>
      </w:r>
      <w:r w:rsidRPr="009B59F2">
        <w:fldChar w:fldCharType="separate"/>
      </w:r>
      <w:r w:rsidRPr="009B59F2">
        <w:rPr>
          <w:rStyle w:val="Kpr"/>
        </w:rPr>
        <w:t>[58]</w:t>
      </w:r>
      <w:r w:rsidRPr="009B59F2">
        <w:fldChar w:fldCharType="end"/>
      </w:r>
      <w:bookmarkEnd w:id="58"/>
      <w:r w:rsidRPr="009B59F2">
        <w:t xml:space="preserve">, her devirde ve her memlekette sanatkârın candan düşmanı olmuştur. Hayatta sanatkâr onun yüzünden kâh süfli bir dalkavuk ve kâh masum bir kurban olur. Bu dağınık sanat </w:t>
      </w:r>
      <w:proofErr w:type="spellStart"/>
      <w:r w:rsidRPr="009B59F2">
        <w:t>tıflilerinin</w:t>
      </w:r>
      <w:proofErr w:type="spellEnd"/>
      <w:r w:rsidRPr="009B59F2">
        <w:t xml:space="preserve"> yanında, sanat mefhumunu taklit eden birde bir sanat memuru vardır ki, edebiyatta en </w:t>
      </w:r>
      <w:proofErr w:type="spellStart"/>
      <w:r w:rsidRPr="009B59F2">
        <w:t>müzevveci</w:t>
      </w:r>
      <w:bookmarkStart w:id="59" w:name="_ftnref59"/>
      <w:proofErr w:type="spellEnd"/>
      <w:r w:rsidRPr="009B59F2">
        <w:fldChar w:fldCharType="begin"/>
      </w:r>
      <w:r w:rsidRPr="009B59F2">
        <w:instrText xml:space="preserve"> HYPERLINK "https://ahmethasim.wordpress.com/wp-admin/" \l "_ftn59" </w:instrText>
      </w:r>
      <w:r w:rsidRPr="009B59F2">
        <w:fldChar w:fldCharType="separate"/>
      </w:r>
      <w:r w:rsidRPr="009B59F2">
        <w:rPr>
          <w:rStyle w:val="Kpr"/>
        </w:rPr>
        <w:t>[59]</w:t>
      </w:r>
      <w:r w:rsidRPr="009B59F2">
        <w:fldChar w:fldCharType="end"/>
      </w:r>
      <w:bookmarkEnd w:id="59"/>
      <w:r w:rsidRPr="009B59F2">
        <w:t xml:space="preserve"> “edebiyat </w:t>
      </w:r>
      <w:proofErr w:type="spellStart"/>
      <w:r w:rsidRPr="009B59F2">
        <w:t>hocası”dır</w:t>
      </w:r>
      <w:proofErr w:type="spellEnd"/>
      <w:r w:rsidRPr="009B59F2">
        <w:t xml:space="preserve">. </w:t>
      </w:r>
      <w:proofErr w:type="spellStart"/>
      <w:r w:rsidRPr="009B59F2">
        <w:t>Vehle</w:t>
      </w:r>
      <w:proofErr w:type="spellEnd"/>
      <w:r w:rsidRPr="009B59F2">
        <w:t xml:space="preserve">-i </w:t>
      </w:r>
      <w:proofErr w:type="spellStart"/>
      <w:r w:rsidRPr="009B59F2">
        <w:t>ûlâda</w:t>
      </w:r>
      <w:bookmarkStart w:id="60" w:name="_ftnref60"/>
      <w:proofErr w:type="spellEnd"/>
      <w:r w:rsidRPr="009B59F2">
        <w:fldChar w:fldCharType="begin"/>
      </w:r>
      <w:r w:rsidRPr="009B59F2">
        <w:instrText xml:space="preserve"> HYPERLINK "https://ahmethasim.wordpress.com/wp-admin/" \l "_ftn60" </w:instrText>
      </w:r>
      <w:r w:rsidRPr="009B59F2">
        <w:fldChar w:fldCharType="separate"/>
      </w:r>
      <w:r w:rsidRPr="009B59F2">
        <w:rPr>
          <w:rStyle w:val="Kpr"/>
        </w:rPr>
        <w:t>[60]</w:t>
      </w:r>
      <w:r w:rsidRPr="009B59F2">
        <w:fldChar w:fldCharType="end"/>
      </w:r>
      <w:bookmarkEnd w:id="60"/>
      <w:r w:rsidRPr="009B59F2">
        <w:t xml:space="preserve"> unvan ve sıfatı </w:t>
      </w:r>
      <w:proofErr w:type="spellStart"/>
      <w:r w:rsidRPr="009B59F2">
        <w:t>emniyetbahş</w:t>
      </w:r>
      <w:proofErr w:type="spellEnd"/>
      <w:r w:rsidRPr="009B59F2">
        <w:t xml:space="preserve"> olan bu adamın hakikatte “edebiyat dersi” kadar </w:t>
      </w:r>
      <w:proofErr w:type="spellStart"/>
      <w:r w:rsidRPr="009B59F2">
        <w:t>vâhi</w:t>
      </w:r>
      <w:proofErr w:type="spellEnd"/>
      <w:r w:rsidRPr="009B59F2">
        <w:t xml:space="preserve"> olduğunun düşünülmesi şayan-ı hayrettir. Edebiyat hocası hava satan ve mehtap ışığı imal eden efsanevi tacirler gibi güzellik his ve idrakini bir tali mektep pür-</w:t>
      </w:r>
      <w:proofErr w:type="spellStart"/>
      <w:r w:rsidRPr="009B59F2">
        <w:t>garâmına</w:t>
      </w:r>
      <w:bookmarkStart w:id="61" w:name="_ftnref61"/>
      <w:proofErr w:type="spellEnd"/>
      <w:r w:rsidRPr="009B59F2">
        <w:fldChar w:fldCharType="begin"/>
      </w:r>
      <w:r w:rsidRPr="009B59F2">
        <w:instrText xml:space="preserve"> HYPERLINK "https://ahmethasim.wordpress.com/wp-admin/" \l "_ftn61" </w:instrText>
      </w:r>
      <w:r w:rsidRPr="009B59F2">
        <w:fldChar w:fldCharType="separate"/>
      </w:r>
      <w:r w:rsidRPr="009B59F2">
        <w:rPr>
          <w:rStyle w:val="Kpr"/>
        </w:rPr>
        <w:t>[61]</w:t>
      </w:r>
      <w:r w:rsidRPr="009B59F2">
        <w:fldChar w:fldCharType="end"/>
      </w:r>
      <w:bookmarkEnd w:id="61"/>
      <w:r w:rsidRPr="009B59F2">
        <w:t> </w:t>
      </w:r>
      <w:proofErr w:type="spellStart"/>
      <w:r w:rsidRPr="009B59F2">
        <w:t>tebaen</w:t>
      </w:r>
      <w:proofErr w:type="spellEnd"/>
      <w:r w:rsidRPr="009B59F2">
        <w:t xml:space="preserve"> şakirtlerine öğreten şimdiki hatalı terbiye usulünün halk ve icat ettiği beyhude bir mürebbidir. Ne şair şiiri ne sanatkâr sanatı </w:t>
      </w:r>
      <w:proofErr w:type="spellStart"/>
      <w:r w:rsidRPr="009B59F2">
        <w:t>tefsîr</w:t>
      </w:r>
      <w:proofErr w:type="spellEnd"/>
      <w:r w:rsidRPr="009B59F2">
        <w:t xml:space="preserve"> ve izah edemez. Onun için hiçbir memlekette edebiyat muallimi -nadir istisnalarla- ne bir şair ne bir nasir, ne de başka bir suretle sanata mensup olan bir insandır. Ekseriyetle kıraat imla ve sarf hocalığından istihale eden bu zat nazarında şiir, </w:t>
      </w:r>
      <w:proofErr w:type="spellStart"/>
      <w:r w:rsidRPr="009B59F2">
        <w:t>sualli</w:t>
      </w:r>
      <w:proofErr w:type="spellEnd"/>
      <w:r w:rsidRPr="009B59F2">
        <w:t xml:space="preserve"> cevaplı bir kıraat malzemesinden fazla bir kıymeti olmadığından nesre kabil-i </w:t>
      </w:r>
      <w:proofErr w:type="spellStart"/>
      <w:r w:rsidRPr="009B59F2">
        <w:t>tahvîl</w:t>
      </w:r>
      <w:proofErr w:type="spellEnd"/>
      <w:r w:rsidRPr="009B59F2">
        <w:t xml:space="preserve"> ve sarf u </w:t>
      </w:r>
      <w:proofErr w:type="spellStart"/>
      <w:r w:rsidRPr="009B59F2">
        <w:t>nahv</w:t>
      </w:r>
      <w:bookmarkStart w:id="62" w:name="_ftnref62"/>
      <w:proofErr w:type="spellEnd"/>
      <w:r w:rsidRPr="009B59F2">
        <w:fldChar w:fldCharType="begin"/>
      </w:r>
      <w:r w:rsidRPr="009B59F2">
        <w:instrText xml:space="preserve"> HYPERLINK "https://ahmethasim.wordpress.com/wp-admin/" \l "_ftn62" </w:instrText>
      </w:r>
      <w:r w:rsidRPr="009B59F2">
        <w:fldChar w:fldCharType="separate"/>
      </w:r>
      <w:r w:rsidRPr="009B59F2">
        <w:rPr>
          <w:rStyle w:val="Kpr"/>
        </w:rPr>
        <w:t>[62]</w:t>
      </w:r>
      <w:r w:rsidRPr="009B59F2">
        <w:fldChar w:fldCharType="end"/>
      </w:r>
      <w:bookmarkEnd w:id="62"/>
      <w:r w:rsidRPr="009B59F2">
        <w:t xml:space="preserve"> tatbikatına müsait olmayan her şiir genç zekâlar için bir tehlike ve bir sû-i misaldir. Anlaşılmak şartıyla edebiyat hocası için </w:t>
      </w:r>
      <w:proofErr w:type="spellStart"/>
      <w:r w:rsidRPr="009B59F2">
        <w:t>üstad</w:t>
      </w:r>
      <w:proofErr w:type="spellEnd"/>
      <w:r w:rsidRPr="009B59F2">
        <w:t xml:space="preserve"> ile </w:t>
      </w:r>
      <w:proofErr w:type="spellStart"/>
      <w:r w:rsidRPr="009B59F2">
        <w:t>mübtedinin</w:t>
      </w:r>
      <w:bookmarkStart w:id="63" w:name="_ftnref63"/>
      <w:proofErr w:type="spellEnd"/>
      <w:r w:rsidRPr="009B59F2">
        <w:fldChar w:fldCharType="begin"/>
      </w:r>
      <w:r w:rsidRPr="009B59F2">
        <w:instrText xml:space="preserve"> HYPERLINK "https://ahmethasim.wordpress.com/wp-admin/" \l "_ftn63" </w:instrText>
      </w:r>
      <w:r w:rsidRPr="009B59F2">
        <w:fldChar w:fldCharType="separate"/>
      </w:r>
      <w:r w:rsidRPr="009B59F2">
        <w:rPr>
          <w:rStyle w:val="Kpr"/>
        </w:rPr>
        <w:t>[63]</w:t>
      </w:r>
      <w:r w:rsidRPr="009B59F2">
        <w:fldChar w:fldCharType="end"/>
      </w:r>
      <w:bookmarkEnd w:id="63"/>
      <w:r w:rsidRPr="009B59F2">
        <w:t xml:space="preserve"> eseri </w:t>
      </w:r>
      <w:proofErr w:type="spellStart"/>
      <w:r w:rsidRPr="009B59F2">
        <w:t>mefâhir</w:t>
      </w:r>
      <w:bookmarkStart w:id="64" w:name="_ftnref64"/>
      <w:proofErr w:type="spellEnd"/>
      <w:r w:rsidRPr="009B59F2">
        <w:fldChar w:fldCharType="begin"/>
      </w:r>
      <w:r w:rsidRPr="009B59F2">
        <w:instrText xml:space="preserve"> HYPERLINK "https://ahmethasim.wordpress.com/wp-admin/" \l "_ftn64" </w:instrText>
      </w:r>
      <w:r w:rsidRPr="009B59F2">
        <w:fldChar w:fldCharType="separate"/>
      </w:r>
      <w:r w:rsidRPr="009B59F2">
        <w:rPr>
          <w:rStyle w:val="Kpr"/>
        </w:rPr>
        <w:t>[64]</w:t>
      </w:r>
      <w:r w:rsidRPr="009B59F2">
        <w:fldChar w:fldCharType="end"/>
      </w:r>
      <w:bookmarkEnd w:id="64"/>
      <w:r w:rsidRPr="009B59F2">
        <w:t xml:space="preserve">-i lisan </w:t>
      </w:r>
      <w:proofErr w:type="spellStart"/>
      <w:r w:rsidRPr="009B59F2">
        <w:t>idâdına</w:t>
      </w:r>
      <w:proofErr w:type="spellEnd"/>
      <w:r w:rsidRPr="009B59F2">
        <w:t xml:space="preserve"> </w:t>
      </w:r>
      <w:proofErr w:type="gramStart"/>
      <w:r w:rsidRPr="009B59F2">
        <w:t>dahil</w:t>
      </w:r>
      <w:proofErr w:type="gramEnd"/>
      <w:r w:rsidRPr="009B59F2">
        <w:t xml:space="preserve">, aynı ayarda güzel yazılardır. Bir siyah gözün bakışı ve bir taze ağzın gülüşü gibi izah edilmeksizin kendiliğinden anlaşılan şiiri duymak için en </w:t>
      </w:r>
      <w:proofErr w:type="spellStart"/>
      <w:r w:rsidRPr="009B59F2">
        <w:t>ibtidâi</w:t>
      </w:r>
      <w:proofErr w:type="spellEnd"/>
      <w:r w:rsidRPr="009B59F2">
        <w:t xml:space="preserve"> asabî </w:t>
      </w:r>
      <w:proofErr w:type="spellStart"/>
      <w:r w:rsidRPr="009B59F2">
        <w:t>techîzâttan</w:t>
      </w:r>
      <w:proofErr w:type="spellEnd"/>
      <w:r w:rsidRPr="009B59F2">
        <w:t xml:space="preserve"> mahrum olan hoca, şiiri imla, sarf ve </w:t>
      </w:r>
      <w:proofErr w:type="spellStart"/>
      <w:r w:rsidRPr="009B59F2">
        <w:t>nahv</w:t>
      </w:r>
      <w:proofErr w:type="spellEnd"/>
      <w:r w:rsidRPr="009B59F2">
        <w:t xml:space="preserve"> meselesi halinde anlatamadığı gün kürsüde söyleyeceği artık bir tek söz kalmamıştır.</w:t>
      </w:r>
    </w:p>
    <w:p w:rsidR="009B59F2" w:rsidRPr="009B59F2" w:rsidRDefault="009B59F2" w:rsidP="009B59F2">
      <w:r w:rsidRPr="009B59F2">
        <w:t>Mamafih bir dakika için şiirde “</w:t>
      </w:r>
      <w:proofErr w:type="spellStart"/>
      <w:r w:rsidRPr="009B59F2">
        <w:t>vuzûh”un</w:t>
      </w:r>
      <w:proofErr w:type="spellEnd"/>
      <w:r w:rsidRPr="009B59F2">
        <w:t xml:space="preserve"> lüzumu kabul edilse bile, evvela </w:t>
      </w:r>
      <w:proofErr w:type="spellStart"/>
      <w:r w:rsidRPr="009B59F2">
        <w:t>vuzûhun</w:t>
      </w:r>
      <w:proofErr w:type="spellEnd"/>
      <w:r w:rsidRPr="009B59F2">
        <w:t xml:space="preserve"> ne olduğunu anlamak lazım gelir. Hangi türlü zekânın anlayışı vuzuha mikyas</w:t>
      </w:r>
      <w:bookmarkStart w:id="65" w:name="_ftnref65"/>
      <w:r w:rsidRPr="009B59F2">
        <w:fldChar w:fldCharType="begin"/>
      </w:r>
      <w:r w:rsidRPr="009B59F2">
        <w:instrText xml:space="preserve"> HYPERLINK "https://ahmethasim.wordpress.com/wp-admin/" \l "_ftn65" </w:instrText>
      </w:r>
      <w:r w:rsidRPr="009B59F2">
        <w:fldChar w:fldCharType="separate"/>
      </w:r>
      <w:r w:rsidRPr="009B59F2">
        <w:rPr>
          <w:rStyle w:val="Kpr"/>
        </w:rPr>
        <w:t>[65]</w:t>
      </w:r>
      <w:r w:rsidRPr="009B59F2">
        <w:fldChar w:fldCharType="end"/>
      </w:r>
      <w:bookmarkEnd w:id="65"/>
      <w:r w:rsidRPr="009B59F2">
        <w:t xml:space="preserve"> addedilmeli? Birisine göre açık olan bir şiirin diğer birisine de öyle görünmesi hiç lazım gelmez. Zekâlar vardır ki kâinatın ortasına atılmış sönük aynalardır. Bunların anlamadığı yalnız şu veya bu şiir değildir, sıkı </w:t>
      </w:r>
      <w:proofErr w:type="spellStart"/>
      <w:r w:rsidRPr="009B59F2">
        <w:t>mechûlat</w:t>
      </w:r>
      <w:proofErr w:type="spellEnd"/>
      <w:r w:rsidRPr="009B59F2">
        <w:t xml:space="preserve"> ormanları bunların zekâlarını ve ruhlarını her taraftan çevirir. Geceler içinde yanan bir ateş gibi, tepede durana belli olan </w:t>
      </w:r>
      <w:proofErr w:type="spellStart"/>
      <w:r w:rsidRPr="009B59F2">
        <w:t>mânânın</w:t>
      </w:r>
      <w:proofErr w:type="spellEnd"/>
      <w:r w:rsidRPr="009B59F2">
        <w:t xml:space="preserve">, uçurumdakine </w:t>
      </w:r>
      <w:proofErr w:type="spellStart"/>
      <w:r w:rsidRPr="009B59F2">
        <w:t>nâmer’i</w:t>
      </w:r>
      <w:bookmarkStart w:id="66" w:name="_ftnref66"/>
      <w:proofErr w:type="spellEnd"/>
      <w:r w:rsidRPr="009B59F2">
        <w:fldChar w:fldCharType="begin"/>
      </w:r>
      <w:r w:rsidRPr="009B59F2">
        <w:instrText xml:space="preserve"> HYPERLINK "https://ahmethasim.wordpress.com/wp-admin/" \l "_ftn66" </w:instrText>
      </w:r>
      <w:r w:rsidRPr="009B59F2">
        <w:fldChar w:fldCharType="separate"/>
      </w:r>
      <w:r w:rsidRPr="009B59F2">
        <w:rPr>
          <w:rStyle w:val="Kpr"/>
        </w:rPr>
        <w:t>[66]</w:t>
      </w:r>
      <w:r w:rsidRPr="009B59F2">
        <w:fldChar w:fldCharType="end"/>
      </w:r>
      <w:bookmarkEnd w:id="66"/>
      <w:r w:rsidRPr="009B59F2">
        <w:t xml:space="preserve"> olması kadar zaruri ne olabilir? Şair, umumi lisandan </w:t>
      </w:r>
      <w:proofErr w:type="spellStart"/>
      <w:r w:rsidRPr="009B59F2">
        <w:t>müfriz</w:t>
      </w:r>
      <w:bookmarkStart w:id="67" w:name="_ftnref67"/>
      <w:proofErr w:type="spellEnd"/>
      <w:r w:rsidRPr="009B59F2">
        <w:fldChar w:fldCharType="begin"/>
      </w:r>
      <w:r w:rsidRPr="009B59F2">
        <w:instrText xml:space="preserve"> HYPERLINK "https://ahmethasim.wordpress.com/wp-admin/" \l "_ftn67" </w:instrText>
      </w:r>
      <w:r w:rsidRPr="009B59F2">
        <w:fldChar w:fldCharType="separate"/>
      </w:r>
      <w:r w:rsidRPr="009B59F2">
        <w:rPr>
          <w:rStyle w:val="Kpr"/>
        </w:rPr>
        <w:t>[67]</w:t>
      </w:r>
      <w:r w:rsidRPr="009B59F2">
        <w:fldChar w:fldCharType="end"/>
      </w:r>
      <w:bookmarkEnd w:id="67"/>
      <w:r w:rsidRPr="009B59F2">
        <w:t xml:space="preserve"> kelimeleri yeni </w:t>
      </w:r>
      <w:proofErr w:type="spellStart"/>
      <w:r w:rsidRPr="009B59F2">
        <w:t>mânâlarla</w:t>
      </w:r>
      <w:proofErr w:type="spellEnd"/>
      <w:r w:rsidRPr="009B59F2">
        <w:t xml:space="preserve"> zenginleşmiş, her harfi yeni ahenklerle </w:t>
      </w:r>
      <w:proofErr w:type="spellStart"/>
      <w:r w:rsidRPr="009B59F2">
        <w:t>tannân</w:t>
      </w:r>
      <w:bookmarkStart w:id="68" w:name="_ftnref68"/>
      <w:proofErr w:type="spellEnd"/>
      <w:r w:rsidRPr="009B59F2">
        <w:fldChar w:fldCharType="begin"/>
      </w:r>
      <w:r w:rsidRPr="009B59F2">
        <w:instrText xml:space="preserve"> HYPERLINK "https://ahmethasim.wordpress.com/wp-admin/" \l "_ftn68" </w:instrText>
      </w:r>
      <w:r w:rsidRPr="009B59F2">
        <w:fldChar w:fldCharType="separate"/>
      </w:r>
      <w:r w:rsidRPr="009B59F2">
        <w:rPr>
          <w:rStyle w:val="Kpr"/>
        </w:rPr>
        <w:t>[68]</w:t>
      </w:r>
      <w:r w:rsidRPr="009B59F2">
        <w:fldChar w:fldCharType="end"/>
      </w:r>
      <w:bookmarkEnd w:id="68"/>
      <w:r w:rsidRPr="009B59F2">
        <w:t xml:space="preserve">, reviş ve şahsi bir lehçe </w:t>
      </w:r>
      <w:proofErr w:type="spellStart"/>
      <w:r w:rsidRPr="009B59F2">
        <w:t>vücûda</w:t>
      </w:r>
      <w:proofErr w:type="spellEnd"/>
      <w:r w:rsidRPr="009B59F2">
        <w:t xml:space="preserve"> getirdiği andan itibaren eserinin </w:t>
      </w:r>
      <w:proofErr w:type="spellStart"/>
      <w:r w:rsidRPr="009B59F2">
        <w:t>vuzûhu</w:t>
      </w:r>
      <w:proofErr w:type="spellEnd"/>
      <w:r w:rsidRPr="009B59F2">
        <w:t xml:space="preserve"> </w:t>
      </w:r>
      <w:proofErr w:type="spellStart"/>
      <w:r w:rsidRPr="009B59F2">
        <w:t>karie</w:t>
      </w:r>
      <w:proofErr w:type="spellEnd"/>
      <w:r w:rsidRPr="009B59F2">
        <w:t xml:space="preserve"> göre tahavvül etmeye başlar. Zira </w:t>
      </w:r>
      <w:proofErr w:type="spellStart"/>
      <w:r w:rsidRPr="009B59F2">
        <w:t>vuzûh</w:t>
      </w:r>
      <w:proofErr w:type="spellEnd"/>
      <w:r w:rsidRPr="009B59F2">
        <w:t>, esere ait olduğu kadar karinin de zekâ ve ruhuna taalluk</w:t>
      </w:r>
      <w:bookmarkStart w:id="69" w:name="_ftnref69"/>
      <w:r w:rsidRPr="009B59F2">
        <w:fldChar w:fldCharType="begin"/>
      </w:r>
      <w:r w:rsidRPr="009B59F2">
        <w:instrText xml:space="preserve"> HYPERLINK "https://ahmethasim.wordpress.com/wp-admin/" \l "_ftn69" </w:instrText>
      </w:r>
      <w:r w:rsidRPr="009B59F2">
        <w:fldChar w:fldCharType="separate"/>
      </w:r>
      <w:r w:rsidRPr="009B59F2">
        <w:rPr>
          <w:rStyle w:val="Kpr"/>
        </w:rPr>
        <w:t>[69]</w:t>
      </w:r>
      <w:r w:rsidRPr="009B59F2">
        <w:fldChar w:fldCharType="end"/>
      </w:r>
      <w:bookmarkEnd w:id="69"/>
      <w:r w:rsidRPr="009B59F2">
        <w:t xml:space="preserve"> eden bir meseledir. Her yerde olduğu gibi bizde de yevmî gazetenin tembel alıştırdığı kari, şiirde kolay bir zevk bulamaz. </w:t>
      </w:r>
      <w:proofErr w:type="gramStart"/>
      <w:r w:rsidRPr="009B59F2">
        <w:t>Halbuki</w:t>
      </w:r>
      <w:proofErr w:type="gramEnd"/>
      <w:r w:rsidRPr="009B59F2">
        <w:t xml:space="preserve"> şiir, anlaşılmak için ruh ve zekâ istidadından başka çetin bir hazırlanma ve hatta ziya, hava ve zaman şartları gibi birtakım harici </w:t>
      </w:r>
      <w:proofErr w:type="spellStart"/>
      <w:r w:rsidRPr="009B59F2">
        <w:t>avâmilinde</w:t>
      </w:r>
      <w:bookmarkStart w:id="70" w:name="_ftnref70"/>
      <w:proofErr w:type="spellEnd"/>
      <w:r w:rsidRPr="009B59F2">
        <w:fldChar w:fldCharType="begin"/>
      </w:r>
      <w:r w:rsidRPr="009B59F2">
        <w:instrText xml:space="preserve"> HYPERLINK "https://ahmethasim.wordpress.com/wp-admin/" \l "_ftn70" </w:instrText>
      </w:r>
      <w:r w:rsidRPr="009B59F2">
        <w:fldChar w:fldCharType="separate"/>
      </w:r>
      <w:r w:rsidRPr="009B59F2">
        <w:rPr>
          <w:rStyle w:val="Kpr"/>
        </w:rPr>
        <w:t>[70]</w:t>
      </w:r>
      <w:r w:rsidRPr="009B59F2">
        <w:fldChar w:fldCharType="end"/>
      </w:r>
      <w:bookmarkEnd w:id="70"/>
      <w:r w:rsidRPr="009B59F2">
        <w:t xml:space="preserve"> yardımını ister. Şiirler var ki sular gibi akşamla renklenir ve ağaçlar gibi mehtapla gölgelenir, güneşin ziyasında ise bu aynı şiirler, teneffüs edilmez bir buhar olur. Uzaktan gelen bir çoban kavalını veya bir bahçıvan şarkısını dinleyerek ağlamak istediğimiz yaz gecelerindeki ruhumuz öğlelerin hararetinde taşıdığımız o ağır ve baygın ruhun eşi midir? En güzel şiirler </w:t>
      </w:r>
      <w:proofErr w:type="spellStart"/>
      <w:r w:rsidRPr="009B59F2">
        <w:t>mânâlarını</w:t>
      </w:r>
      <w:proofErr w:type="spellEnd"/>
      <w:r w:rsidRPr="009B59F2">
        <w:t xml:space="preserve"> </w:t>
      </w:r>
      <w:proofErr w:type="spellStart"/>
      <w:r w:rsidRPr="009B59F2">
        <w:t>kâriin</w:t>
      </w:r>
      <w:proofErr w:type="spellEnd"/>
      <w:r w:rsidRPr="009B59F2">
        <w:t xml:space="preserve"> ruhundan alan şiirlerdir.</w:t>
      </w:r>
    </w:p>
    <w:p w:rsidR="009B59F2" w:rsidRPr="009B59F2" w:rsidRDefault="009B59F2" w:rsidP="009B59F2">
      <w:r w:rsidRPr="009B59F2">
        <w:t xml:space="preserve">Şiirde bazı </w:t>
      </w:r>
      <w:proofErr w:type="spellStart"/>
      <w:r w:rsidRPr="009B59F2">
        <w:t>aksâmın</w:t>
      </w:r>
      <w:proofErr w:type="spellEnd"/>
      <w:r w:rsidRPr="009B59F2">
        <w:t xml:space="preserve"> şüphe ve müphemiyette kalması bir hata ve kusur teşkil etmek şöyle dursun, bilakis, şiirin </w:t>
      </w:r>
      <w:proofErr w:type="spellStart"/>
      <w:r w:rsidRPr="009B59F2">
        <w:t>bediîyeti</w:t>
      </w:r>
      <w:proofErr w:type="spellEnd"/>
      <w:r w:rsidRPr="009B59F2">
        <w:t xml:space="preserve"> nokta-i nazarından elzemdir. Üslûpta köreltici bir </w:t>
      </w:r>
      <w:proofErr w:type="spellStart"/>
      <w:r w:rsidRPr="009B59F2">
        <w:t>sarâhât</w:t>
      </w:r>
      <w:proofErr w:type="spellEnd"/>
      <w:r w:rsidRPr="009B59F2">
        <w:t xml:space="preserve"> İngiliz </w:t>
      </w:r>
      <w:proofErr w:type="spellStart"/>
      <w:r w:rsidRPr="009B59F2">
        <w:t>bediiyatçısı</w:t>
      </w:r>
      <w:proofErr w:type="spellEnd"/>
      <w:r w:rsidRPr="009B59F2">
        <w:t xml:space="preserve"> </w:t>
      </w:r>
      <w:proofErr w:type="spellStart"/>
      <w:r w:rsidRPr="009B59F2">
        <w:t>Ruskin’in</w:t>
      </w:r>
      <w:proofErr w:type="spellEnd"/>
      <w:r w:rsidRPr="009B59F2">
        <w:t xml:space="preserve"> dediği gibi, muhayyileye yapacak hiçbir şey bırakmaz, o zaman sanatkâr en kıymetli müttefiki olan </w:t>
      </w:r>
      <w:proofErr w:type="spellStart"/>
      <w:r w:rsidRPr="009B59F2">
        <w:t>kariin</w:t>
      </w:r>
      <w:proofErr w:type="spellEnd"/>
      <w:r w:rsidRPr="009B59F2">
        <w:t xml:space="preserve"> ruhundan gelecek yardımı kaybetmiş olur. Eser-i sanatın en büyük hedefi muhayyileyi kendine </w:t>
      </w:r>
      <w:proofErr w:type="spellStart"/>
      <w:r w:rsidRPr="009B59F2">
        <w:t>râm</w:t>
      </w:r>
      <w:bookmarkStart w:id="71" w:name="_ftnref71"/>
      <w:proofErr w:type="spellEnd"/>
      <w:r w:rsidRPr="009B59F2">
        <w:fldChar w:fldCharType="begin"/>
      </w:r>
      <w:r w:rsidRPr="009B59F2">
        <w:instrText xml:space="preserve"> HYPERLINK "https://ahmethasim.wordpress.com/wp-admin/" \l "_ftn71" </w:instrText>
      </w:r>
      <w:r w:rsidRPr="009B59F2">
        <w:fldChar w:fldCharType="separate"/>
      </w:r>
      <w:r w:rsidRPr="009B59F2">
        <w:rPr>
          <w:rStyle w:val="Kpr"/>
        </w:rPr>
        <w:t>[71]</w:t>
      </w:r>
      <w:r w:rsidRPr="009B59F2">
        <w:fldChar w:fldCharType="end"/>
      </w:r>
      <w:bookmarkEnd w:id="71"/>
      <w:r w:rsidRPr="009B59F2">
        <w:t> etmektir. Buna muvaffak olamayan eserin diğer bir bütün meziyet ve faziletleri onu bir eser-i sanat olmaktan kurtaramaz.</w:t>
      </w:r>
    </w:p>
    <w:p w:rsidR="009B59F2" w:rsidRPr="009B59F2" w:rsidRDefault="009B59F2" w:rsidP="009B59F2">
      <w:r w:rsidRPr="009B59F2">
        <w:t>Mevzu gece içinde güller gibi, cümlenin ahenkli karanlığında ve muattar</w:t>
      </w:r>
      <w:bookmarkStart w:id="72" w:name="_ftnref72"/>
      <w:r w:rsidRPr="009B59F2">
        <w:fldChar w:fldCharType="begin"/>
      </w:r>
      <w:r w:rsidRPr="009B59F2">
        <w:instrText xml:space="preserve"> HYPERLINK "https://ahmethasim.wordpress.com/wp-admin/" \l "_ftn72" </w:instrText>
      </w:r>
      <w:r w:rsidRPr="009B59F2">
        <w:fldChar w:fldCharType="separate"/>
      </w:r>
      <w:r w:rsidRPr="009B59F2">
        <w:rPr>
          <w:rStyle w:val="Kpr"/>
        </w:rPr>
        <w:t>[72]</w:t>
      </w:r>
      <w:r w:rsidRPr="009B59F2">
        <w:fldChar w:fldCharType="end"/>
      </w:r>
      <w:bookmarkEnd w:id="72"/>
      <w:r w:rsidRPr="009B59F2">
        <w:t xml:space="preserve"> heyecanı için bir </w:t>
      </w:r>
      <w:proofErr w:type="spellStart"/>
      <w:r w:rsidRPr="009B59F2">
        <w:t>nîm-şekl</w:t>
      </w:r>
      <w:proofErr w:type="spellEnd"/>
      <w:r w:rsidRPr="009B59F2">
        <w:t xml:space="preserve"> olarak, ancak sezilir bir halde bırakılırsa muhayyile onun eksik kalan </w:t>
      </w:r>
      <w:proofErr w:type="spellStart"/>
      <w:r w:rsidRPr="009B59F2">
        <w:t>aksâmını</w:t>
      </w:r>
      <w:proofErr w:type="spellEnd"/>
      <w:r w:rsidRPr="009B59F2">
        <w:t xml:space="preserve"> </w:t>
      </w:r>
      <w:proofErr w:type="spellStart"/>
      <w:r w:rsidRPr="009B59F2">
        <w:t>ikmâl</w:t>
      </w:r>
      <w:proofErr w:type="spellEnd"/>
      <w:r w:rsidRPr="009B59F2">
        <w:t xml:space="preserve"> eder ve onu hakikatten bin </w:t>
      </w:r>
      <w:proofErr w:type="spellStart"/>
      <w:r w:rsidRPr="009B59F2">
        <w:t>kerre</w:t>
      </w:r>
      <w:proofErr w:type="spellEnd"/>
      <w:r w:rsidRPr="009B59F2">
        <w:t xml:space="preserve"> daha </w:t>
      </w:r>
      <w:proofErr w:type="spellStart"/>
      <w:r w:rsidRPr="009B59F2">
        <w:t>müheyyic</w:t>
      </w:r>
      <w:bookmarkStart w:id="73" w:name="_ftnref73"/>
      <w:proofErr w:type="spellEnd"/>
      <w:r w:rsidRPr="009B59F2">
        <w:fldChar w:fldCharType="begin"/>
      </w:r>
      <w:r w:rsidRPr="009B59F2">
        <w:instrText xml:space="preserve"> HYPERLINK "https://ahmethasim.wordpress.com/wp-admin/" \l "_ftn73" </w:instrText>
      </w:r>
      <w:r w:rsidRPr="009B59F2">
        <w:fldChar w:fldCharType="separate"/>
      </w:r>
      <w:r w:rsidRPr="009B59F2">
        <w:rPr>
          <w:rStyle w:val="Kpr"/>
        </w:rPr>
        <w:t>[73]</w:t>
      </w:r>
      <w:r w:rsidRPr="009B59F2">
        <w:fldChar w:fldCharType="end"/>
      </w:r>
      <w:bookmarkEnd w:id="73"/>
      <w:r w:rsidRPr="009B59F2">
        <w:t xml:space="preserve"> bir vücut verir. Harabelerin, uzaktan gelen seslerin, </w:t>
      </w:r>
      <w:proofErr w:type="spellStart"/>
      <w:r w:rsidRPr="009B59F2">
        <w:t>nâ</w:t>
      </w:r>
      <w:proofErr w:type="spellEnd"/>
      <w:r w:rsidRPr="009B59F2">
        <w:t xml:space="preserve">-tamam resimlerin, kaba yontulmuş heykellerin güzelliği hep bundandır. Hiçbir çehre hayalde göründüğü kadar hakikatte güzel değildir. İlk defa kapılardan gece girdiğimiz şehirlerin gündüz </w:t>
      </w:r>
      <w:r w:rsidRPr="009B59F2">
        <w:lastRenderedPageBreak/>
        <w:t xml:space="preserve">manzarası hayal için en azından sukut olduğunu kim tecrübe etmemiştir? Muhayyile, yarasa kuşu gibi, ancak şirin </w:t>
      </w:r>
      <w:proofErr w:type="spellStart"/>
      <w:r w:rsidRPr="009B59F2">
        <w:t>nîm</w:t>
      </w:r>
      <w:proofErr w:type="spellEnd"/>
      <w:r w:rsidRPr="009B59F2">
        <w:t xml:space="preserve"> karanlığında </w:t>
      </w:r>
      <w:proofErr w:type="spellStart"/>
      <w:r w:rsidRPr="009B59F2">
        <w:t>pervâz</w:t>
      </w:r>
      <w:proofErr w:type="spellEnd"/>
      <w:r w:rsidRPr="009B59F2">
        <w:t xml:space="preserve"> edebilir.</w:t>
      </w:r>
    </w:p>
    <w:p w:rsidR="009B59F2" w:rsidRPr="009B59F2" w:rsidRDefault="009B59F2" w:rsidP="009B59F2">
      <w:r w:rsidRPr="009B59F2">
        <w:t xml:space="preserve">Hâsılı şiir, resullerin sözü gibi, muhtelif teşrifata müsait bir </w:t>
      </w:r>
      <w:proofErr w:type="spellStart"/>
      <w:r w:rsidRPr="009B59F2">
        <w:t>vüs’at</w:t>
      </w:r>
      <w:bookmarkStart w:id="74" w:name="_ftnref74"/>
      <w:proofErr w:type="spellEnd"/>
      <w:r w:rsidRPr="009B59F2">
        <w:fldChar w:fldCharType="begin"/>
      </w:r>
      <w:r w:rsidRPr="009B59F2">
        <w:instrText xml:space="preserve"> HYPERLINK "https://ahmethasim.wordpress.com/wp-admin/" \l "_ftn74" </w:instrText>
      </w:r>
      <w:r w:rsidRPr="009B59F2">
        <w:fldChar w:fldCharType="separate"/>
      </w:r>
      <w:r w:rsidRPr="009B59F2">
        <w:rPr>
          <w:rStyle w:val="Kpr"/>
        </w:rPr>
        <w:t>[74]</w:t>
      </w:r>
      <w:r w:rsidRPr="009B59F2">
        <w:fldChar w:fldCharType="end"/>
      </w:r>
      <w:bookmarkEnd w:id="74"/>
      <w:r w:rsidRPr="009B59F2">
        <w:t xml:space="preserve"> ve şümulü </w:t>
      </w:r>
      <w:proofErr w:type="spellStart"/>
      <w:r w:rsidRPr="009B59F2">
        <w:t>hâiz</w:t>
      </w:r>
      <w:proofErr w:type="spellEnd"/>
      <w:r w:rsidRPr="009B59F2">
        <w:t xml:space="preserve"> olmalı. Bir şirin </w:t>
      </w:r>
      <w:proofErr w:type="spellStart"/>
      <w:r w:rsidRPr="009B59F2">
        <w:t>mânâsı</w:t>
      </w:r>
      <w:proofErr w:type="spellEnd"/>
      <w:r w:rsidRPr="009B59F2">
        <w:t xml:space="preserve"> diğer bir </w:t>
      </w:r>
      <w:proofErr w:type="spellStart"/>
      <w:r w:rsidRPr="009B59F2">
        <w:t>mânâ</w:t>
      </w:r>
      <w:proofErr w:type="spellEnd"/>
      <w:r w:rsidRPr="009B59F2">
        <w:t xml:space="preserve"> olmaya müsait oldukça her okuyan ona kendi hayatının da </w:t>
      </w:r>
      <w:proofErr w:type="spellStart"/>
      <w:r w:rsidRPr="009B59F2">
        <w:t>mânâsını</w:t>
      </w:r>
      <w:proofErr w:type="spellEnd"/>
      <w:r w:rsidRPr="009B59F2">
        <w:t xml:space="preserve"> </w:t>
      </w:r>
      <w:proofErr w:type="spellStart"/>
      <w:r w:rsidRPr="009B59F2">
        <w:t>izâfe</w:t>
      </w:r>
      <w:bookmarkStart w:id="75" w:name="_ftnref75"/>
      <w:proofErr w:type="spellEnd"/>
      <w:r w:rsidRPr="009B59F2">
        <w:fldChar w:fldCharType="begin"/>
      </w:r>
      <w:r w:rsidRPr="009B59F2">
        <w:instrText xml:space="preserve"> HYPERLINK "https://ahmethasim.wordpress.com/wp-admin/" \l "_ftn75" </w:instrText>
      </w:r>
      <w:r w:rsidRPr="009B59F2">
        <w:fldChar w:fldCharType="separate"/>
      </w:r>
      <w:r w:rsidRPr="009B59F2">
        <w:rPr>
          <w:rStyle w:val="Kpr"/>
        </w:rPr>
        <w:t>[75]</w:t>
      </w:r>
      <w:r w:rsidRPr="009B59F2">
        <w:fldChar w:fldCharType="end"/>
      </w:r>
      <w:bookmarkEnd w:id="75"/>
      <w:r w:rsidRPr="009B59F2">
        <w:t> eder ve bu suretle şiir, şairle insanlar arasında müşterek bir teessür lisanı olmak pâyesini ihraz</w:t>
      </w:r>
      <w:bookmarkStart w:id="76" w:name="_ftnref76"/>
      <w:r w:rsidRPr="009B59F2">
        <w:fldChar w:fldCharType="begin"/>
      </w:r>
      <w:r w:rsidRPr="009B59F2">
        <w:instrText xml:space="preserve"> HYPERLINK "https://ahmethasim.wordpress.com/wp-admin/" \l "_ftn76" </w:instrText>
      </w:r>
      <w:r w:rsidRPr="009B59F2">
        <w:fldChar w:fldCharType="separate"/>
      </w:r>
      <w:r w:rsidRPr="009B59F2">
        <w:rPr>
          <w:rStyle w:val="Kpr"/>
        </w:rPr>
        <w:t>[76]</w:t>
      </w:r>
      <w:r w:rsidRPr="009B59F2">
        <w:fldChar w:fldCharType="end"/>
      </w:r>
      <w:bookmarkEnd w:id="76"/>
      <w:r w:rsidRPr="009B59F2">
        <w:t xml:space="preserve"> edebilir. En zengin, en derin ve en müessir şiir herkesin istediği tarzda anlayacağı ve binaenaleyh </w:t>
      </w:r>
      <w:proofErr w:type="spellStart"/>
      <w:r w:rsidRPr="009B59F2">
        <w:t>nâmütenâhî</w:t>
      </w:r>
      <w:bookmarkStart w:id="77" w:name="_ftnref77"/>
      <w:proofErr w:type="spellEnd"/>
      <w:r w:rsidRPr="009B59F2">
        <w:fldChar w:fldCharType="begin"/>
      </w:r>
      <w:r w:rsidRPr="009B59F2">
        <w:instrText xml:space="preserve"> HYPERLINK "https://ahmethasim.wordpress.com/wp-admin/" \l "_ftn77" </w:instrText>
      </w:r>
      <w:r w:rsidRPr="009B59F2">
        <w:fldChar w:fldCharType="separate"/>
      </w:r>
      <w:r w:rsidRPr="009B59F2">
        <w:rPr>
          <w:rStyle w:val="Kpr"/>
        </w:rPr>
        <w:t>[77]</w:t>
      </w:r>
      <w:r w:rsidRPr="009B59F2">
        <w:fldChar w:fldCharType="end"/>
      </w:r>
      <w:bookmarkEnd w:id="77"/>
      <w:r w:rsidRPr="009B59F2">
        <w:t xml:space="preserve"> hassasiyetleri </w:t>
      </w:r>
      <w:proofErr w:type="spellStart"/>
      <w:r w:rsidRPr="009B59F2">
        <w:t>isti’âb</w:t>
      </w:r>
      <w:bookmarkStart w:id="78" w:name="_ftnref78"/>
      <w:proofErr w:type="spellEnd"/>
      <w:r w:rsidRPr="009B59F2">
        <w:fldChar w:fldCharType="begin"/>
      </w:r>
      <w:r w:rsidRPr="009B59F2">
        <w:instrText xml:space="preserve"> HYPERLINK "https://ahmethasim.wordpress.com/wp-admin/" \l "_ftn78" </w:instrText>
      </w:r>
      <w:r w:rsidRPr="009B59F2">
        <w:fldChar w:fldCharType="separate"/>
      </w:r>
      <w:r w:rsidRPr="009B59F2">
        <w:rPr>
          <w:rStyle w:val="Kpr"/>
        </w:rPr>
        <w:t>[78]</w:t>
      </w:r>
      <w:r w:rsidRPr="009B59F2">
        <w:fldChar w:fldCharType="end"/>
      </w:r>
      <w:bookmarkEnd w:id="78"/>
      <w:r w:rsidRPr="009B59F2">
        <w:t xml:space="preserve"> edecek bir </w:t>
      </w:r>
      <w:proofErr w:type="spellStart"/>
      <w:r w:rsidRPr="009B59F2">
        <w:t>vüs’ati</w:t>
      </w:r>
      <w:proofErr w:type="spellEnd"/>
      <w:r w:rsidRPr="009B59F2">
        <w:t xml:space="preserve"> olandır. </w:t>
      </w:r>
      <w:proofErr w:type="spellStart"/>
      <w:r w:rsidRPr="009B59F2">
        <w:t>Mahdud</w:t>
      </w:r>
      <w:proofErr w:type="spellEnd"/>
      <w:r w:rsidRPr="009B59F2">
        <w:t xml:space="preserve"> ve münferit bir </w:t>
      </w:r>
      <w:proofErr w:type="spellStart"/>
      <w:r w:rsidRPr="009B59F2">
        <w:t>mânânın</w:t>
      </w:r>
      <w:proofErr w:type="spellEnd"/>
      <w:r w:rsidRPr="009B59F2">
        <w:t xml:space="preserve"> çemberi içinde sıkışıp kalan şiir, hududu, beşeri </w:t>
      </w:r>
      <w:proofErr w:type="spellStart"/>
      <w:r w:rsidRPr="009B59F2">
        <w:t>teessürâtinin</w:t>
      </w:r>
      <w:proofErr w:type="spellEnd"/>
      <w:r w:rsidRPr="009B59F2">
        <w:t xml:space="preserve"> mahşerini çeviren o </w:t>
      </w:r>
      <w:proofErr w:type="spellStart"/>
      <w:r w:rsidRPr="009B59F2">
        <w:t>mübhem</w:t>
      </w:r>
      <w:proofErr w:type="spellEnd"/>
      <w:r w:rsidRPr="009B59F2">
        <w:t xml:space="preserve"> ve </w:t>
      </w:r>
      <w:proofErr w:type="spellStart"/>
      <w:r w:rsidRPr="009B59F2">
        <w:t>seyyâl</w:t>
      </w:r>
      <w:proofErr w:type="spellEnd"/>
      <w:r w:rsidRPr="009B59F2">
        <w:t xml:space="preserve"> şiirin yanında nedir?  </w:t>
      </w:r>
    </w:p>
    <w:p w:rsidR="009B59F2" w:rsidRPr="009B59F2" w:rsidRDefault="009B59F2" w:rsidP="009B59F2">
      <w:r w:rsidRPr="009B59F2">
        <w:t> </w:t>
      </w:r>
    </w:p>
    <w:p w:rsidR="009B59F2" w:rsidRPr="009B59F2" w:rsidRDefault="009B59F2" w:rsidP="009B59F2">
      <w:r w:rsidRPr="009B59F2">
        <w:t>Ahmet HAŞİM</w:t>
      </w:r>
    </w:p>
    <w:p w:rsidR="009B59F2" w:rsidRPr="009B59F2" w:rsidRDefault="009B59F2" w:rsidP="009B59F2">
      <w:r w:rsidRPr="009B59F2">
        <w:t>Piyale, 1926</w:t>
      </w:r>
    </w:p>
    <w:p w:rsidR="005274C5" w:rsidRPr="009B59F2" w:rsidRDefault="005274C5" w:rsidP="009B59F2"/>
    <w:sectPr w:rsidR="005274C5" w:rsidRPr="009B59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9F2"/>
    <w:rsid w:val="005274C5"/>
    <w:rsid w:val="009B59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9B59F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B59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9B59F2"/>
  </w:style>
  <w:style w:type="character" w:styleId="Vurgu">
    <w:name w:val="Emphasis"/>
    <w:basedOn w:val="VarsaylanParagrafYazTipi"/>
    <w:uiPriority w:val="20"/>
    <w:qFormat/>
    <w:rsid w:val="009B59F2"/>
    <w:rPr>
      <w:i/>
      <w:iCs/>
    </w:rPr>
  </w:style>
  <w:style w:type="character" w:styleId="Gl">
    <w:name w:val="Strong"/>
    <w:basedOn w:val="VarsaylanParagrafYazTipi"/>
    <w:uiPriority w:val="22"/>
    <w:qFormat/>
    <w:rsid w:val="009B59F2"/>
    <w:rPr>
      <w:b/>
      <w:bCs/>
    </w:rPr>
  </w:style>
  <w:style w:type="character" w:customStyle="1" w:styleId="Balk2Char">
    <w:name w:val="Başlık 2 Char"/>
    <w:basedOn w:val="VarsaylanParagrafYazTipi"/>
    <w:link w:val="Balk2"/>
    <w:uiPriority w:val="9"/>
    <w:rsid w:val="009B59F2"/>
    <w:rPr>
      <w:rFonts w:ascii="Times New Roman" w:eastAsia="Times New Roman" w:hAnsi="Times New Roman" w:cs="Times New Roman"/>
      <w:b/>
      <w:bCs/>
      <w:sz w:val="36"/>
      <w:szCs w:val="36"/>
      <w:lang w:eastAsia="tr-TR"/>
    </w:rPr>
  </w:style>
  <w:style w:type="character" w:styleId="Kpr">
    <w:name w:val="Hyperlink"/>
    <w:basedOn w:val="VarsaylanParagrafYazTipi"/>
    <w:uiPriority w:val="99"/>
    <w:unhideWhenUsed/>
    <w:rsid w:val="009B59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9B59F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B59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9B59F2"/>
  </w:style>
  <w:style w:type="character" w:styleId="Vurgu">
    <w:name w:val="Emphasis"/>
    <w:basedOn w:val="VarsaylanParagrafYazTipi"/>
    <w:uiPriority w:val="20"/>
    <w:qFormat/>
    <w:rsid w:val="009B59F2"/>
    <w:rPr>
      <w:i/>
      <w:iCs/>
    </w:rPr>
  </w:style>
  <w:style w:type="character" w:styleId="Gl">
    <w:name w:val="Strong"/>
    <w:basedOn w:val="VarsaylanParagrafYazTipi"/>
    <w:uiPriority w:val="22"/>
    <w:qFormat/>
    <w:rsid w:val="009B59F2"/>
    <w:rPr>
      <w:b/>
      <w:bCs/>
    </w:rPr>
  </w:style>
  <w:style w:type="character" w:customStyle="1" w:styleId="Balk2Char">
    <w:name w:val="Başlık 2 Char"/>
    <w:basedOn w:val="VarsaylanParagrafYazTipi"/>
    <w:link w:val="Balk2"/>
    <w:uiPriority w:val="9"/>
    <w:rsid w:val="009B59F2"/>
    <w:rPr>
      <w:rFonts w:ascii="Times New Roman" w:eastAsia="Times New Roman" w:hAnsi="Times New Roman" w:cs="Times New Roman"/>
      <w:b/>
      <w:bCs/>
      <w:sz w:val="36"/>
      <w:szCs w:val="36"/>
      <w:lang w:eastAsia="tr-TR"/>
    </w:rPr>
  </w:style>
  <w:style w:type="character" w:styleId="Kpr">
    <w:name w:val="Hyperlink"/>
    <w:basedOn w:val="VarsaylanParagrafYazTipi"/>
    <w:uiPriority w:val="99"/>
    <w:unhideWhenUsed/>
    <w:rsid w:val="009B59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289035">
      <w:bodyDiv w:val="1"/>
      <w:marLeft w:val="0"/>
      <w:marRight w:val="0"/>
      <w:marTop w:val="0"/>
      <w:marBottom w:val="0"/>
      <w:divBdr>
        <w:top w:val="none" w:sz="0" w:space="0" w:color="auto"/>
        <w:left w:val="none" w:sz="0" w:space="0" w:color="auto"/>
        <w:bottom w:val="none" w:sz="0" w:space="0" w:color="auto"/>
        <w:right w:val="none" w:sz="0" w:space="0" w:color="auto"/>
      </w:divBdr>
    </w:div>
    <w:div w:id="19964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2682</Words>
  <Characters>15291</Characters>
  <Application>Microsoft Office Word</Application>
  <DocSecurity>0</DocSecurity>
  <Lines>127</Lines>
  <Paragraphs>35</Paragraphs>
  <ScaleCrop>false</ScaleCrop>
  <Company/>
  <LinksUpToDate>false</LinksUpToDate>
  <CharactersWithSpaces>17938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Elmas SAHIN</dc:creator>
  <cp:lastModifiedBy>Elmas SAHIN</cp:lastModifiedBy>
  <cp:revision>1</cp:revision>
  <dcterms:created xsi:type="dcterms:W3CDTF">2025-10-09T08:33:00Z</dcterms:created>
  <dcterms:modified xsi:type="dcterms:W3CDTF">2025-10-09T08:34:00Z</dcterms:modified>
</cp:coreProperties>
</file>