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7EF1" w14:textId="2E5EF693" w:rsidR="0040674B" w:rsidRPr="0040674B" w:rsidRDefault="0040674B" w:rsidP="0040674B">
      <w:pPr>
        <w:jc w:val="center"/>
        <w:rPr>
          <w:rFonts w:ascii="Times New Roman" w:hAnsi="Times New Roman" w:cs="Times New Roman"/>
          <w:b/>
          <w:bCs/>
          <w:sz w:val="32"/>
          <w:szCs w:val="32"/>
        </w:rPr>
      </w:pPr>
      <w:r w:rsidRPr="0040674B">
        <w:rPr>
          <w:rFonts w:ascii="Times New Roman" w:hAnsi="Times New Roman" w:cs="Times New Roman"/>
          <w:b/>
          <w:bCs/>
          <w:sz w:val="32"/>
          <w:szCs w:val="32"/>
        </w:rPr>
        <w:t>Summary</w:t>
      </w:r>
      <w:r w:rsidRPr="0040674B">
        <w:rPr>
          <w:rFonts w:ascii="Times New Roman" w:hAnsi="Times New Roman" w:cs="Times New Roman"/>
          <w:b/>
          <w:bCs/>
          <w:sz w:val="32"/>
          <w:szCs w:val="32"/>
        </w:rPr>
        <w:t xml:space="preserve"> of Chapter 7</w:t>
      </w:r>
    </w:p>
    <w:p w14:paraId="2332D79F" w14:textId="77777777" w:rsidR="0040674B" w:rsidRPr="0040674B" w:rsidRDefault="0040674B" w:rsidP="0040674B">
      <w:pPr>
        <w:jc w:val="center"/>
        <w:rPr>
          <w:rFonts w:ascii="Times New Roman" w:hAnsi="Times New Roman" w:cs="Times New Roman"/>
          <w:b/>
          <w:bCs/>
          <w:sz w:val="24"/>
          <w:szCs w:val="24"/>
        </w:rPr>
      </w:pPr>
    </w:p>
    <w:p w14:paraId="2E5EC376" w14:textId="77777777"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1. Introduction to the ECB</w:t>
      </w:r>
    </w:p>
    <w:p w14:paraId="047D4C87"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 ECB was established in 1998 and is headquartered in Frankfurt, Germany.</w:t>
      </w:r>
    </w:p>
    <w:p w14:paraId="55ED9588"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Its main responsibilities are:</w:t>
      </w:r>
    </w:p>
    <w:p w14:paraId="168E6EFB" w14:textId="77777777" w:rsidR="0040674B" w:rsidRPr="0040674B" w:rsidRDefault="0040674B" w:rsidP="0040674B">
      <w:pPr>
        <w:numPr>
          <w:ilvl w:val="0"/>
          <w:numId w:val="1"/>
        </w:numPr>
        <w:rPr>
          <w:rFonts w:ascii="Times New Roman" w:hAnsi="Times New Roman" w:cs="Times New Roman"/>
          <w:sz w:val="24"/>
          <w:szCs w:val="24"/>
        </w:rPr>
      </w:pPr>
      <w:r w:rsidRPr="0040674B">
        <w:rPr>
          <w:rFonts w:ascii="Times New Roman" w:hAnsi="Times New Roman" w:cs="Times New Roman"/>
          <w:sz w:val="24"/>
          <w:szCs w:val="24"/>
        </w:rPr>
        <w:t xml:space="preserve">managing the euro, </w:t>
      </w:r>
    </w:p>
    <w:p w14:paraId="71444E39" w14:textId="77777777" w:rsidR="0040674B" w:rsidRPr="0040674B" w:rsidRDefault="0040674B" w:rsidP="0040674B">
      <w:pPr>
        <w:numPr>
          <w:ilvl w:val="0"/>
          <w:numId w:val="1"/>
        </w:numPr>
        <w:rPr>
          <w:rFonts w:ascii="Times New Roman" w:hAnsi="Times New Roman" w:cs="Times New Roman"/>
          <w:sz w:val="24"/>
          <w:szCs w:val="24"/>
        </w:rPr>
      </w:pPr>
      <w:r w:rsidRPr="0040674B">
        <w:rPr>
          <w:rFonts w:ascii="Times New Roman" w:hAnsi="Times New Roman" w:cs="Times New Roman"/>
          <w:sz w:val="24"/>
          <w:szCs w:val="24"/>
        </w:rPr>
        <w:t xml:space="preserve">conducting monetary policy for the Eurozone, </w:t>
      </w:r>
    </w:p>
    <w:p w14:paraId="6479E601" w14:textId="77777777" w:rsidR="0040674B" w:rsidRPr="0040674B" w:rsidRDefault="0040674B" w:rsidP="0040674B">
      <w:pPr>
        <w:numPr>
          <w:ilvl w:val="0"/>
          <w:numId w:val="1"/>
        </w:numPr>
        <w:rPr>
          <w:rFonts w:ascii="Times New Roman" w:hAnsi="Times New Roman" w:cs="Times New Roman"/>
          <w:sz w:val="24"/>
          <w:szCs w:val="24"/>
        </w:rPr>
      </w:pPr>
      <w:r w:rsidRPr="0040674B">
        <w:rPr>
          <w:rFonts w:ascii="Times New Roman" w:hAnsi="Times New Roman" w:cs="Times New Roman"/>
          <w:sz w:val="24"/>
          <w:szCs w:val="24"/>
        </w:rPr>
        <w:t xml:space="preserve">and maintaining price stability. </w:t>
      </w:r>
    </w:p>
    <w:p w14:paraId="33799399"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 xml:space="preserve">The ECB’s primary objective is to keep inflation below, but close to, 2% over the medium term. </w:t>
      </w:r>
    </w:p>
    <w:p w14:paraId="7CD08FDE" w14:textId="77777777" w:rsidR="0040674B" w:rsidRPr="0040674B" w:rsidRDefault="0040674B" w:rsidP="0040674B">
      <w:pPr>
        <w:rPr>
          <w:rFonts w:ascii="Times New Roman" w:hAnsi="Times New Roman" w:cs="Times New Roman"/>
          <w:sz w:val="24"/>
          <w:szCs w:val="24"/>
        </w:rPr>
      </w:pPr>
    </w:p>
    <w:p w14:paraId="5A202940" w14:textId="77777777"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2. Currency Crises and the ECB’s Role</w:t>
      </w:r>
    </w:p>
    <w:p w14:paraId="1EDB5FD5"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A currency crisis occurs when a currency rapidly loses value due to factors such as:</w:t>
      </w:r>
    </w:p>
    <w:p w14:paraId="60F83137" w14:textId="77777777" w:rsidR="0040674B" w:rsidRPr="0040674B" w:rsidRDefault="0040674B" w:rsidP="0040674B">
      <w:pPr>
        <w:numPr>
          <w:ilvl w:val="0"/>
          <w:numId w:val="2"/>
        </w:numPr>
        <w:rPr>
          <w:rFonts w:ascii="Times New Roman" w:hAnsi="Times New Roman" w:cs="Times New Roman"/>
          <w:sz w:val="24"/>
          <w:szCs w:val="24"/>
        </w:rPr>
      </w:pPr>
      <w:r w:rsidRPr="0040674B">
        <w:rPr>
          <w:rFonts w:ascii="Times New Roman" w:hAnsi="Times New Roman" w:cs="Times New Roman"/>
          <w:sz w:val="24"/>
          <w:szCs w:val="24"/>
        </w:rPr>
        <w:t xml:space="preserve">high inflation, </w:t>
      </w:r>
    </w:p>
    <w:p w14:paraId="2C84E5B8" w14:textId="77777777" w:rsidR="0040674B" w:rsidRPr="0040674B" w:rsidRDefault="0040674B" w:rsidP="0040674B">
      <w:pPr>
        <w:numPr>
          <w:ilvl w:val="0"/>
          <w:numId w:val="2"/>
        </w:numPr>
        <w:rPr>
          <w:rFonts w:ascii="Times New Roman" w:hAnsi="Times New Roman" w:cs="Times New Roman"/>
          <w:sz w:val="24"/>
          <w:szCs w:val="24"/>
        </w:rPr>
      </w:pPr>
      <w:r w:rsidRPr="0040674B">
        <w:rPr>
          <w:rFonts w:ascii="Times New Roman" w:hAnsi="Times New Roman" w:cs="Times New Roman"/>
          <w:sz w:val="24"/>
          <w:szCs w:val="24"/>
        </w:rPr>
        <w:t xml:space="preserve">economic instability, </w:t>
      </w:r>
    </w:p>
    <w:p w14:paraId="016D9C6A" w14:textId="77777777" w:rsidR="0040674B" w:rsidRPr="0040674B" w:rsidRDefault="0040674B" w:rsidP="0040674B">
      <w:pPr>
        <w:numPr>
          <w:ilvl w:val="0"/>
          <w:numId w:val="2"/>
        </w:numPr>
        <w:rPr>
          <w:rFonts w:ascii="Times New Roman" w:hAnsi="Times New Roman" w:cs="Times New Roman"/>
          <w:sz w:val="24"/>
          <w:szCs w:val="24"/>
        </w:rPr>
      </w:pPr>
      <w:r w:rsidRPr="0040674B">
        <w:rPr>
          <w:rFonts w:ascii="Times New Roman" w:hAnsi="Times New Roman" w:cs="Times New Roman"/>
          <w:sz w:val="24"/>
          <w:szCs w:val="24"/>
        </w:rPr>
        <w:t xml:space="preserve">or excessive government debt. </w:t>
      </w:r>
    </w:p>
    <w:p w14:paraId="65163671"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In such situations, the ECB intervenes to:</w:t>
      </w:r>
    </w:p>
    <w:p w14:paraId="20338623" w14:textId="77777777" w:rsidR="0040674B" w:rsidRPr="0040674B" w:rsidRDefault="0040674B" w:rsidP="0040674B">
      <w:pPr>
        <w:numPr>
          <w:ilvl w:val="0"/>
          <w:numId w:val="3"/>
        </w:numPr>
        <w:rPr>
          <w:rFonts w:ascii="Times New Roman" w:hAnsi="Times New Roman" w:cs="Times New Roman"/>
          <w:sz w:val="24"/>
          <w:szCs w:val="24"/>
        </w:rPr>
      </w:pPr>
      <w:r w:rsidRPr="0040674B">
        <w:rPr>
          <w:rFonts w:ascii="Times New Roman" w:hAnsi="Times New Roman" w:cs="Times New Roman"/>
          <w:sz w:val="24"/>
          <w:szCs w:val="24"/>
        </w:rPr>
        <w:t xml:space="preserve">stabilize the euro, </w:t>
      </w:r>
    </w:p>
    <w:p w14:paraId="73ADC008" w14:textId="77777777" w:rsidR="0040674B" w:rsidRPr="0040674B" w:rsidRDefault="0040674B" w:rsidP="0040674B">
      <w:pPr>
        <w:numPr>
          <w:ilvl w:val="0"/>
          <w:numId w:val="3"/>
        </w:numPr>
        <w:rPr>
          <w:rFonts w:ascii="Times New Roman" w:hAnsi="Times New Roman" w:cs="Times New Roman"/>
          <w:sz w:val="24"/>
          <w:szCs w:val="24"/>
        </w:rPr>
      </w:pPr>
      <w:r w:rsidRPr="0040674B">
        <w:rPr>
          <w:rFonts w:ascii="Times New Roman" w:hAnsi="Times New Roman" w:cs="Times New Roman"/>
          <w:sz w:val="24"/>
          <w:szCs w:val="24"/>
        </w:rPr>
        <w:t xml:space="preserve">protect financial markets, </w:t>
      </w:r>
    </w:p>
    <w:p w14:paraId="6BACF282" w14:textId="77777777" w:rsidR="0040674B" w:rsidRPr="0040674B" w:rsidRDefault="0040674B" w:rsidP="0040674B">
      <w:pPr>
        <w:numPr>
          <w:ilvl w:val="0"/>
          <w:numId w:val="3"/>
        </w:numPr>
        <w:rPr>
          <w:rFonts w:ascii="Times New Roman" w:hAnsi="Times New Roman" w:cs="Times New Roman"/>
          <w:sz w:val="24"/>
          <w:szCs w:val="24"/>
        </w:rPr>
      </w:pPr>
      <w:r w:rsidRPr="0040674B">
        <w:rPr>
          <w:rFonts w:ascii="Times New Roman" w:hAnsi="Times New Roman" w:cs="Times New Roman"/>
          <w:sz w:val="24"/>
          <w:szCs w:val="24"/>
        </w:rPr>
        <w:t xml:space="preserve">and restore investor confidence. </w:t>
      </w:r>
    </w:p>
    <w:p w14:paraId="03FCF139" w14:textId="77777777" w:rsidR="0040674B" w:rsidRPr="0040674B" w:rsidRDefault="0040674B" w:rsidP="0040674B">
      <w:pPr>
        <w:ind w:left="720"/>
        <w:rPr>
          <w:rFonts w:ascii="Times New Roman" w:hAnsi="Times New Roman" w:cs="Times New Roman"/>
          <w:sz w:val="24"/>
          <w:szCs w:val="24"/>
        </w:rPr>
      </w:pPr>
    </w:p>
    <w:p w14:paraId="64E04BF4" w14:textId="77777777"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3. ECB Crisis Management Tools</w:t>
      </w:r>
    </w:p>
    <w:p w14:paraId="54D3F886" w14:textId="77777777" w:rsidR="0040674B" w:rsidRPr="0040674B" w:rsidRDefault="0040674B" w:rsidP="0040674B">
      <w:pPr>
        <w:rPr>
          <w:rFonts w:ascii="Times New Roman" w:hAnsi="Times New Roman" w:cs="Times New Roman"/>
          <w:b/>
          <w:bCs/>
          <w:sz w:val="24"/>
          <w:szCs w:val="24"/>
        </w:rPr>
      </w:pPr>
    </w:p>
    <w:p w14:paraId="0BCEAAAF" w14:textId="0DEFF162"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We</w:t>
      </w:r>
      <w:r w:rsidRPr="0040674B">
        <w:rPr>
          <w:rFonts w:ascii="Times New Roman" w:hAnsi="Times New Roman" w:cs="Times New Roman"/>
          <w:sz w:val="24"/>
          <w:szCs w:val="24"/>
        </w:rPr>
        <w:t xml:space="preserve"> explain several monetary policy tools used by the ECB during crises:</w:t>
      </w:r>
    </w:p>
    <w:p w14:paraId="1276A34A" w14:textId="1C10E872" w:rsidR="0040674B" w:rsidRPr="0040674B" w:rsidRDefault="0040674B" w:rsidP="0040674B">
      <w:pPr>
        <w:rPr>
          <w:rFonts w:ascii="Times New Roman" w:hAnsi="Times New Roman" w:cs="Times New Roman"/>
          <w:b/>
          <w:bCs/>
          <w:sz w:val="24"/>
          <w:szCs w:val="24"/>
        </w:rPr>
      </w:pPr>
      <w:proofErr w:type="gramStart"/>
      <w:r w:rsidRPr="0040674B">
        <w:rPr>
          <w:rFonts w:ascii="Times New Roman" w:hAnsi="Times New Roman" w:cs="Times New Roman"/>
          <w:b/>
          <w:bCs/>
          <w:sz w:val="24"/>
          <w:szCs w:val="24"/>
        </w:rPr>
        <w:t>a)</w:t>
      </w:r>
      <w:r w:rsidRPr="0040674B">
        <w:rPr>
          <w:rFonts w:ascii="Times New Roman" w:hAnsi="Times New Roman" w:cs="Times New Roman"/>
          <w:b/>
          <w:bCs/>
          <w:sz w:val="24"/>
          <w:szCs w:val="24"/>
        </w:rPr>
        <w:t>Interest</w:t>
      </w:r>
      <w:proofErr w:type="gramEnd"/>
      <w:r w:rsidRPr="0040674B">
        <w:rPr>
          <w:rFonts w:ascii="Times New Roman" w:hAnsi="Times New Roman" w:cs="Times New Roman"/>
          <w:b/>
          <w:bCs/>
          <w:sz w:val="24"/>
          <w:szCs w:val="24"/>
        </w:rPr>
        <w:t xml:space="preserve"> Rate Policy</w:t>
      </w:r>
    </w:p>
    <w:p w14:paraId="6C630BB2" w14:textId="77777777" w:rsidR="0040674B" w:rsidRPr="0040674B" w:rsidRDefault="0040674B" w:rsidP="0040674B">
      <w:pPr>
        <w:numPr>
          <w:ilvl w:val="0"/>
          <w:numId w:val="4"/>
        </w:numPr>
        <w:rPr>
          <w:rFonts w:ascii="Times New Roman" w:hAnsi="Times New Roman" w:cs="Times New Roman"/>
          <w:sz w:val="24"/>
          <w:szCs w:val="24"/>
        </w:rPr>
      </w:pPr>
      <w:r w:rsidRPr="0040674B">
        <w:rPr>
          <w:rFonts w:ascii="Times New Roman" w:hAnsi="Times New Roman" w:cs="Times New Roman"/>
          <w:sz w:val="24"/>
          <w:szCs w:val="24"/>
        </w:rPr>
        <w:t xml:space="preserve">Lowering interest rates encourages borrowing, investment, and consumption. </w:t>
      </w:r>
    </w:p>
    <w:p w14:paraId="2EC4A640" w14:textId="77777777" w:rsidR="0040674B" w:rsidRPr="0040674B" w:rsidRDefault="0040674B" w:rsidP="0040674B">
      <w:pPr>
        <w:numPr>
          <w:ilvl w:val="0"/>
          <w:numId w:val="4"/>
        </w:numPr>
        <w:rPr>
          <w:rFonts w:ascii="Times New Roman" w:hAnsi="Times New Roman" w:cs="Times New Roman"/>
          <w:sz w:val="24"/>
          <w:szCs w:val="24"/>
        </w:rPr>
      </w:pPr>
      <w:r w:rsidRPr="0040674B">
        <w:rPr>
          <w:rFonts w:ascii="Times New Roman" w:hAnsi="Times New Roman" w:cs="Times New Roman"/>
          <w:sz w:val="24"/>
          <w:szCs w:val="24"/>
        </w:rPr>
        <w:t xml:space="preserve">Raising interest rates can help control inflation and protect the value of the euro. </w:t>
      </w:r>
    </w:p>
    <w:p w14:paraId="4521574B" w14:textId="77777777" w:rsidR="0040674B" w:rsidRPr="0040674B" w:rsidRDefault="0040674B" w:rsidP="0040674B">
      <w:pPr>
        <w:ind w:left="720"/>
        <w:rPr>
          <w:rFonts w:ascii="Times New Roman" w:hAnsi="Times New Roman" w:cs="Times New Roman"/>
          <w:sz w:val="24"/>
          <w:szCs w:val="24"/>
        </w:rPr>
      </w:pPr>
    </w:p>
    <w:p w14:paraId="492A9F05" w14:textId="01BF78A5" w:rsidR="0040674B" w:rsidRPr="0040674B" w:rsidRDefault="0040674B" w:rsidP="0040674B">
      <w:pPr>
        <w:rPr>
          <w:rFonts w:ascii="Times New Roman" w:hAnsi="Times New Roman" w:cs="Times New Roman"/>
          <w:b/>
          <w:bCs/>
          <w:sz w:val="24"/>
          <w:szCs w:val="24"/>
        </w:rPr>
      </w:pPr>
      <w:proofErr w:type="gramStart"/>
      <w:r w:rsidRPr="0040674B">
        <w:rPr>
          <w:rFonts w:ascii="Times New Roman" w:hAnsi="Times New Roman" w:cs="Times New Roman"/>
          <w:b/>
          <w:bCs/>
          <w:sz w:val="24"/>
          <w:szCs w:val="24"/>
        </w:rPr>
        <w:t>b)</w:t>
      </w:r>
      <w:r w:rsidRPr="0040674B">
        <w:rPr>
          <w:rFonts w:ascii="Times New Roman" w:hAnsi="Times New Roman" w:cs="Times New Roman"/>
          <w:b/>
          <w:bCs/>
          <w:sz w:val="24"/>
          <w:szCs w:val="24"/>
        </w:rPr>
        <w:t>Quantitative</w:t>
      </w:r>
      <w:proofErr w:type="gramEnd"/>
      <w:r w:rsidRPr="0040674B">
        <w:rPr>
          <w:rFonts w:ascii="Times New Roman" w:hAnsi="Times New Roman" w:cs="Times New Roman"/>
          <w:b/>
          <w:bCs/>
          <w:sz w:val="24"/>
          <w:szCs w:val="24"/>
        </w:rPr>
        <w:t xml:space="preserve"> Easing (QE)</w:t>
      </w:r>
    </w:p>
    <w:p w14:paraId="03235E62"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 xml:space="preserve">The ECB may purchase government bonds and financial assets to inject liquidity into the economy and support the banking system. </w:t>
      </w:r>
    </w:p>
    <w:p w14:paraId="7EE887BA" w14:textId="484F515D"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lastRenderedPageBreak/>
        <w:t>c)</w:t>
      </w:r>
      <w:r w:rsidRPr="0040674B">
        <w:rPr>
          <w:rFonts w:ascii="Times New Roman" w:hAnsi="Times New Roman" w:cs="Times New Roman"/>
          <w:b/>
          <w:bCs/>
          <w:sz w:val="24"/>
          <w:szCs w:val="24"/>
        </w:rPr>
        <w:t>Emergency Liquidity Assistance (ELA)</w:t>
      </w:r>
    </w:p>
    <w:p w14:paraId="39ABD845"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 xml:space="preserve">The ECB provides emergency funding to struggling banks to prevent financial collapse and maintain stability. </w:t>
      </w:r>
    </w:p>
    <w:p w14:paraId="109496A0" w14:textId="6BCF0C5F"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d)</w:t>
      </w:r>
      <w:r w:rsidRPr="0040674B">
        <w:rPr>
          <w:rFonts w:ascii="Times New Roman" w:hAnsi="Times New Roman" w:cs="Times New Roman"/>
          <w:b/>
          <w:bCs/>
          <w:sz w:val="24"/>
          <w:szCs w:val="24"/>
        </w:rPr>
        <w:t>Foreign Exchange Intervention</w:t>
      </w:r>
    </w:p>
    <w:p w14:paraId="2F633D83"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 xml:space="preserve">The ECB may buy or sell currencies in foreign exchange markets to stabilize the euro during periods of extreme volatility. </w:t>
      </w:r>
    </w:p>
    <w:p w14:paraId="73DA5C3A" w14:textId="77777777" w:rsidR="0040674B" w:rsidRPr="0040674B" w:rsidRDefault="0040674B" w:rsidP="0040674B">
      <w:pPr>
        <w:rPr>
          <w:rFonts w:ascii="Times New Roman" w:hAnsi="Times New Roman" w:cs="Times New Roman"/>
          <w:sz w:val="24"/>
          <w:szCs w:val="24"/>
        </w:rPr>
      </w:pPr>
    </w:p>
    <w:p w14:paraId="0D3B85B6" w14:textId="77777777"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4. Eurozone Sovereign Debt Crisis (2010–2012)</w:t>
      </w:r>
    </w:p>
    <w:p w14:paraId="3F8556A8"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 Greek debt crisis triggered a broader sovereign debt crisis across the Eurozone.</w:t>
      </w:r>
    </w:p>
    <w:p w14:paraId="795A4611"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Countries such as:</w:t>
      </w:r>
    </w:p>
    <w:p w14:paraId="173EEE9E" w14:textId="77777777" w:rsidR="0040674B" w:rsidRPr="0040674B" w:rsidRDefault="0040674B" w:rsidP="0040674B">
      <w:pPr>
        <w:numPr>
          <w:ilvl w:val="0"/>
          <w:numId w:val="5"/>
        </w:numPr>
        <w:rPr>
          <w:rFonts w:ascii="Times New Roman" w:hAnsi="Times New Roman" w:cs="Times New Roman"/>
          <w:sz w:val="24"/>
          <w:szCs w:val="24"/>
        </w:rPr>
      </w:pPr>
      <w:r w:rsidRPr="0040674B">
        <w:rPr>
          <w:rFonts w:ascii="Times New Roman" w:hAnsi="Times New Roman" w:cs="Times New Roman"/>
          <w:sz w:val="24"/>
          <w:szCs w:val="24"/>
        </w:rPr>
        <w:t xml:space="preserve">Greece, </w:t>
      </w:r>
    </w:p>
    <w:p w14:paraId="6454E15D" w14:textId="77777777" w:rsidR="0040674B" w:rsidRPr="0040674B" w:rsidRDefault="0040674B" w:rsidP="0040674B">
      <w:pPr>
        <w:numPr>
          <w:ilvl w:val="0"/>
          <w:numId w:val="5"/>
        </w:numPr>
        <w:rPr>
          <w:rFonts w:ascii="Times New Roman" w:hAnsi="Times New Roman" w:cs="Times New Roman"/>
          <w:sz w:val="24"/>
          <w:szCs w:val="24"/>
        </w:rPr>
      </w:pPr>
      <w:r w:rsidRPr="0040674B">
        <w:rPr>
          <w:rFonts w:ascii="Times New Roman" w:hAnsi="Times New Roman" w:cs="Times New Roman"/>
          <w:sz w:val="24"/>
          <w:szCs w:val="24"/>
        </w:rPr>
        <w:t xml:space="preserve">Portugal, </w:t>
      </w:r>
    </w:p>
    <w:p w14:paraId="27568EF1" w14:textId="77777777" w:rsidR="0040674B" w:rsidRPr="0040674B" w:rsidRDefault="0040674B" w:rsidP="0040674B">
      <w:pPr>
        <w:numPr>
          <w:ilvl w:val="0"/>
          <w:numId w:val="5"/>
        </w:numPr>
        <w:rPr>
          <w:rFonts w:ascii="Times New Roman" w:hAnsi="Times New Roman" w:cs="Times New Roman"/>
          <w:sz w:val="24"/>
          <w:szCs w:val="24"/>
        </w:rPr>
      </w:pPr>
      <w:r w:rsidRPr="0040674B">
        <w:rPr>
          <w:rFonts w:ascii="Times New Roman" w:hAnsi="Times New Roman" w:cs="Times New Roman"/>
          <w:sz w:val="24"/>
          <w:szCs w:val="24"/>
        </w:rPr>
        <w:t xml:space="preserve">Ireland, </w:t>
      </w:r>
    </w:p>
    <w:p w14:paraId="3EB68B71" w14:textId="77777777" w:rsidR="0040674B" w:rsidRPr="0040674B" w:rsidRDefault="0040674B" w:rsidP="0040674B">
      <w:pPr>
        <w:numPr>
          <w:ilvl w:val="0"/>
          <w:numId w:val="5"/>
        </w:numPr>
        <w:rPr>
          <w:rFonts w:ascii="Times New Roman" w:hAnsi="Times New Roman" w:cs="Times New Roman"/>
          <w:sz w:val="24"/>
          <w:szCs w:val="24"/>
        </w:rPr>
      </w:pPr>
      <w:r w:rsidRPr="0040674B">
        <w:rPr>
          <w:rFonts w:ascii="Times New Roman" w:hAnsi="Times New Roman" w:cs="Times New Roman"/>
          <w:sz w:val="24"/>
          <w:szCs w:val="24"/>
        </w:rPr>
        <w:t>and Spain</w:t>
      </w:r>
      <w:r w:rsidRPr="0040674B">
        <w:rPr>
          <w:rFonts w:ascii="Times New Roman" w:hAnsi="Times New Roman" w:cs="Times New Roman"/>
          <w:sz w:val="24"/>
          <w:szCs w:val="24"/>
        </w:rPr>
        <w:br/>
        <w:t xml:space="preserve">experienced severe financial difficulties. </w:t>
      </w:r>
    </w:p>
    <w:p w14:paraId="7C104A5C"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 ECB responded through:</w:t>
      </w:r>
    </w:p>
    <w:p w14:paraId="1801A33C" w14:textId="77777777" w:rsidR="0040674B" w:rsidRPr="0040674B" w:rsidRDefault="0040674B" w:rsidP="0040674B">
      <w:pPr>
        <w:numPr>
          <w:ilvl w:val="0"/>
          <w:numId w:val="6"/>
        </w:numPr>
        <w:rPr>
          <w:rFonts w:ascii="Times New Roman" w:hAnsi="Times New Roman" w:cs="Times New Roman"/>
          <w:sz w:val="24"/>
          <w:szCs w:val="24"/>
        </w:rPr>
      </w:pPr>
      <w:r w:rsidRPr="0040674B">
        <w:rPr>
          <w:rFonts w:ascii="Times New Roman" w:hAnsi="Times New Roman" w:cs="Times New Roman"/>
          <w:sz w:val="24"/>
          <w:szCs w:val="24"/>
        </w:rPr>
        <w:t xml:space="preserve">LTRO (Long-Term Refinancing Operations), </w:t>
      </w:r>
    </w:p>
    <w:p w14:paraId="11DFF95C" w14:textId="77777777" w:rsidR="0040674B" w:rsidRPr="0040674B" w:rsidRDefault="0040674B" w:rsidP="0040674B">
      <w:pPr>
        <w:numPr>
          <w:ilvl w:val="0"/>
          <w:numId w:val="6"/>
        </w:numPr>
        <w:rPr>
          <w:rFonts w:ascii="Times New Roman" w:hAnsi="Times New Roman" w:cs="Times New Roman"/>
          <w:sz w:val="24"/>
          <w:szCs w:val="24"/>
        </w:rPr>
      </w:pPr>
      <w:r w:rsidRPr="0040674B">
        <w:rPr>
          <w:rFonts w:ascii="Times New Roman" w:hAnsi="Times New Roman" w:cs="Times New Roman"/>
          <w:sz w:val="24"/>
          <w:szCs w:val="24"/>
        </w:rPr>
        <w:t xml:space="preserve">SMP (Securities Market Programme), </w:t>
      </w:r>
    </w:p>
    <w:p w14:paraId="586DF99D" w14:textId="77777777" w:rsidR="0040674B" w:rsidRPr="0040674B" w:rsidRDefault="0040674B" w:rsidP="0040674B">
      <w:pPr>
        <w:numPr>
          <w:ilvl w:val="0"/>
          <w:numId w:val="6"/>
        </w:numPr>
        <w:rPr>
          <w:rFonts w:ascii="Times New Roman" w:hAnsi="Times New Roman" w:cs="Times New Roman"/>
          <w:sz w:val="24"/>
          <w:szCs w:val="24"/>
        </w:rPr>
      </w:pPr>
      <w:r w:rsidRPr="0040674B">
        <w:rPr>
          <w:rFonts w:ascii="Times New Roman" w:hAnsi="Times New Roman" w:cs="Times New Roman"/>
          <w:sz w:val="24"/>
          <w:szCs w:val="24"/>
        </w:rPr>
        <w:t xml:space="preserve">and OMT (Outright Monetary Transactions). </w:t>
      </w:r>
    </w:p>
    <w:p w14:paraId="0E0DE8E9"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These measures aimed to:</w:t>
      </w:r>
    </w:p>
    <w:p w14:paraId="46ACE333" w14:textId="77777777" w:rsidR="0040674B" w:rsidRPr="0040674B" w:rsidRDefault="0040674B" w:rsidP="0040674B">
      <w:pPr>
        <w:numPr>
          <w:ilvl w:val="0"/>
          <w:numId w:val="7"/>
        </w:numPr>
        <w:rPr>
          <w:rFonts w:ascii="Times New Roman" w:hAnsi="Times New Roman" w:cs="Times New Roman"/>
          <w:sz w:val="24"/>
          <w:szCs w:val="24"/>
        </w:rPr>
      </w:pPr>
      <w:r w:rsidRPr="0040674B">
        <w:rPr>
          <w:rFonts w:ascii="Times New Roman" w:hAnsi="Times New Roman" w:cs="Times New Roman"/>
          <w:sz w:val="24"/>
          <w:szCs w:val="24"/>
        </w:rPr>
        <w:t xml:space="preserve">provide liquidity, </w:t>
      </w:r>
    </w:p>
    <w:p w14:paraId="7194E9F9" w14:textId="77777777" w:rsidR="0040674B" w:rsidRPr="0040674B" w:rsidRDefault="0040674B" w:rsidP="0040674B">
      <w:pPr>
        <w:numPr>
          <w:ilvl w:val="0"/>
          <w:numId w:val="7"/>
        </w:numPr>
        <w:rPr>
          <w:rFonts w:ascii="Times New Roman" w:hAnsi="Times New Roman" w:cs="Times New Roman"/>
          <w:sz w:val="24"/>
          <w:szCs w:val="24"/>
        </w:rPr>
      </w:pPr>
      <w:r w:rsidRPr="0040674B">
        <w:rPr>
          <w:rFonts w:ascii="Times New Roman" w:hAnsi="Times New Roman" w:cs="Times New Roman"/>
          <w:sz w:val="24"/>
          <w:szCs w:val="24"/>
        </w:rPr>
        <w:t xml:space="preserve">reduce borrowing costs, </w:t>
      </w:r>
    </w:p>
    <w:p w14:paraId="78E0FC7A" w14:textId="77777777" w:rsidR="0040674B" w:rsidRPr="0040674B" w:rsidRDefault="0040674B" w:rsidP="0040674B">
      <w:pPr>
        <w:numPr>
          <w:ilvl w:val="0"/>
          <w:numId w:val="7"/>
        </w:numPr>
        <w:rPr>
          <w:rFonts w:ascii="Times New Roman" w:hAnsi="Times New Roman" w:cs="Times New Roman"/>
          <w:sz w:val="24"/>
          <w:szCs w:val="24"/>
        </w:rPr>
      </w:pPr>
      <w:r w:rsidRPr="0040674B">
        <w:rPr>
          <w:rFonts w:ascii="Times New Roman" w:hAnsi="Times New Roman" w:cs="Times New Roman"/>
          <w:sz w:val="24"/>
          <w:szCs w:val="24"/>
        </w:rPr>
        <w:t xml:space="preserve">and preserve confidence in the euro. </w:t>
      </w:r>
    </w:p>
    <w:p w14:paraId="6A42BA72" w14:textId="77777777"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5. The Greek Debt Crisis</w:t>
      </w:r>
    </w:p>
    <w:p w14:paraId="1CF7976F" w14:textId="6C4CE716"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 xml:space="preserve">We </w:t>
      </w:r>
      <w:r w:rsidRPr="0040674B">
        <w:rPr>
          <w:rFonts w:ascii="Times New Roman" w:hAnsi="Times New Roman" w:cs="Times New Roman"/>
          <w:sz w:val="24"/>
          <w:szCs w:val="24"/>
        </w:rPr>
        <w:t>highlight Greece as a major case study.</w:t>
      </w:r>
    </w:p>
    <w:p w14:paraId="61794601"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 ECB:</w:t>
      </w:r>
    </w:p>
    <w:p w14:paraId="047F758D" w14:textId="77777777" w:rsidR="0040674B" w:rsidRPr="0040674B" w:rsidRDefault="0040674B" w:rsidP="0040674B">
      <w:pPr>
        <w:numPr>
          <w:ilvl w:val="0"/>
          <w:numId w:val="8"/>
        </w:numPr>
        <w:rPr>
          <w:rFonts w:ascii="Times New Roman" w:hAnsi="Times New Roman" w:cs="Times New Roman"/>
          <w:sz w:val="24"/>
          <w:szCs w:val="24"/>
        </w:rPr>
      </w:pPr>
      <w:r w:rsidRPr="0040674B">
        <w:rPr>
          <w:rFonts w:ascii="Times New Roman" w:hAnsi="Times New Roman" w:cs="Times New Roman"/>
          <w:sz w:val="24"/>
          <w:szCs w:val="24"/>
        </w:rPr>
        <w:t xml:space="preserve">worked with the IMF and European Commission (the “Troika”), </w:t>
      </w:r>
    </w:p>
    <w:p w14:paraId="28CD45E4" w14:textId="77777777" w:rsidR="0040674B" w:rsidRPr="0040674B" w:rsidRDefault="0040674B" w:rsidP="0040674B">
      <w:pPr>
        <w:numPr>
          <w:ilvl w:val="0"/>
          <w:numId w:val="8"/>
        </w:numPr>
        <w:rPr>
          <w:rFonts w:ascii="Times New Roman" w:hAnsi="Times New Roman" w:cs="Times New Roman"/>
          <w:sz w:val="24"/>
          <w:szCs w:val="24"/>
        </w:rPr>
      </w:pPr>
      <w:r w:rsidRPr="0040674B">
        <w:rPr>
          <w:rFonts w:ascii="Times New Roman" w:hAnsi="Times New Roman" w:cs="Times New Roman"/>
          <w:sz w:val="24"/>
          <w:szCs w:val="24"/>
        </w:rPr>
        <w:t xml:space="preserve">provided financial support, </w:t>
      </w:r>
    </w:p>
    <w:p w14:paraId="65FF00FC" w14:textId="77777777" w:rsidR="0040674B" w:rsidRPr="0040674B" w:rsidRDefault="0040674B" w:rsidP="0040674B">
      <w:pPr>
        <w:numPr>
          <w:ilvl w:val="0"/>
          <w:numId w:val="8"/>
        </w:numPr>
        <w:rPr>
          <w:rFonts w:ascii="Times New Roman" w:hAnsi="Times New Roman" w:cs="Times New Roman"/>
          <w:sz w:val="24"/>
          <w:szCs w:val="24"/>
        </w:rPr>
      </w:pPr>
      <w:r w:rsidRPr="0040674B">
        <w:rPr>
          <w:rFonts w:ascii="Times New Roman" w:hAnsi="Times New Roman" w:cs="Times New Roman"/>
          <w:sz w:val="24"/>
          <w:szCs w:val="24"/>
        </w:rPr>
        <w:t xml:space="preserve">and introduced extraordinary monetary measures to prevent the collapse of the eurozone. </w:t>
      </w:r>
    </w:p>
    <w:p w14:paraId="02D5B67E"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 crisis also resulted in:</w:t>
      </w:r>
    </w:p>
    <w:p w14:paraId="5BC6A550" w14:textId="77777777" w:rsidR="0040674B" w:rsidRPr="0040674B" w:rsidRDefault="0040674B" w:rsidP="0040674B">
      <w:pPr>
        <w:numPr>
          <w:ilvl w:val="0"/>
          <w:numId w:val="9"/>
        </w:numPr>
        <w:rPr>
          <w:rFonts w:ascii="Times New Roman" w:hAnsi="Times New Roman" w:cs="Times New Roman"/>
          <w:sz w:val="24"/>
          <w:szCs w:val="24"/>
        </w:rPr>
      </w:pPr>
      <w:r w:rsidRPr="0040674B">
        <w:rPr>
          <w:rFonts w:ascii="Times New Roman" w:hAnsi="Times New Roman" w:cs="Times New Roman"/>
          <w:sz w:val="24"/>
          <w:szCs w:val="24"/>
        </w:rPr>
        <w:t xml:space="preserve">austerity policies, </w:t>
      </w:r>
    </w:p>
    <w:p w14:paraId="6EC0C7FA" w14:textId="77777777" w:rsidR="0040674B" w:rsidRPr="0040674B" w:rsidRDefault="0040674B" w:rsidP="0040674B">
      <w:pPr>
        <w:numPr>
          <w:ilvl w:val="0"/>
          <w:numId w:val="9"/>
        </w:numPr>
        <w:rPr>
          <w:rFonts w:ascii="Times New Roman" w:hAnsi="Times New Roman" w:cs="Times New Roman"/>
          <w:sz w:val="24"/>
          <w:szCs w:val="24"/>
        </w:rPr>
      </w:pPr>
      <w:r w:rsidRPr="0040674B">
        <w:rPr>
          <w:rFonts w:ascii="Times New Roman" w:hAnsi="Times New Roman" w:cs="Times New Roman"/>
          <w:sz w:val="24"/>
          <w:szCs w:val="24"/>
        </w:rPr>
        <w:lastRenderedPageBreak/>
        <w:t xml:space="preserve">structural reforms, </w:t>
      </w:r>
    </w:p>
    <w:p w14:paraId="74C4B176" w14:textId="77777777" w:rsidR="0040674B" w:rsidRPr="0040674B" w:rsidRDefault="0040674B" w:rsidP="0040674B">
      <w:pPr>
        <w:numPr>
          <w:ilvl w:val="0"/>
          <w:numId w:val="9"/>
        </w:numPr>
        <w:rPr>
          <w:rFonts w:ascii="Times New Roman" w:hAnsi="Times New Roman" w:cs="Times New Roman"/>
          <w:sz w:val="24"/>
          <w:szCs w:val="24"/>
        </w:rPr>
      </w:pPr>
      <w:r w:rsidRPr="0040674B">
        <w:rPr>
          <w:rFonts w:ascii="Times New Roman" w:hAnsi="Times New Roman" w:cs="Times New Roman"/>
          <w:sz w:val="24"/>
          <w:szCs w:val="24"/>
        </w:rPr>
        <w:t xml:space="preserve">and major social and political challenges in Greece. </w:t>
      </w:r>
    </w:p>
    <w:p w14:paraId="38D8EE95" w14:textId="77777777"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6. ECB and the COVID-19 Crisis</w:t>
      </w:r>
    </w:p>
    <w:p w14:paraId="7545A790"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During the COVID-19 pandemic, the ECB introduced emergency measures to support the economy.</w:t>
      </w:r>
    </w:p>
    <w:p w14:paraId="0C3A2C90"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Main actions included:</w:t>
      </w:r>
    </w:p>
    <w:p w14:paraId="2ECC3D7F" w14:textId="77777777" w:rsidR="0040674B" w:rsidRPr="0040674B" w:rsidRDefault="0040674B" w:rsidP="0040674B">
      <w:pPr>
        <w:numPr>
          <w:ilvl w:val="0"/>
          <w:numId w:val="10"/>
        </w:numPr>
        <w:rPr>
          <w:rFonts w:ascii="Times New Roman" w:hAnsi="Times New Roman" w:cs="Times New Roman"/>
          <w:sz w:val="24"/>
          <w:szCs w:val="24"/>
        </w:rPr>
      </w:pPr>
      <w:r w:rsidRPr="0040674B">
        <w:rPr>
          <w:rFonts w:ascii="Times New Roman" w:hAnsi="Times New Roman" w:cs="Times New Roman"/>
          <w:sz w:val="24"/>
          <w:szCs w:val="24"/>
        </w:rPr>
        <w:t xml:space="preserve">the Pandemic Emergency Purchase Programme (PEPP), </w:t>
      </w:r>
    </w:p>
    <w:p w14:paraId="6C5FF8EA" w14:textId="77777777" w:rsidR="0040674B" w:rsidRPr="0040674B" w:rsidRDefault="0040674B" w:rsidP="0040674B">
      <w:pPr>
        <w:numPr>
          <w:ilvl w:val="0"/>
          <w:numId w:val="10"/>
        </w:numPr>
        <w:rPr>
          <w:rFonts w:ascii="Times New Roman" w:hAnsi="Times New Roman" w:cs="Times New Roman"/>
          <w:sz w:val="24"/>
          <w:szCs w:val="24"/>
        </w:rPr>
      </w:pPr>
      <w:r w:rsidRPr="0040674B">
        <w:rPr>
          <w:rFonts w:ascii="Times New Roman" w:hAnsi="Times New Roman" w:cs="Times New Roman"/>
          <w:sz w:val="24"/>
          <w:szCs w:val="24"/>
        </w:rPr>
        <w:t xml:space="preserve">large-scale bond purchases, </w:t>
      </w:r>
    </w:p>
    <w:p w14:paraId="38DD29A9" w14:textId="77777777" w:rsidR="0040674B" w:rsidRPr="0040674B" w:rsidRDefault="0040674B" w:rsidP="0040674B">
      <w:pPr>
        <w:numPr>
          <w:ilvl w:val="0"/>
          <w:numId w:val="10"/>
        </w:numPr>
        <w:rPr>
          <w:rFonts w:ascii="Times New Roman" w:hAnsi="Times New Roman" w:cs="Times New Roman"/>
          <w:sz w:val="24"/>
          <w:szCs w:val="24"/>
        </w:rPr>
      </w:pPr>
      <w:r w:rsidRPr="0040674B">
        <w:rPr>
          <w:rFonts w:ascii="Times New Roman" w:hAnsi="Times New Roman" w:cs="Times New Roman"/>
          <w:sz w:val="24"/>
          <w:szCs w:val="24"/>
        </w:rPr>
        <w:t xml:space="preserve">and interest rate reductions. </w:t>
      </w:r>
    </w:p>
    <w:p w14:paraId="17940D97"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These policies helped stabilize financial markets and support economic activity during the pandemic.</w:t>
      </w:r>
    </w:p>
    <w:p w14:paraId="15ECBF62" w14:textId="77777777" w:rsidR="0040674B" w:rsidRPr="0040674B" w:rsidRDefault="0040674B" w:rsidP="0040674B">
      <w:pPr>
        <w:rPr>
          <w:rFonts w:ascii="Times New Roman" w:hAnsi="Times New Roman" w:cs="Times New Roman"/>
          <w:sz w:val="24"/>
          <w:szCs w:val="24"/>
        </w:rPr>
      </w:pPr>
    </w:p>
    <w:p w14:paraId="25DA217D" w14:textId="77777777" w:rsidR="0040674B" w:rsidRPr="0040674B" w:rsidRDefault="0040674B" w:rsidP="0040674B">
      <w:pPr>
        <w:rPr>
          <w:rFonts w:ascii="Times New Roman" w:hAnsi="Times New Roman" w:cs="Times New Roman"/>
          <w:b/>
          <w:bCs/>
          <w:sz w:val="24"/>
          <w:szCs w:val="24"/>
        </w:rPr>
      </w:pPr>
      <w:r w:rsidRPr="0040674B">
        <w:rPr>
          <w:rFonts w:ascii="Times New Roman" w:hAnsi="Times New Roman" w:cs="Times New Roman"/>
          <w:b/>
          <w:bCs/>
          <w:sz w:val="24"/>
          <w:szCs w:val="24"/>
        </w:rPr>
        <w:t>7. Challenges Faced by the ECB</w:t>
      </w:r>
    </w:p>
    <w:p w14:paraId="3C4384C3" w14:textId="77777777"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The presentation identifies several limitations and challenges:</w:t>
      </w:r>
    </w:p>
    <w:p w14:paraId="05490A34" w14:textId="77777777" w:rsidR="0040674B" w:rsidRPr="0040674B" w:rsidRDefault="0040674B" w:rsidP="0040674B">
      <w:pPr>
        <w:numPr>
          <w:ilvl w:val="0"/>
          <w:numId w:val="11"/>
        </w:numPr>
        <w:rPr>
          <w:rFonts w:ascii="Times New Roman" w:hAnsi="Times New Roman" w:cs="Times New Roman"/>
          <w:sz w:val="24"/>
          <w:szCs w:val="24"/>
        </w:rPr>
      </w:pPr>
      <w:r w:rsidRPr="0040674B">
        <w:rPr>
          <w:rFonts w:ascii="Times New Roman" w:hAnsi="Times New Roman" w:cs="Times New Roman"/>
          <w:sz w:val="24"/>
          <w:szCs w:val="24"/>
        </w:rPr>
        <w:t xml:space="preserve">the ECB controls monetary policy but not national fiscal policies, </w:t>
      </w:r>
    </w:p>
    <w:p w14:paraId="5E192CCE" w14:textId="77777777" w:rsidR="0040674B" w:rsidRPr="0040674B" w:rsidRDefault="0040674B" w:rsidP="0040674B">
      <w:pPr>
        <w:numPr>
          <w:ilvl w:val="0"/>
          <w:numId w:val="11"/>
        </w:numPr>
        <w:rPr>
          <w:rFonts w:ascii="Times New Roman" w:hAnsi="Times New Roman" w:cs="Times New Roman"/>
          <w:sz w:val="24"/>
          <w:szCs w:val="24"/>
        </w:rPr>
      </w:pPr>
      <w:r w:rsidRPr="0040674B">
        <w:rPr>
          <w:rFonts w:ascii="Times New Roman" w:hAnsi="Times New Roman" w:cs="Times New Roman"/>
          <w:sz w:val="24"/>
          <w:szCs w:val="24"/>
        </w:rPr>
        <w:t xml:space="preserve">political pressures from member states, </w:t>
      </w:r>
    </w:p>
    <w:p w14:paraId="06D8B25B" w14:textId="77777777" w:rsidR="0040674B" w:rsidRPr="0040674B" w:rsidRDefault="0040674B" w:rsidP="0040674B">
      <w:pPr>
        <w:numPr>
          <w:ilvl w:val="0"/>
          <w:numId w:val="11"/>
        </w:numPr>
        <w:rPr>
          <w:rFonts w:ascii="Times New Roman" w:hAnsi="Times New Roman" w:cs="Times New Roman"/>
          <w:sz w:val="24"/>
          <w:szCs w:val="24"/>
        </w:rPr>
      </w:pPr>
      <w:r w:rsidRPr="0040674B">
        <w:rPr>
          <w:rFonts w:ascii="Times New Roman" w:hAnsi="Times New Roman" w:cs="Times New Roman"/>
          <w:sz w:val="24"/>
          <w:szCs w:val="24"/>
        </w:rPr>
        <w:t xml:space="preserve">and global economic spillovers. </w:t>
      </w:r>
    </w:p>
    <w:p w14:paraId="423F0687" w14:textId="4D6D4E72"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 xml:space="preserve">This </w:t>
      </w:r>
      <w:r w:rsidRPr="0040674B">
        <w:rPr>
          <w:rFonts w:ascii="Times New Roman" w:hAnsi="Times New Roman" w:cs="Times New Roman"/>
          <w:sz w:val="24"/>
          <w:szCs w:val="24"/>
        </w:rPr>
        <w:t>complicates crisis management</w:t>
      </w:r>
      <w:r w:rsidRPr="0040674B">
        <w:rPr>
          <w:rFonts w:ascii="Times New Roman" w:hAnsi="Times New Roman" w:cs="Times New Roman"/>
          <w:sz w:val="24"/>
          <w:szCs w:val="24"/>
        </w:rPr>
        <w:t>, especially when member states have conflicting interests.</w:t>
      </w:r>
    </w:p>
    <w:p w14:paraId="06F86F2A" w14:textId="77777777" w:rsidR="0040674B" w:rsidRPr="0040674B" w:rsidRDefault="0040674B" w:rsidP="0040674B">
      <w:pPr>
        <w:rPr>
          <w:rFonts w:ascii="Times New Roman" w:hAnsi="Times New Roman" w:cs="Times New Roman"/>
          <w:sz w:val="24"/>
          <w:szCs w:val="24"/>
        </w:rPr>
      </w:pPr>
    </w:p>
    <w:p w14:paraId="06EA4F19" w14:textId="7618F2BA" w:rsidR="0040674B" w:rsidRPr="0040674B" w:rsidRDefault="0040674B" w:rsidP="0040674B">
      <w:pPr>
        <w:rPr>
          <w:rFonts w:ascii="Times New Roman" w:hAnsi="Times New Roman" w:cs="Times New Roman"/>
          <w:b/>
          <w:bCs/>
          <w:sz w:val="24"/>
          <w:szCs w:val="24"/>
        </w:rPr>
      </w:pPr>
      <w:proofErr w:type="gramStart"/>
      <w:r w:rsidRPr="0040674B">
        <w:rPr>
          <w:rFonts w:ascii="Times New Roman" w:hAnsi="Times New Roman" w:cs="Times New Roman"/>
          <w:b/>
          <w:bCs/>
          <w:sz w:val="24"/>
          <w:szCs w:val="24"/>
        </w:rPr>
        <w:t xml:space="preserve">Overall </w:t>
      </w:r>
      <w:r w:rsidRPr="0040674B">
        <w:rPr>
          <w:rFonts w:ascii="Times New Roman" w:hAnsi="Times New Roman" w:cs="Times New Roman"/>
          <w:b/>
          <w:bCs/>
          <w:sz w:val="24"/>
          <w:szCs w:val="24"/>
        </w:rPr>
        <w:t>:</w:t>
      </w:r>
      <w:proofErr w:type="gramEnd"/>
    </w:p>
    <w:p w14:paraId="65E934B1" w14:textId="26056A44" w:rsidR="0040674B" w:rsidRPr="0040674B" w:rsidRDefault="0040674B" w:rsidP="0040674B">
      <w:pPr>
        <w:rPr>
          <w:rFonts w:ascii="Times New Roman" w:hAnsi="Times New Roman" w:cs="Times New Roman"/>
          <w:sz w:val="24"/>
          <w:szCs w:val="24"/>
        </w:rPr>
      </w:pPr>
      <w:r w:rsidRPr="0040674B">
        <w:rPr>
          <w:rFonts w:ascii="Times New Roman" w:hAnsi="Times New Roman" w:cs="Times New Roman"/>
          <w:sz w:val="24"/>
          <w:szCs w:val="24"/>
        </w:rPr>
        <w:t>We</w:t>
      </w:r>
      <w:r w:rsidRPr="0040674B">
        <w:rPr>
          <w:rFonts w:ascii="Times New Roman" w:hAnsi="Times New Roman" w:cs="Times New Roman"/>
          <w:sz w:val="24"/>
          <w:szCs w:val="24"/>
        </w:rPr>
        <w:t xml:space="preserve"> </w:t>
      </w:r>
      <w:proofErr w:type="gramStart"/>
      <w:r w:rsidRPr="0040674B">
        <w:rPr>
          <w:rFonts w:ascii="Times New Roman" w:hAnsi="Times New Roman" w:cs="Times New Roman"/>
          <w:sz w:val="24"/>
          <w:szCs w:val="24"/>
        </w:rPr>
        <w:t>argues</w:t>
      </w:r>
      <w:proofErr w:type="gramEnd"/>
      <w:r w:rsidRPr="0040674B">
        <w:rPr>
          <w:rFonts w:ascii="Times New Roman" w:hAnsi="Times New Roman" w:cs="Times New Roman"/>
          <w:sz w:val="24"/>
          <w:szCs w:val="24"/>
        </w:rPr>
        <w:t xml:space="preserve"> that the ECB plays a crucial role in protecting the stability of the euro and managing financial crises in the Eurozone. Through tools such as interest rate policy, liquidity support, and asset purchases, the ECB has become one of the most important institutions in maintaining European financial stability. However, ongoing economic and political challenges mean that future crises may require even stronger coordination and more innovative policy responses. </w:t>
      </w:r>
    </w:p>
    <w:p w14:paraId="791C6613" w14:textId="77777777" w:rsidR="00A41DEF" w:rsidRPr="0040674B" w:rsidRDefault="00A41DEF">
      <w:pPr>
        <w:rPr>
          <w:rFonts w:ascii="Times New Roman" w:hAnsi="Times New Roman" w:cs="Times New Roman"/>
          <w:sz w:val="24"/>
          <w:szCs w:val="24"/>
        </w:rPr>
      </w:pPr>
    </w:p>
    <w:sectPr w:rsidR="00A41DEF" w:rsidRPr="00406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576"/>
    <w:multiLevelType w:val="multilevel"/>
    <w:tmpl w:val="CD08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27E92"/>
    <w:multiLevelType w:val="multilevel"/>
    <w:tmpl w:val="E6B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D051A"/>
    <w:multiLevelType w:val="multilevel"/>
    <w:tmpl w:val="CC9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25200"/>
    <w:multiLevelType w:val="multilevel"/>
    <w:tmpl w:val="3CC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33618"/>
    <w:multiLevelType w:val="multilevel"/>
    <w:tmpl w:val="FB4C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636BB"/>
    <w:multiLevelType w:val="multilevel"/>
    <w:tmpl w:val="A486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422B2"/>
    <w:multiLevelType w:val="multilevel"/>
    <w:tmpl w:val="7B72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12EB0"/>
    <w:multiLevelType w:val="multilevel"/>
    <w:tmpl w:val="9A7C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85C10"/>
    <w:multiLevelType w:val="multilevel"/>
    <w:tmpl w:val="530C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F1DEA"/>
    <w:multiLevelType w:val="multilevel"/>
    <w:tmpl w:val="C3F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C3C7A"/>
    <w:multiLevelType w:val="multilevel"/>
    <w:tmpl w:val="B13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375539">
    <w:abstractNumId w:val="2"/>
  </w:num>
  <w:num w:numId="2" w16cid:durableId="1144078131">
    <w:abstractNumId w:val="8"/>
  </w:num>
  <w:num w:numId="3" w16cid:durableId="646278016">
    <w:abstractNumId w:val="4"/>
  </w:num>
  <w:num w:numId="4" w16cid:durableId="1005478477">
    <w:abstractNumId w:val="6"/>
  </w:num>
  <w:num w:numId="5" w16cid:durableId="1772048405">
    <w:abstractNumId w:val="0"/>
  </w:num>
  <w:num w:numId="6" w16cid:durableId="661355560">
    <w:abstractNumId w:val="10"/>
  </w:num>
  <w:num w:numId="7" w16cid:durableId="940526443">
    <w:abstractNumId w:val="7"/>
  </w:num>
  <w:num w:numId="8" w16cid:durableId="1515725026">
    <w:abstractNumId w:val="1"/>
  </w:num>
  <w:num w:numId="9" w16cid:durableId="1938751715">
    <w:abstractNumId w:val="3"/>
  </w:num>
  <w:num w:numId="10" w16cid:durableId="709114122">
    <w:abstractNumId w:val="5"/>
  </w:num>
  <w:num w:numId="11" w16cid:durableId="2019233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4B"/>
    <w:rsid w:val="0040674B"/>
    <w:rsid w:val="004322F3"/>
    <w:rsid w:val="00A1117C"/>
    <w:rsid w:val="00A4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8BE7"/>
  <w15:chartTrackingRefBased/>
  <w15:docId w15:val="{61759256-8B31-4559-A88E-C0D0A534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74B"/>
    <w:rPr>
      <w:rFonts w:eastAsiaTheme="majorEastAsia" w:cstheme="majorBidi"/>
      <w:color w:val="272727" w:themeColor="text1" w:themeTint="D8"/>
    </w:rPr>
  </w:style>
  <w:style w:type="paragraph" w:styleId="Title">
    <w:name w:val="Title"/>
    <w:basedOn w:val="Normal"/>
    <w:next w:val="Normal"/>
    <w:link w:val="TitleChar"/>
    <w:uiPriority w:val="10"/>
    <w:qFormat/>
    <w:rsid w:val="00406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74B"/>
    <w:pPr>
      <w:spacing w:before="160"/>
      <w:jc w:val="center"/>
    </w:pPr>
    <w:rPr>
      <w:i/>
      <w:iCs/>
      <w:color w:val="404040" w:themeColor="text1" w:themeTint="BF"/>
    </w:rPr>
  </w:style>
  <w:style w:type="character" w:customStyle="1" w:styleId="QuoteChar">
    <w:name w:val="Quote Char"/>
    <w:basedOn w:val="DefaultParagraphFont"/>
    <w:link w:val="Quote"/>
    <w:uiPriority w:val="29"/>
    <w:rsid w:val="0040674B"/>
    <w:rPr>
      <w:i/>
      <w:iCs/>
      <w:color w:val="404040" w:themeColor="text1" w:themeTint="BF"/>
    </w:rPr>
  </w:style>
  <w:style w:type="paragraph" w:styleId="ListParagraph">
    <w:name w:val="List Paragraph"/>
    <w:basedOn w:val="Normal"/>
    <w:uiPriority w:val="34"/>
    <w:qFormat/>
    <w:rsid w:val="0040674B"/>
    <w:pPr>
      <w:ind w:left="720"/>
      <w:contextualSpacing/>
    </w:pPr>
  </w:style>
  <w:style w:type="character" w:styleId="IntenseEmphasis">
    <w:name w:val="Intense Emphasis"/>
    <w:basedOn w:val="DefaultParagraphFont"/>
    <w:uiPriority w:val="21"/>
    <w:qFormat/>
    <w:rsid w:val="0040674B"/>
    <w:rPr>
      <w:i/>
      <w:iCs/>
      <w:color w:val="0F4761" w:themeColor="accent1" w:themeShade="BF"/>
    </w:rPr>
  </w:style>
  <w:style w:type="paragraph" w:styleId="IntenseQuote">
    <w:name w:val="Intense Quote"/>
    <w:basedOn w:val="Normal"/>
    <w:next w:val="Normal"/>
    <w:link w:val="IntenseQuoteChar"/>
    <w:uiPriority w:val="30"/>
    <w:qFormat/>
    <w:rsid w:val="0040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74B"/>
    <w:rPr>
      <w:i/>
      <w:iCs/>
      <w:color w:val="0F4761" w:themeColor="accent1" w:themeShade="BF"/>
    </w:rPr>
  </w:style>
  <w:style w:type="character" w:styleId="IntenseReference">
    <w:name w:val="Intense Reference"/>
    <w:basedOn w:val="DefaultParagraphFont"/>
    <w:uiPriority w:val="32"/>
    <w:qFormat/>
    <w:rsid w:val="00406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2953</Characters>
  <Application>Microsoft Office Word</Application>
  <DocSecurity>0</DocSecurity>
  <Lines>24</Lines>
  <Paragraphs>6</Paragraphs>
  <ScaleCrop>false</ScaleCrop>
  <Company>HP</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UNVER ERBAS</dc:creator>
  <cp:keywords/>
  <dc:description/>
  <cp:lastModifiedBy>CANSU UNVER ERBAS</cp:lastModifiedBy>
  <cp:revision>1</cp:revision>
  <dcterms:created xsi:type="dcterms:W3CDTF">2026-05-19T16:56:00Z</dcterms:created>
  <dcterms:modified xsi:type="dcterms:W3CDTF">2026-05-19T17:00:00Z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1807eeea-9dc5-456b-b606-6ad5d6b30a48</vt:lpwstr>
  </property>
</Properties>
</file>