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F2" w:rsidRPr="00760392" w:rsidRDefault="003B6E18" w:rsidP="00990F09">
      <w:pPr>
        <w:pStyle w:val="Balk1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392">
        <w:rPr>
          <w:rFonts w:ascii="Times New Roman" w:hAnsi="Times New Roman" w:cs="Times New Roman"/>
          <w:color w:val="auto"/>
          <w:sz w:val="24"/>
          <w:szCs w:val="24"/>
        </w:rPr>
        <w:t>ULUSLARARASI ÇEVRE HUKUKUNUN GELİŞİMİ VE KAYNAKLARI</w:t>
      </w:r>
    </w:p>
    <w:p w:rsidR="00865753" w:rsidRDefault="00865753" w:rsidP="00990F09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92DF2" w:rsidRPr="00760392" w:rsidRDefault="003B6E18" w:rsidP="00990F09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60392">
        <w:rPr>
          <w:rFonts w:ascii="Times New Roman" w:hAnsi="Times New Roman" w:cs="Times New Roman"/>
          <w:color w:val="auto"/>
          <w:sz w:val="24"/>
          <w:szCs w:val="24"/>
        </w:rPr>
        <w:t>I. TARİHSEL GELİŞİMİN ANA HATLARI</w:t>
      </w:r>
    </w:p>
    <w:p w:rsidR="0076039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1. İlk Dönem: </w:t>
      </w:r>
    </w:p>
    <w:p w:rsidR="0076039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Kaynakların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Korunması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(18.–20. yüzyıl başı)</w:t>
      </w:r>
    </w:p>
    <w:p w:rsidR="00760392" w:rsidRPr="00760392" w:rsidRDefault="00760392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dönemde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hukuku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esasen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>doğal kaynakların ekonomik korunması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amacına yönelmişti. </w:t>
      </w:r>
      <w:r w:rsidR="003B6E18" w:rsidRPr="00760392">
        <w:rPr>
          <w:rFonts w:ascii="Times New Roman" w:hAnsi="Times New Roman" w:cs="Times New Roman"/>
          <w:sz w:val="24"/>
          <w:szCs w:val="24"/>
        </w:rPr>
        <w:br/>
      </w: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1794 Jay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Antlaşması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balıkçılık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kaynaklarının paylaşımını düzenleyerek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çevresel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işbirliğinin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ilk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örneğini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oluşturdu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>.</w:t>
      </w:r>
    </w:p>
    <w:p w:rsidR="00760392" w:rsidRPr="00760392" w:rsidRDefault="00760392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1900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Afrika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Faunasının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Korunması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Sözleşmesi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ve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>1911 Kuzey Pasifik Fok Balıkçılığı Antlaşması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belirli türlerin korunmasına odaklandı. </w:t>
      </w:r>
    </w:p>
    <w:p w:rsidR="00990F09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392">
        <w:rPr>
          <w:rFonts w:ascii="Times New Roman" w:hAnsi="Times New Roman" w:cs="Times New Roman"/>
          <w:sz w:val="24"/>
          <w:szCs w:val="24"/>
        </w:rPr>
        <w:t xml:space="preserve">Bu dönemin karakteristiği, </w:t>
      </w:r>
      <w:r w:rsidRPr="00760392">
        <w:rPr>
          <w:rFonts w:ascii="Times New Roman" w:hAnsi="Times New Roman" w:cs="Times New Roman"/>
          <w:b/>
          <w:sz w:val="24"/>
          <w:szCs w:val="24"/>
        </w:rPr>
        <w:t>“insan merkezli ve ekonomik çıkar temelli koruma”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anlayışıdır.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br/>
      </w:r>
      <w:r w:rsidRPr="00760392">
        <w:rPr>
          <w:rFonts w:ascii="Times New Roman" w:hAnsi="Times New Roman" w:cs="Times New Roman"/>
          <w:sz w:val="24"/>
          <w:szCs w:val="24"/>
        </w:rPr>
        <w:br/>
      </w:r>
      <w:r w:rsidRPr="00760392">
        <w:rPr>
          <w:rFonts w:ascii="Times New Roman" w:hAnsi="Times New Roman" w:cs="Times New Roman"/>
          <w:b/>
          <w:sz w:val="24"/>
          <w:szCs w:val="24"/>
        </w:rPr>
        <w:t xml:space="preserve">2. Komşuluk Hukuku Dönemi (20.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yüzyıl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ortaları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>)</w:t>
      </w:r>
      <w:r w:rsidR="00990F09" w:rsidRPr="00760392">
        <w:rPr>
          <w:rFonts w:ascii="Times New Roman" w:hAnsi="Times New Roman" w:cs="Times New Roman"/>
          <w:b/>
          <w:sz w:val="24"/>
          <w:szCs w:val="24"/>
        </w:rPr>
        <w:t>:</w:t>
      </w:r>
    </w:p>
    <w:p w:rsidR="00214CCF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Sanayi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faaliyetlerinin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sınır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aşan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zararlar yaratmasıyla devletler arasında </w:t>
      </w:r>
      <w:r w:rsidR="00214CCF" w:rsidRPr="0076039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zarar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vermeme</w:t>
      </w:r>
      <w:proofErr w:type="spellEnd"/>
      <w:r w:rsidR="00214CCF" w:rsidRPr="00760392">
        <w:rPr>
          <w:rFonts w:ascii="Times New Roman" w:hAnsi="Times New Roman" w:cs="Times New Roman"/>
          <w:b/>
          <w:sz w:val="24"/>
          <w:szCs w:val="24"/>
        </w:rPr>
        <w:t>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ilkesi gelişti.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Trail Smelter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Davası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(1941)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Kanada’daki bir fabrikanın ABD topraklarına kükürt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dumanı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yayması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açılmış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>;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Lahey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Daimî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Tahkim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Mahkemesi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“hiçbir devlet kendi topraklarını başka bir devlete ciddi çevresel zarar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verecek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şekilde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kullanamaz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>”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diyerek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sorumluluğunun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çevreye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uygulanabilirliğini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6E18" w:rsidRPr="00760392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etmiştir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>.</w:t>
      </w:r>
    </w:p>
    <w:p w:rsidR="00990F09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>3. Modern Dönem:</w:t>
      </w:r>
      <w:r w:rsidRPr="00760392">
        <w:rPr>
          <w:rFonts w:ascii="Times New Roman" w:hAnsi="Times New Roman" w:cs="Times New Roman"/>
          <w:sz w:val="24"/>
          <w:szCs w:val="24"/>
        </w:rPr>
        <w:t xml:space="preserve"> Küresel Çevre Hukuku (1972 Stockholm – Günümüz)</w:t>
      </w:r>
    </w:p>
    <w:p w:rsidR="00990F09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1972 Stockholm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Konferansı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</w:t>
      </w:r>
      <w:r w:rsidR="003B6E18" w:rsidRPr="00760392">
        <w:rPr>
          <w:rFonts w:ascii="Times New Roman" w:hAnsi="Times New Roman" w:cs="Times New Roman"/>
          <w:sz w:val="24"/>
          <w:szCs w:val="24"/>
        </w:rPr>
        <w:t>evreyi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yaşam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kalitesiyle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doğrudan ilişkilendirmiştir. </w:t>
      </w:r>
      <w:proofErr w:type="spellStart"/>
      <w:r w:rsidR="00865753">
        <w:rPr>
          <w:rFonts w:ascii="Times New Roman" w:hAnsi="Times New Roman" w:cs="Times New Roman"/>
          <w:sz w:val="24"/>
          <w:szCs w:val="24"/>
        </w:rPr>
        <w:t>B</w:t>
      </w:r>
      <w:r w:rsidR="003B6E18" w:rsidRPr="00760392">
        <w:rPr>
          <w:rFonts w:ascii="Times New Roman" w:hAnsi="Times New Roman" w:cs="Times New Roman"/>
          <w:sz w:val="24"/>
          <w:szCs w:val="24"/>
        </w:rPr>
        <w:t>ildirge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insanın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="003B6E18" w:rsidRPr="0076039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sağlıklı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="003B6E18" w:rsidRPr="00760392">
        <w:rPr>
          <w:rFonts w:ascii="Times New Roman" w:hAnsi="Times New Roman" w:cs="Times New Roman"/>
          <w:i/>
          <w:sz w:val="24"/>
          <w:szCs w:val="24"/>
        </w:rPr>
        <w:t xml:space="preserve"> temiz bir çevrede yaşama hakkı”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olduğunu vurgulamış; 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</w:t>
      </w:r>
      <w:r w:rsidR="003B6E18" w:rsidRPr="00760392">
        <w:rPr>
          <w:rFonts w:ascii="Times New Roman" w:hAnsi="Times New Roman" w:cs="Times New Roman"/>
          <w:sz w:val="24"/>
          <w:szCs w:val="24"/>
        </w:rPr>
        <w:t>evletlerin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egemenlik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hem de küresel sorumluluk taşıdığını ilan etmiştir. </w:t>
      </w:r>
    </w:p>
    <w:p w:rsidR="00892DF2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Konferans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UNEP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Birleşmiş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Milletler Çevre Programı) kurulmuştur.</w:t>
      </w:r>
      <w:r w:rsidR="003B6E18" w:rsidRPr="00760392">
        <w:rPr>
          <w:rFonts w:ascii="Times New Roman" w:hAnsi="Times New Roman" w:cs="Times New Roman"/>
          <w:sz w:val="24"/>
          <w:szCs w:val="24"/>
        </w:rPr>
        <w:br/>
      </w:r>
    </w:p>
    <w:p w:rsidR="00892DF2" w:rsidRPr="00760392" w:rsidRDefault="003B6E18" w:rsidP="00990F09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392">
        <w:rPr>
          <w:rFonts w:ascii="Times New Roman" w:hAnsi="Times New Roman" w:cs="Times New Roman"/>
          <w:color w:val="auto"/>
          <w:sz w:val="24"/>
          <w:szCs w:val="24"/>
        </w:rPr>
        <w:t>II. ULUSLARARASI ÇEVRE ANTLAŞMALARI VE GETİRDİKLERİ YÜKÜMLÜLÜKLER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Viyana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Sözleşmesi (1985):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tabakasını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ilk küresel çerçevedir.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392">
        <w:rPr>
          <w:rFonts w:ascii="Times New Roman" w:hAnsi="Times New Roman" w:cs="Times New Roman"/>
          <w:sz w:val="24"/>
          <w:szCs w:val="24"/>
        </w:rPr>
        <w:t>Devletler, ozonu incelten maddelerin üretimi, kullanımı ve ihracatına ilişkin bilgi paylaşımı, araştırma işbirliği ve politikaların uyumlaştırılması yükümlülüklerini üstlenmiştir.</w:t>
      </w:r>
      <w:proofErr w:type="gramEnd"/>
    </w:p>
    <w:p w:rsidR="00311AC6" w:rsidRDefault="00311AC6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C6" w:rsidRDefault="00311AC6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Montreal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Protokolü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(1987):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Ozonu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incelten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maddelerin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üretimini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ve tüketimini azaltma yükümlülüğü getirir.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392">
        <w:rPr>
          <w:rFonts w:ascii="Times New Roman" w:hAnsi="Times New Roman" w:cs="Times New Roman"/>
          <w:sz w:val="24"/>
          <w:szCs w:val="24"/>
        </w:rPr>
        <w:t xml:space="preserve">Gelişmiş ülkeler için daha erken, gelişmekte olanlar için </w:t>
      </w:r>
      <w:r w:rsidRPr="00760392">
        <w:rPr>
          <w:rFonts w:ascii="Times New Roman" w:hAnsi="Times New Roman" w:cs="Times New Roman"/>
          <w:sz w:val="24"/>
          <w:szCs w:val="24"/>
          <w:u w:val="single"/>
        </w:rPr>
        <w:t>geçici muafiyetler</w:t>
      </w:r>
      <w:r w:rsidRPr="00760392">
        <w:rPr>
          <w:rFonts w:ascii="Times New Roman" w:hAnsi="Times New Roman" w:cs="Times New Roman"/>
          <w:sz w:val="24"/>
          <w:szCs w:val="24"/>
        </w:rPr>
        <w:t xml:space="preserve"> tanınmıştır.</w:t>
      </w:r>
      <w:proofErr w:type="gramEnd"/>
    </w:p>
    <w:p w:rsidR="00F60AE7" w:rsidRPr="00760392" w:rsidRDefault="00990F09" w:rsidP="00990F09">
      <w:pPr>
        <w:spacing w:before="120" w:after="120" w:line="240" w:lineRule="auto"/>
        <w:jc w:val="both"/>
        <w:rPr>
          <w:rStyle w:val="stbilgi"/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1991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Birleşmiş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Milletler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İklim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Değişikliği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Çerçeve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b/>
          <w:sz w:val="24"/>
          <w:szCs w:val="24"/>
        </w:rPr>
        <w:t>Sözleşmesi</w:t>
      </w:r>
      <w:proofErr w:type="spellEnd"/>
      <w:r w:rsidR="00F60AE7" w:rsidRPr="00760392">
        <w:rPr>
          <w:rFonts w:ascii="Times New Roman" w:hAnsi="Times New Roman" w:cs="Times New Roman"/>
          <w:b/>
          <w:sz w:val="24"/>
          <w:szCs w:val="24"/>
        </w:rPr>
        <w:t>- (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UNFCCC</w:t>
      </w:r>
      <w:r w:rsidR="00F60AE7" w:rsidRPr="007603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1992</w:t>
      </w:r>
      <w:r w:rsidR="00F60AE7" w:rsidRPr="00760392">
        <w:rPr>
          <w:rFonts w:ascii="Times New Roman" w:hAnsi="Times New Roman" w:cs="Times New Roman"/>
          <w:b/>
          <w:sz w:val="24"/>
          <w:szCs w:val="24"/>
        </w:rPr>
        <w:t>)</w:t>
      </w:r>
      <w:r w:rsidR="00F60AE7" w:rsidRPr="00760392">
        <w:rPr>
          <w:rStyle w:val="stbilgi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AE7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392">
        <w:rPr>
          <w:rFonts w:ascii="Times New Roman" w:hAnsi="Times New Roman" w:cs="Times New Roman"/>
          <w:sz w:val="24"/>
          <w:szCs w:val="24"/>
        </w:rPr>
        <w:t xml:space="preserve">Sera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gazı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birikiminin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tehlikeli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seviyelere ulaşmaması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devletleri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işbirliğine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çağırır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Amac</w:t>
      </w:r>
      <w:r w:rsidR="00311AC6">
        <w:rPr>
          <w:rFonts w:ascii="Times New Roman" w:hAnsi="Times New Roman" w:cs="Times New Roman"/>
          <w:sz w:val="24"/>
          <w:szCs w:val="24"/>
        </w:rPr>
        <w:t>ı</w:t>
      </w:r>
      <w:proofErr w:type="spellEnd"/>
      <w:proofErr w:type="gramStart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Sözleşmenin</w:t>
      </w:r>
      <w:proofErr w:type="spellEnd"/>
      <w:proofErr w:type="gram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amacı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atmosferdeki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gazı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yoğunluğunu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üzerindeki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tehlikeli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kaynaklı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etkileri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önleyecek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Fonts w:ascii="Times New Roman" w:hAnsi="Times New Roman" w:cs="Times New Roman"/>
          <w:sz w:val="24"/>
          <w:szCs w:val="24"/>
        </w:rPr>
        <w:t>düzeyde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Style w:val="Gl"/>
          <w:rFonts w:ascii="Times New Roman" w:hAnsi="Times New Roman" w:cs="Times New Roman"/>
          <w:sz w:val="24"/>
          <w:szCs w:val="24"/>
        </w:rPr>
        <w:t>istikrara</w:t>
      </w:r>
      <w:proofErr w:type="spellEnd"/>
      <w:r w:rsidR="00F60AE7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E7" w:rsidRPr="00760392">
        <w:rPr>
          <w:rStyle w:val="Gl"/>
          <w:rFonts w:ascii="Times New Roman" w:hAnsi="Times New Roman" w:cs="Times New Roman"/>
          <w:sz w:val="24"/>
          <w:szCs w:val="24"/>
        </w:rPr>
        <w:t>kavuşturmaktır</w:t>
      </w:r>
      <w:proofErr w:type="spellEnd"/>
      <w:r w:rsidR="00F60AE7" w:rsidRPr="00760392">
        <w:rPr>
          <w:rFonts w:ascii="Times New Roman" w:hAnsi="Times New Roman" w:cs="Times New Roman"/>
          <w:sz w:val="24"/>
          <w:szCs w:val="24"/>
        </w:rPr>
        <w:t>.</w:t>
      </w:r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Devletler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sera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gazı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envanteri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hazırlamak ve ulusal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stratejilerini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raporlamakla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yükümlüdür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0AE7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09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Kyoto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Protokolü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(1997):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Bağlayıcı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gazı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azaltım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hedefleri getirir.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392">
        <w:rPr>
          <w:rFonts w:ascii="Times New Roman" w:hAnsi="Times New Roman" w:cs="Times New Roman"/>
          <w:sz w:val="24"/>
          <w:szCs w:val="24"/>
        </w:rPr>
        <w:t>Esneklik mekanizmaları (emisyon ticareti, ortak uygulama, temiz kalkınma mekanizması) getirilmiştir.</w:t>
      </w:r>
      <w:proofErr w:type="gramEnd"/>
    </w:p>
    <w:p w:rsidR="00567724" w:rsidRPr="00760392" w:rsidRDefault="00990F09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Paris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Anlaşması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(2015):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artışını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2°C’nin altında tutmak hedefiyle, ulusal katkı beyanlarının hazırlanması ve güncellenmesi yükümlülüğünü getirir.</w:t>
      </w:r>
      <w:proofErr w:type="gramEnd"/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Biyolojik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Çeşitlilik Sözleşmesi (1992):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Biyolojik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çeşitliliğin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kaynaklardan elde edilen faydaların adil paylaşımı ve ulusal strateji hazırlama yükümlülüğünü getirir.</w:t>
      </w:r>
      <w:proofErr w:type="gramEnd"/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Cartagena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Protokolü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(2000):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GDO’ların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sınır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ötesi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taşınımında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önceden bilgilendirilmiş onay prosedürü (AIA) getirir.</w:t>
      </w:r>
      <w:proofErr w:type="gramEnd"/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Özellikle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Su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Kuşları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Yaşama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Ortamı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Uluslararası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Öneme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Sahip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Sulak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Alanlar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Hakkında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Sözleşme</w:t>
      </w:r>
      <w:r w:rsidRPr="00760392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Ramsar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Sözleşmesi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(1971):</w:t>
      </w:r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S</w:t>
      </w:r>
      <w:r w:rsidRPr="00760392">
        <w:rPr>
          <w:rFonts w:ascii="Times New Roman" w:hAnsi="Times New Roman" w:cs="Times New Roman"/>
          <w:sz w:val="24"/>
          <w:szCs w:val="24"/>
        </w:rPr>
        <w:t>özleşme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dünya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çapında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sulak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alanların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korunması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ve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akılcı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kullanımı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hazırlanmış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sözleşmesidir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</w:t>
      </w:r>
      <w:r w:rsidRPr="00760392">
        <w:rPr>
          <w:rFonts w:ascii="Times New Roman" w:hAnsi="Times New Roman" w:cs="Times New Roman"/>
          <w:sz w:val="24"/>
          <w:szCs w:val="24"/>
        </w:rPr>
        <w:t>araf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ülkeler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sınırları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içindeki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sulak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alanları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Ramsar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eder</w:t>
      </w:r>
      <w:proofErr w:type="spellEnd"/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alanların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önlemleri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almayı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Gemi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Kaynaklı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Kirliliğin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Önlenmesi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Uluslararası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Sözleşmesi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1978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Protokolü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b/>
          <w:sz w:val="24"/>
          <w:szCs w:val="24"/>
        </w:rPr>
        <w:t>(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MARPOL 73/78</w:t>
      </w:r>
      <w:r w:rsidRPr="00760392">
        <w:rPr>
          <w:rFonts w:ascii="Times New Roman" w:hAnsi="Times New Roman" w:cs="Times New Roman"/>
          <w:b/>
          <w:sz w:val="24"/>
          <w:szCs w:val="24"/>
        </w:rPr>
        <w:t>)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Gemilerden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kaynaklanan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kirliliğine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karşı yasak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standartlar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getirir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7724" w:rsidRPr="00760392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petrol</w:t>
      </w:r>
      <w:r w:rsidR="00567724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kimyasal</w:t>
      </w:r>
      <w:proofErr w:type="spellEnd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maddeler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pis</w:t>
      </w:r>
      <w:proofErr w:type="spellEnd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su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çöp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hava</w:t>
      </w:r>
      <w:proofErr w:type="spellEnd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kirliliği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çeşitli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kirlilik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türlerini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düzenleyen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>ek</w:t>
      </w:r>
      <w:proofErr w:type="spellEnd"/>
      <w:r w:rsidR="00567724"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(Annex)</w:t>
      </w:r>
      <w:r w:rsidR="00567724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24" w:rsidRPr="00760392">
        <w:rPr>
          <w:rFonts w:ascii="Times New Roman" w:hAnsi="Times New Roman" w:cs="Times New Roman"/>
          <w:sz w:val="24"/>
          <w:szCs w:val="24"/>
        </w:rPr>
        <w:t>içermektedir</w:t>
      </w:r>
      <w:proofErr w:type="spellEnd"/>
      <w:r w:rsidR="00567724"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UNCLOS (1982):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F2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Denizlerin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düzenini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geniş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kapsamlı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Sözleşmedir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hususların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yanında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çevresinin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genel çerçeve niteliğindedir.</w:t>
      </w:r>
      <w:proofErr w:type="gram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6E18" w:rsidRPr="00760392">
        <w:rPr>
          <w:rFonts w:ascii="Times New Roman" w:hAnsi="Times New Roman" w:cs="Times New Roman"/>
          <w:sz w:val="24"/>
          <w:szCs w:val="24"/>
        </w:rPr>
        <w:t>Devletlere kirliliği önleme ve işbirliği yükümlülükleri getirir.</w:t>
      </w:r>
      <w:proofErr w:type="gramEnd"/>
    </w:p>
    <w:p w:rsidR="00567724" w:rsidRPr="00760392" w:rsidRDefault="00567724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Çevresel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Konularda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Bilgiye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Erişim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Karar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Alma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Sürecine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Halkın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Katılımı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Yargıya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Başvuru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Hakkına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İlişkin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b/>
          <w:sz w:val="24"/>
          <w:szCs w:val="24"/>
        </w:rPr>
        <w:t>Sözleşme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Aarhus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Sözleşmesi</w:t>
      </w:r>
      <w:proofErr w:type="spellEnd"/>
      <w:r w:rsidRPr="007603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1998):</w:t>
      </w:r>
    </w:p>
    <w:p w:rsidR="00892DF2" w:rsidRPr="00760392" w:rsidRDefault="00FD640A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92">
        <w:rPr>
          <w:rFonts w:ascii="Times New Roman" w:hAnsi="Times New Roman" w:cs="Times New Roman"/>
          <w:sz w:val="24"/>
          <w:szCs w:val="24"/>
        </w:rPr>
        <w:lastRenderedPageBreak/>
        <w:t>Sözleşme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BM</w:t>
      </w:r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Avrupa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Ekonomik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Komisyonu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(UNECE)</w:t>
      </w:r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konferansta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,</w:t>
      </w:r>
      <w:r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25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Haziran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1998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tarihinde</w:t>
      </w:r>
      <w:proofErr w:type="spell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Danimarka’nın</w:t>
      </w:r>
      <w:proofErr w:type="spellEnd"/>
      <w:proofErr w:type="gramEnd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Aarhus </w:t>
      </w:r>
      <w:proofErr w:type="spellStart"/>
      <w:r w:rsidRPr="00760392">
        <w:rPr>
          <w:rStyle w:val="Gl"/>
          <w:rFonts w:ascii="Times New Roman" w:hAnsi="Times New Roman" w:cs="Times New Roman"/>
          <w:b w:val="0"/>
          <w:sz w:val="24"/>
          <w:szCs w:val="24"/>
        </w:rPr>
        <w:t>kentinde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alanında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bilgiye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, karar </w:t>
      </w:r>
      <w:proofErr w:type="gramStart"/>
      <w:r w:rsidR="003B6E18" w:rsidRPr="00760392">
        <w:rPr>
          <w:rFonts w:ascii="Times New Roman" w:hAnsi="Times New Roman" w:cs="Times New Roman"/>
          <w:sz w:val="24"/>
          <w:szCs w:val="24"/>
        </w:rPr>
        <w:t>alma</w:t>
      </w:r>
      <w:proofErr w:type="gramEnd"/>
      <w:r w:rsidR="003B6E18" w:rsidRPr="00760392">
        <w:rPr>
          <w:rFonts w:ascii="Times New Roman" w:hAnsi="Times New Roman" w:cs="Times New Roman"/>
          <w:sz w:val="24"/>
          <w:szCs w:val="24"/>
        </w:rPr>
        <w:t xml:space="preserve"> süreçlerine katılım ve yargısal başvuru hakkı getirir.</w:t>
      </w:r>
    </w:p>
    <w:p w:rsidR="00892DF2" w:rsidRPr="00760392" w:rsidRDefault="003B6E18" w:rsidP="00990F09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392">
        <w:rPr>
          <w:rFonts w:ascii="Times New Roman" w:hAnsi="Times New Roman" w:cs="Times New Roman"/>
          <w:color w:val="auto"/>
          <w:sz w:val="24"/>
          <w:szCs w:val="24"/>
        </w:rPr>
        <w:t>III. ULUSLARARASI MAHKEME KARARLARI VE İLKELERİ</w:t>
      </w:r>
    </w:p>
    <w:p w:rsidR="00760392" w:rsidRPr="00760392" w:rsidRDefault="00760392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Trail Smelter (ABD–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Kanada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, 1941):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zararından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sorumluluğu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kavramını getirmiştir.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Devletin kendi topraklarından kaynaklı zarardan sorumlu olduğunu </w:t>
      </w:r>
      <w:proofErr w:type="gramStart"/>
      <w:r w:rsidRPr="00760392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etmiştir.</w:t>
      </w:r>
    </w:p>
    <w:p w:rsidR="00760392" w:rsidRPr="00760392" w:rsidRDefault="00760392" w:rsidP="007603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B6E18" w:rsidRPr="00760392">
        <w:rPr>
          <w:rFonts w:ascii="Times New Roman" w:hAnsi="Times New Roman" w:cs="Times New Roman"/>
          <w:b/>
          <w:sz w:val="24"/>
          <w:szCs w:val="24"/>
        </w:rPr>
        <w:t>Corfu Channel (BK–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Arnavutluk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>, 1949):</w:t>
      </w:r>
      <w:r w:rsidR="003B6E18" w:rsidRPr="00760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392" w:rsidRPr="00760392" w:rsidRDefault="00760392" w:rsidP="00760392">
      <w:pPr>
        <w:pStyle w:val="NormalWeb"/>
        <w:spacing w:before="120" w:beforeAutospacing="0" w:after="0" w:afterAutospacing="0"/>
        <w:jc w:val="both"/>
      </w:pPr>
      <w:proofErr w:type="spellStart"/>
      <w:r w:rsidRPr="00760392">
        <w:rPr>
          <w:rStyle w:val="Gl"/>
          <w:b w:val="0"/>
        </w:rPr>
        <w:t>Uluslararası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Adalet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Divanı</w:t>
      </w:r>
      <w:proofErr w:type="spellEnd"/>
      <w:r w:rsidRPr="00760392">
        <w:rPr>
          <w:rStyle w:val="Gl"/>
          <w:b w:val="0"/>
        </w:rPr>
        <w:t xml:space="preserve"> (UAD / ICJ)</w:t>
      </w:r>
      <w:r w:rsidRPr="00760392">
        <w:rPr>
          <w:b/>
        </w:rPr>
        <w:t xml:space="preserve"> </w:t>
      </w:r>
      <w:proofErr w:type="spellStart"/>
      <w:r w:rsidRPr="00760392">
        <w:t>tarafından</w:t>
      </w:r>
      <w:proofErr w:type="spellEnd"/>
      <w:r w:rsidRPr="00760392">
        <w:t xml:space="preserve"> </w:t>
      </w:r>
      <w:proofErr w:type="spellStart"/>
      <w:r w:rsidRPr="00760392">
        <w:t>karara</w:t>
      </w:r>
      <w:proofErr w:type="spellEnd"/>
      <w:r w:rsidRPr="00760392">
        <w:t xml:space="preserve"> </w:t>
      </w:r>
      <w:proofErr w:type="spellStart"/>
      <w:r w:rsidRPr="00760392">
        <w:t>bağlanan</w:t>
      </w:r>
      <w:proofErr w:type="spellEnd"/>
      <w:r w:rsidRPr="00760392">
        <w:rPr>
          <w:b/>
        </w:rPr>
        <w:t xml:space="preserve"> </w:t>
      </w:r>
      <w:proofErr w:type="spellStart"/>
      <w:r w:rsidRPr="00760392">
        <w:rPr>
          <w:rStyle w:val="Gl"/>
          <w:b w:val="0"/>
        </w:rPr>
        <w:t>uluslararası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hukukta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deniz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yetkisi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ve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devlet</w:t>
      </w:r>
      <w:proofErr w:type="spellEnd"/>
      <w:r w:rsidRPr="00760392">
        <w:rPr>
          <w:rStyle w:val="Gl"/>
          <w:b w:val="0"/>
        </w:rPr>
        <w:t xml:space="preserve"> </w:t>
      </w:r>
      <w:proofErr w:type="spellStart"/>
      <w:r w:rsidRPr="00760392">
        <w:rPr>
          <w:rStyle w:val="Gl"/>
          <w:b w:val="0"/>
        </w:rPr>
        <w:t>sorumluluğu</w:t>
      </w:r>
      <w:proofErr w:type="spellEnd"/>
      <w:r w:rsidRPr="00760392">
        <w:t xml:space="preserve"> </w:t>
      </w:r>
      <w:proofErr w:type="spellStart"/>
      <w:r w:rsidRPr="00760392">
        <w:t>bakımından</w:t>
      </w:r>
      <w:proofErr w:type="spellEnd"/>
      <w:r w:rsidRPr="00760392">
        <w:t xml:space="preserve"> </w:t>
      </w:r>
      <w:proofErr w:type="spellStart"/>
      <w:r w:rsidRPr="00760392">
        <w:t>çok</w:t>
      </w:r>
      <w:proofErr w:type="spellEnd"/>
      <w:r w:rsidRPr="00760392">
        <w:t xml:space="preserve"> </w:t>
      </w:r>
      <w:proofErr w:type="spellStart"/>
      <w:r w:rsidRPr="00760392">
        <w:t>önemli</w:t>
      </w:r>
      <w:proofErr w:type="spellEnd"/>
      <w:r w:rsidRPr="00760392">
        <w:t xml:space="preserve"> </w:t>
      </w:r>
      <w:proofErr w:type="spellStart"/>
      <w:r w:rsidRPr="00760392">
        <w:t>bir</w:t>
      </w:r>
      <w:proofErr w:type="spellEnd"/>
      <w:r w:rsidRPr="00760392">
        <w:t xml:space="preserve"> davadır.</w:t>
      </w:r>
      <w:r w:rsidRPr="00760392">
        <w:t xml:space="preserve"> </w:t>
      </w:r>
    </w:p>
    <w:p w:rsidR="00760392" w:rsidRPr="00760392" w:rsidRDefault="00760392" w:rsidP="00760392">
      <w:pPr>
        <w:pStyle w:val="NormalWeb"/>
        <w:spacing w:before="120" w:beforeAutospacing="0" w:after="0" w:afterAutospacing="0"/>
        <w:jc w:val="both"/>
        <w:rPr>
          <w:b/>
        </w:rPr>
      </w:pPr>
      <w:r w:rsidRPr="00760392">
        <w:rPr>
          <w:rStyle w:val="Gl"/>
          <w:b w:val="0"/>
        </w:rPr>
        <w:t>22 Ekim 1946</w:t>
      </w:r>
      <w:r w:rsidRPr="00760392">
        <w:rPr>
          <w:b/>
        </w:rPr>
        <w:t xml:space="preserve"> </w:t>
      </w:r>
      <w:r w:rsidRPr="00760392">
        <w:t>tarihinde,</w:t>
      </w:r>
      <w:r w:rsidRPr="00760392">
        <w:rPr>
          <w:b/>
        </w:rPr>
        <w:t xml:space="preserve"> </w:t>
      </w:r>
      <w:r w:rsidRPr="00760392">
        <w:rPr>
          <w:rStyle w:val="Gl"/>
          <w:b w:val="0"/>
        </w:rPr>
        <w:t xml:space="preserve">İngiliz donanmasına ait iki savaş gemisi (HMS </w:t>
      </w:r>
      <w:proofErr w:type="spellStart"/>
      <w:r w:rsidRPr="00760392">
        <w:rPr>
          <w:rStyle w:val="Gl"/>
          <w:b w:val="0"/>
        </w:rPr>
        <w:t>Saumarez</w:t>
      </w:r>
      <w:proofErr w:type="spellEnd"/>
      <w:r w:rsidRPr="00760392">
        <w:rPr>
          <w:rStyle w:val="Gl"/>
          <w:b w:val="0"/>
        </w:rPr>
        <w:t xml:space="preserve"> ve HMS </w:t>
      </w:r>
      <w:proofErr w:type="spellStart"/>
      <w:r w:rsidRPr="00760392">
        <w:rPr>
          <w:rStyle w:val="Gl"/>
          <w:b w:val="0"/>
        </w:rPr>
        <w:t>Volage</w:t>
      </w:r>
      <w:proofErr w:type="spellEnd"/>
      <w:r w:rsidRPr="00760392">
        <w:rPr>
          <w:rStyle w:val="Gl"/>
          <w:b w:val="0"/>
        </w:rPr>
        <w:t>)</w:t>
      </w:r>
      <w:r w:rsidRPr="00760392">
        <w:rPr>
          <w:b/>
        </w:rPr>
        <w:t xml:space="preserve">, </w:t>
      </w:r>
      <w:r w:rsidRPr="00760392">
        <w:rPr>
          <w:rStyle w:val="Gl"/>
          <w:b w:val="0"/>
        </w:rPr>
        <w:t xml:space="preserve">Arnavutluk karasularındaki </w:t>
      </w:r>
      <w:proofErr w:type="spellStart"/>
      <w:r w:rsidRPr="00760392">
        <w:rPr>
          <w:rStyle w:val="Gl"/>
          <w:b w:val="0"/>
        </w:rPr>
        <w:t>Korfu</w:t>
      </w:r>
      <w:proofErr w:type="spellEnd"/>
      <w:r w:rsidRPr="00760392">
        <w:rPr>
          <w:rStyle w:val="Gl"/>
          <w:b w:val="0"/>
        </w:rPr>
        <w:t xml:space="preserve"> Kanalı</w:t>
      </w:r>
      <w:r w:rsidRPr="00760392">
        <w:t>ndan (İyon Denizi’nde,</w:t>
      </w:r>
      <w:r w:rsidRPr="00760392">
        <w:rPr>
          <w:b/>
        </w:rPr>
        <w:t xml:space="preserve"> </w:t>
      </w:r>
      <w:r w:rsidRPr="00760392">
        <w:t>Yunanistan ile Arnavutluk arasında) geçerken</w:t>
      </w:r>
      <w:r w:rsidRPr="00760392">
        <w:rPr>
          <w:b/>
        </w:rPr>
        <w:t xml:space="preserve"> </w:t>
      </w:r>
      <w:r w:rsidRPr="00760392">
        <w:rPr>
          <w:rStyle w:val="Gl"/>
          <w:b w:val="0"/>
        </w:rPr>
        <w:t>mayına çarparak hasar görmüş ve denizciler hayatını kaybetmiştir.</w:t>
      </w:r>
    </w:p>
    <w:p w:rsidR="00760392" w:rsidRPr="00760392" w:rsidRDefault="00760392" w:rsidP="007603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392">
        <w:rPr>
          <w:rFonts w:ascii="Times New Roman" w:hAnsi="Times New Roman" w:cs="Times New Roman"/>
          <w:sz w:val="24"/>
          <w:szCs w:val="24"/>
        </w:rPr>
        <w:t xml:space="preserve">Divan,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Arnavutluk’un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karasularında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mayınlar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gerektiğini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bilgiyi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açıklamamasının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Style w:val="Gl"/>
          <w:rFonts w:ascii="Times New Roman" w:hAnsi="Times New Roman" w:cs="Times New Roman"/>
          <w:sz w:val="24"/>
          <w:szCs w:val="24"/>
        </w:rPr>
        <w:t>“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yükümlülük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ihlali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>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teşkil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ettiğini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belirtti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392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Arnavutluk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İngiltere’ye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tazminat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ödemeye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mahkûm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Style w:val="Gl"/>
          <w:rFonts w:ascii="Times New Roman" w:hAnsi="Times New Roman" w:cs="Times New Roman"/>
          <w:sz w:val="24"/>
          <w:szCs w:val="24"/>
        </w:rPr>
        <w:t>edildi</w:t>
      </w:r>
      <w:proofErr w:type="spellEnd"/>
      <w:r w:rsidRPr="00760392">
        <w:rPr>
          <w:rStyle w:val="Gl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0392" w:rsidRPr="00760392" w:rsidRDefault="00760392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9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Nükleer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Denemeler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Avustralya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3B6E18" w:rsidRPr="00760392">
        <w:rPr>
          <w:rFonts w:ascii="Times New Roman" w:hAnsi="Times New Roman" w:cs="Times New Roman"/>
          <w:b/>
          <w:sz w:val="24"/>
          <w:szCs w:val="24"/>
        </w:rPr>
        <w:t>Fransa</w:t>
      </w:r>
      <w:proofErr w:type="spellEnd"/>
      <w:r w:rsidR="003B6E18" w:rsidRPr="00760392">
        <w:rPr>
          <w:rFonts w:ascii="Times New Roman" w:hAnsi="Times New Roman" w:cs="Times New Roman"/>
          <w:b/>
          <w:sz w:val="24"/>
          <w:szCs w:val="24"/>
        </w:rPr>
        <w:t xml:space="preserve">, 1974): </w:t>
      </w:r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Çevrenin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insanlığın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çıkarı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olduğu ve devletlerin ekolojik bütünlüğü gözetme yükümlülüğü bulunduğu belirtilmiştir.</w:t>
      </w:r>
      <w:proofErr w:type="gramEnd"/>
    </w:p>
    <w:p w:rsidR="0050150E" w:rsidRDefault="0050150E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0E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3B6E18" w:rsidRPr="0050150E">
        <w:rPr>
          <w:rFonts w:ascii="Times New Roman" w:hAnsi="Times New Roman" w:cs="Times New Roman"/>
          <w:b/>
          <w:sz w:val="24"/>
          <w:szCs w:val="24"/>
        </w:rPr>
        <w:t>Gabcíkovo</w:t>
      </w:r>
      <w:proofErr w:type="spellEnd"/>
      <w:r w:rsidR="003B6E18" w:rsidRPr="0050150E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3B6E18" w:rsidRPr="0050150E">
        <w:rPr>
          <w:rFonts w:ascii="Times New Roman" w:hAnsi="Times New Roman" w:cs="Times New Roman"/>
          <w:b/>
          <w:sz w:val="24"/>
          <w:szCs w:val="24"/>
        </w:rPr>
        <w:t>Nagymaros</w:t>
      </w:r>
      <w:proofErr w:type="spellEnd"/>
      <w:r w:rsidR="003B6E18" w:rsidRPr="0050150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6E18" w:rsidRPr="0050150E">
        <w:rPr>
          <w:rFonts w:ascii="Times New Roman" w:hAnsi="Times New Roman" w:cs="Times New Roman"/>
          <w:b/>
          <w:sz w:val="24"/>
          <w:szCs w:val="24"/>
        </w:rPr>
        <w:t>Macaristan</w:t>
      </w:r>
      <w:proofErr w:type="spellEnd"/>
      <w:r w:rsidR="003B6E18" w:rsidRPr="0050150E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3B6E18" w:rsidRPr="0050150E">
        <w:rPr>
          <w:rFonts w:ascii="Times New Roman" w:hAnsi="Times New Roman" w:cs="Times New Roman"/>
          <w:b/>
          <w:sz w:val="24"/>
          <w:szCs w:val="24"/>
        </w:rPr>
        <w:t>Slovakya</w:t>
      </w:r>
      <w:proofErr w:type="spellEnd"/>
      <w:r w:rsidR="003B6E18" w:rsidRPr="0050150E">
        <w:rPr>
          <w:rFonts w:ascii="Times New Roman" w:hAnsi="Times New Roman" w:cs="Times New Roman"/>
          <w:b/>
          <w:sz w:val="24"/>
          <w:szCs w:val="24"/>
        </w:rPr>
        <w:t>, 1997):</w:t>
      </w:r>
    </w:p>
    <w:p w:rsidR="0050150E" w:rsidRDefault="0050150E" w:rsidP="0050150E">
      <w:pPr>
        <w:spacing w:before="120" w:after="0" w:line="240" w:lineRule="auto"/>
        <w:jc w:val="both"/>
      </w:pPr>
      <w:proofErr w:type="spellStart"/>
      <w:proofErr w:type="gramStart"/>
      <w:r>
        <w:t>Uyuşmazlık</w:t>
      </w:r>
      <w:proofErr w:type="spellEnd"/>
      <w:r>
        <w:t xml:space="preserve">, </w:t>
      </w:r>
      <w:r>
        <w:rPr>
          <w:rStyle w:val="Gl"/>
        </w:rPr>
        <w:t xml:space="preserve">Tuna </w:t>
      </w:r>
      <w:proofErr w:type="spellStart"/>
      <w:r>
        <w:rPr>
          <w:rStyle w:val="Gl"/>
        </w:rPr>
        <w:t>Nehri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yapılmak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rStyle w:val="Gl"/>
        </w:rPr>
        <w:t>hidroelektrik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baraj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sistemi</w:t>
      </w:r>
      <w:proofErr w:type="spellEnd"/>
      <w:r>
        <w:t xml:space="preserve"> </w:t>
      </w:r>
      <w:proofErr w:type="spellStart"/>
      <w:r>
        <w:t>projesinin</w:t>
      </w:r>
      <w:proofErr w:type="spellEnd"/>
      <w:r>
        <w:t xml:space="preserve"> </w:t>
      </w:r>
      <w:proofErr w:type="spellStart"/>
      <w:r>
        <w:t>durdurulması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taraflı</w:t>
      </w:r>
      <w:proofErr w:type="spellEnd"/>
      <w:r>
        <w:t xml:space="preserve"> </w:t>
      </w:r>
      <w:proofErr w:type="spellStart"/>
      <w:r>
        <w:t>uygulanmasıyla</w:t>
      </w:r>
      <w:proofErr w:type="spellEnd"/>
      <w:r>
        <w:t xml:space="preserve"> </w:t>
      </w:r>
      <w:proofErr w:type="spellStart"/>
      <w:r>
        <w:t>ilgilidir</w:t>
      </w:r>
      <w:proofErr w:type="spellEnd"/>
      <w:r>
        <w:t>.</w:t>
      </w:r>
      <w:proofErr w:type="gramEnd"/>
    </w:p>
    <w:p w:rsidR="0050150E" w:rsidRPr="0050150E" w:rsidRDefault="0050150E" w:rsidP="0050150E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proofErr w:type="spellStart"/>
      <w:r w:rsidRPr="0050150E">
        <w:rPr>
          <w:rFonts w:asciiTheme="minorHAnsi" w:eastAsiaTheme="minorEastAsia" w:hAnsiTheme="minorHAnsi" w:cstheme="minorBidi"/>
          <w:b/>
          <w:sz w:val="22"/>
          <w:szCs w:val="22"/>
          <w:lang w:val="en-US" w:eastAsia="en-US"/>
        </w:rPr>
        <w:t>S</w:t>
      </w:r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ürdürülebilir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kalkınma ilkesi</w:t>
      </w:r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UAD tarafından ilk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kez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açıkça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zikredilmiştir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: </w:t>
      </w:r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“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Çevre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koruma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çağdaş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uluslararası</w:t>
      </w:r>
      <w:proofErr w:type="spell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hukukta devletlerin meşru bir kaygısıdır.”</w:t>
      </w:r>
    </w:p>
    <w:p w:rsidR="0050150E" w:rsidRPr="0050150E" w:rsidRDefault="0050150E" w:rsidP="0050150E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proofErr w:type="spellStart"/>
      <w:proofErr w:type="gram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Çevresel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kaygılar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ile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kalkınma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hedefleri arasında denge kurulması gerektiği</w:t>
      </w:r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vurgulanmıştır.</w:t>
      </w:r>
      <w:proofErr w:type="gramEnd"/>
    </w:p>
    <w:p w:rsidR="0050150E" w:rsidRPr="0050150E" w:rsidRDefault="0050150E" w:rsidP="0050150E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Sınır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aşan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su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kaynaklarının</w:t>
      </w:r>
      <w:proofErr w:type="spellEnd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50150E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yönetimi</w:t>
      </w:r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,</w:t>
      </w:r>
      <w:proofErr w:type="gramEnd"/>
      <w:r w:rsidRPr="0050150E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iş birliği ve iyi niyet ilkeleriyle düzenlenmiştir.</w:t>
      </w:r>
    </w:p>
    <w:p w:rsidR="0050150E" w:rsidRDefault="0050150E" w:rsidP="0050150E">
      <w:pPr>
        <w:pStyle w:val="NormalWeb"/>
        <w:spacing w:before="120" w:beforeAutospacing="0" w:after="0" w:afterAutospacing="0"/>
        <w:jc w:val="both"/>
      </w:pPr>
      <w:r>
        <w:t xml:space="preserve">Karar, uluslararası çevre hukukunun </w:t>
      </w:r>
      <w:r>
        <w:rPr>
          <w:rStyle w:val="Gl"/>
        </w:rPr>
        <w:t>evrimsel ve dinamik</w:t>
      </w:r>
      <w:r>
        <w:t xml:space="preserve"> bir yapıya sahip olduğunu ortaya koymuştur.</w:t>
      </w:r>
    </w:p>
    <w:p w:rsidR="0050150E" w:rsidRPr="00553AF6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50E" w:rsidRPr="00553AF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53AF6">
        <w:rPr>
          <w:rFonts w:ascii="Times New Roman" w:hAnsi="Times New Roman" w:cs="Times New Roman"/>
          <w:b/>
          <w:sz w:val="24"/>
          <w:szCs w:val="24"/>
        </w:rPr>
        <w:t>Pulp Mills (Uruguay–</w:t>
      </w:r>
      <w:proofErr w:type="spellStart"/>
      <w:r w:rsidRPr="00553AF6">
        <w:rPr>
          <w:rFonts w:ascii="Times New Roman" w:hAnsi="Times New Roman" w:cs="Times New Roman"/>
          <w:b/>
          <w:sz w:val="24"/>
          <w:szCs w:val="24"/>
        </w:rPr>
        <w:t>Arjantin</w:t>
      </w:r>
      <w:proofErr w:type="spellEnd"/>
      <w:r w:rsidRPr="00553AF6">
        <w:rPr>
          <w:rFonts w:ascii="Times New Roman" w:hAnsi="Times New Roman" w:cs="Times New Roman"/>
          <w:b/>
          <w:sz w:val="24"/>
          <w:szCs w:val="24"/>
        </w:rPr>
        <w:t>, 2010):</w:t>
      </w:r>
    </w:p>
    <w:p w:rsidR="0050150E" w:rsidRDefault="0050150E" w:rsidP="0050150E">
      <w:pPr>
        <w:pStyle w:val="NormalWeb"/>
        <w:jc w:val="both"/>
      </w:pPr>
      <w:r w:rsidRPr="0050150E">
        <w:t>B</w:t>
      </w:r>
      <w:bookmarkStart w:id="0" w:name="_GoBack"/>
      <w:bookmarkEnd w:id="0"/>
      <w:r w:rsidRPr="0050150E">
        <w:t xml:space="preserve">u dava, </w:t>
      </w:r>
      <w:r w:rsidRPr="0050150E">
        <w:rPr>
          <w:rStyle w:val="Gl"/>
          <w:b w:val="0"/>
        </w:rPr>
        <w:t>Uruguay ile Arjantin arasında Uruguay Nehri üzerinde inşa edilen kâğıt hamuru fabrikalarının (</w:t>
      </w:r>
      <w:proofErr w:type="spellStart"/>
      <w:r w:rsidRPr="0050150E">
        <w:rPr>
          <w:rStyle w:val="Gl"/>
          <w:b w:val="0"/>
        </w:rPr>
        <w:t>pulp</w:t>
      </w:r>
      <w:proofErr w:type="spellEnd"/>
      <w:r w:rsidRPr="0050150E">
        <w:rPr>
          <w:rStyle w:val="Gl"/>
          <w:b w:val="0"/>
        </w:rPr>
        <w:t xml:space="preserve"> </w:t>
      </w:r>
      <w:proofErr w:type="spellStart"/>
      <w:r w:rsidRPr="0050150E">
        <w:rPr>
          <w:rStyle w:val="Gl"/>
          <w:b w:val="0"/>
        </w:rPr>
        <w:t>mills</w:t>
      </w:r>
      <w:proofErr w:type="spellEnd"/>
      <w:r w:rsidRPr="0050150E">
        <w:rPr>
          <w:rStyle w:val="Gl"/>
          <w:b w:val="0"/>
        </w:rPr>
        <w:t>)</w:t>
      </w:r>
      <w:r w:rsidRPr="0050150E">
        <w:t xml:space="preserve"> çevreye zarar verdiği iddiasıyla açılmıştır.</w:t>
      </w:r>
    </w:p>
    <w:p w:rsidR="0050150E" w:rsidRPr="0050150E" w:rsidRDefault="0050150E" w:rsidP="0050150E">
      <w:pPr>
        <w:pStyle w:val="NormalWeb"/>
        <w:jc w:val="both"/>
      </w:pPr>
      <w:r w:rsidRPr="0050150E">
        <w:t xml:space="preserve">Uyuşmazlık, </w:t>
      </w:r>
      <w:r w:rsidRPr="0050150E">
        <w:rPr>
          <w:rStyle w:val="Gl"/>
          <w:b w:val="0"/>
        </w:rPr>
        <w:t>sınır aşan su kaynaklarının kullanımı</w:t>
      </w:r>
      <w:r w:rsidRPr="0050150E">
        <w:rPr>
          <w:b/>
        </w:rPr>
        <w:t xml:space="preserve">, </w:t>
      </w:r>
      <w:r w:rsidRPr="0050150E">
        <w:rPr>
          <w:rStyle w:val="Gl"/>
          <w:b w:val="0"/>
        </w:rPr>
        <w:t>çevresel etki değerlendirmesi (ÇED)</w:t>
      </w:r>
      <w:r w:rsidRPr="0050150E">
        <w:rPr>
          <w:b/>
        </w:rPr>
        <w:t xml:space="preserve"> ve </w:t>
      </w:r>
      <w:r w:rsidRPr="0050150E">
        <w:rPr>
          <w:rStyle w:val="Gl"/>
          <w:b w:val="0"/>
        </w:rPr>
        <w:t>bilgilendirme yükümlülüğü</w:t>
      </w:r>
      <w:r w:rsidRPr="0050150E">
        <w:t xml:space="preserve"> bakımından uluslararası çevre hukukunun en önemli içtihatlarından biridir.</w:t>
      </w:r>
    </w:p>
    <w:p w:rsidR="00892DF2" w:rsidRPr="0050150E" w:rsidRDefault="003B6E18" w:rsidP="0050150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50E">
        <w:rPr>
          <w:rFonts w:ascii="Times New Roman" w:hAnsi="Times New Roman" w:cs="Times New Roman"/>
          <w:sz w:val="24"/>
          <w:szCs w:val="24"/>
        </w:rPr>
        <w:lastRenderedPageBreak/>
        <w:t>Çevresel</w:t>
      </w:r>
      <w:proofErr w:type="spellEnd"/>
      <w:r w:rsidRPr="0050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50E">
        <w:rPr>
          <w:rFonts w:ascii="Times New Roman" w:hAnsi="Times New Roman" w:cs="Times New Roman"/>
          <w:sz w:val="24"/>
          <w:szCs w:val="24"/>
        </w:rPr>
        <w:t>etki</w:t>
      </w:r>
      <w:proofErr w:type="spellEnd"/>
      <w:r w:rsidRPr="0050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50E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50150E">
        <w:rPr>
          <w:rFonts w:ascii="Times New Roman" w:hAnsi="Times New Roman" w:cs="Times New Roman"/>
          <w:sz w:val="24"/>
          <w:szCs w:val="24"/>
        </w:rPr>
        <w:t xml:space="preserve"> (ÇED) yapma zorunluluğunun uluslararası teamül kuralı haline geldiği </w:t>
      </w:r>
      <w:proofErr w:type="gramStart"/>
      <w:r w:rsidRPr="0050150E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50150E">
        <w:rPr>
          <w:rFonts w:ascii="Times New Roman" w:hAnsi="Times New Roman" w:cs="Times New Roman"/>
          <w:sz w:val="24"/>
          <w:szCs w:val="24"/>
        </w:rPr>
        <w:t xml:space="preserve"> edilmiştir.</w:t>
      </w:r>
    </w:p>
    <w:p w:rsidR="00892DF2" w:rsidRPr="0050150E" w:rsidRDefault="003B6E18" w:rsidP="00990F09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150E">
        <w:rPr>
          <w:rFonts w:ascii="Times New Roman" w:hAnsi="Times New Roman" w:cs="Times New Roman"/>
          <w:color w:val="auto"/>
          <w:sz w:val="24"/>
          <w:szCs w:val="24"/>
        </w:rPr>
        <w:t>IV. GENEL DEĞERLENDİRME</w:t>
      </w:r>
    </w:p>
    <w:p w:rsidR="0050150E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çevre hukuku, </w:t>
      </w:r>
      <w:r w:rsidRPr="0050150E">
        <w:rPr>
          <w:rFonts w:ascii="Times New Roman" w:hAnsi="Times New Roman" w:cs="Times New Roman"/>
          <w:b/>
          <w:sz w:val="24"/>
          <w:szCs w:val="24"/>
        </w:rPr>
        <w:t>“zarar vermeme”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anlayışından </w:t>
      </w:r>
      <w:r w:rsidRPr="0050150E">
        <w:rPr>
          <w:rFonts w:ascii="Times New Roman" w:hAnsi="Times New Roman" w:cs="Times New Roman"/>
          <w:b/>
          <w:sz w:val="24"/>
          <w:szCs w:val="24"/>
        </w:rPr>
        <w:t xml:space="preserve">“sürdürülebilir kalkınma ve </w:t>
      </w:r>
      <w:proofErr w:type="spellStart"/>
      <w:r w:rsidRPr="0050150E">
        <w:rPr>
          <w:rFonts w:ascii="Times New Roman" w:hAnsi="Times New Roman" w:cs="Times New Roman"/>
          <w:b/>
          <w:sz w:val="24"/>
          <w:szCs w:val="24"/>
        </w:rPr>
        <w:t>çevre</w:t>
      </w:r>
      <w:proofErr w:type="spellEnd"/>
      <w:r w:rsidRPr="00501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50E">
        <w:rPr>
          <w:rFonts w:ascii="Times New Roman" w:hAnsi="Times New Roman" w:cs="Times New Roman"/>
          <w:b/>
          <w:sz w:val="24"/>
          <w:szCs w:val="24"/>
        </w:rPr>
        <w:t>adaleti</w:t>
      </w:r>
      <w:proofErr w:type="spellEnd"/>
      <w:r w:rsidRPr="0050150E">
        <w:rPr>
          <w:rFonts w:ascii="Times New Roman" w:hAnsi="Times New Roman" w:cs="Times New Roman"/>
          <w:b/>
          <w:sz w:val="24"/>
          <w:szCs w:val="24"/>
        </w:rPr>
        <w:t>”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paradigmasına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evrilmiştir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50E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Yumuşak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hukuk metinleri (Stockholm, Rio, Johannesburg, SDG’ler), antlaşmalarla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birleşerek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kazanmıştır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50E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Artık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çevre hukuku sadece devletlerin değil, STK’ların, bireylerin ve uluslararası örgütlerin ortak sorumluluk alanıdır. </w:t>
      </w:r>
    </w:p>
    <w:p w:rsidR="0050150E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0392">
        <w:rPr>
          <w:rFonts w:ascii="Times New Roman" w:hAnsi="Times New Roman" w:cs="Times New Roman"/>
          <w:sz w:val="24"/>
          <w:szCs w:val="24"/>
        </w:rPr>
        <w:t>Geleceğin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çevre hukuku, </w:t>
      </w:r>
      <w:r w:rsidRPr="0050150E">
        <w:rPr>
          <w:rFonts w:ascii="Times New Roman" w:hAnsi="Times New Roman" w:cs="Times New Roman"/>
          <w:b/>
          <w:i/>
          <w:sz w:val="24"/>
          <w:szCs w:val="24"/>
        </w:rPr>
        <w:t>iklim adaleti, enerji dönüşümü, biyoçeşitlilik koruması</w:t>
      </w:r>
      <w:r w:rsidRPr="00760392">
        <w:rPr>
          <w:rFonts w:ascii="Times New Roman" w:hAnsi="Times New Roman" w:cs="Times New Roman"/>
          <w:sz w:val="24"/>
          <w:szCs w:val="24"/>
        </w:rPr>
        <w:t xml:space="preserve"> ve </w:t>
      </w:r>
      <w:r w:rsidRPr="0050150E">
        <w:rPr>
          <w:rFonts w:ascii="Times New Roman" w:hAnsi="Times New Roman" w:cs="Times New Roman"/>
          <w:b/>
          <w:i/>
          <w:sz w:val="24"/>
          <w:szCs w:val="24"/>
        </w:rPr>
        <w:t xml:space="preserve">okyanus </w:t>
      </w:r>
      <w:proofErr w:type="spellStart"/>
      <w:r w:rsidRPr="0050150E">
        <w:rPr>
          <w:rFonts w:ascii="Times New Roman" w:hAnsi="Times New Roman" w:cs="Times New Roman"/>
          <w:b/>
          <w:i/>
          <w:sz w:val="24"/>
          <w:szCs w:val="24"/>
        </w:rPr>
        <w:t>yönetimi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derinleşmektedir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2DF2" w:rsidRPr="00760392" w:rsidRDefault="003B6E18" w:rsidP="00990F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br/>
      </w:r>
    </w:p>
    <w:sectPr w:rsidR="00892DF2" w:rsidRPr="007603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4CCF"/>
    <w:rsid w:val="0029639D"/>
    <w:rsid w:val="00311AC6"/>
    <w:rsid w:val="00326F90"/>
    <w:rsid w:val="003B6E18"/>
    <w:rsid w:val="0050150E"/>
    <w:rsid w:val="00553AF6"/>
    <w:rsid w:val="00567724"/>
    <w:rsid w:val="005A43EE"/>
    <w:rsid w:val="00760392"/>
    <w:rsid w:val="00865753"/>
    <w:rsid w:val="00892DF2"/>
    <w:rsid w:val="00990F09"/>
    <w:rsid w:val="00AA1D8D"/>
    <w:rsid w:val="00B47730"/>
    <w:rsid w:val="00CB0664"/>
    <w:rsid w:val="00F60AE7"/>
    <w:rsid w:val="00FC693F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6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6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942F4-786B-43E7-AE26-E50C7320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Sami DOGRU</cp:lastModifiedBy>
  <cp:revision>7</cp:revision>
  <dcterms:created xsi:type="dcterms:W3CDTF">2025-10-14T13:20:00Z</dcterms:created>
  <dcterms:modified xsi:type="dcterms:W3CDTF">2025-10-16T07:19:00Z</dcterms:modified>
</cp:coreProperties>
</file>