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C9371" w14:textId="5935ADAB" w:rsidR="008B0D90" w:rsidRDefault="008B0D90" w:rsidP="008B0D90">
      <w:pPr>
        <w:jc w:val="center"/>
      </w:pPr>
      <w:r w:rsidRPr="008B0D9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B545A26" wp14:editId="6E136C9F">
            <wp:extent cx="2209800" cy="22098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l tv 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633" cy="220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259"/>
        <w:gridCol w:w="459"/>
        <w:gridCol w:w="27"/>
        <w:gridCol w:w="733"/>
        <w:gridCol w:w="1540"/>
      </w:tblGrid>
      <w:tr w:rsidR="005A2B8A" w:rsidRPr="00DF1B8D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DF1B8D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6C7EC67D" w:rsidR="005A2B8A" w:rsidRPr="00DF1B8D" w:rsidRDefault="005D343F" w:rsidP="005D343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</w:t>
            </w:r>
            <w:r w:rsidR="005A2B8A" w:rsidRPr="00DF1B8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DF1B8D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DF1B8D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DF1B8D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DF1B8D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DF1B8D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DF1B8D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3B1CC7" w:rsidRPr="00DF1B8D" w14:paraId="3EECAC9C" w14:textId="77777777" w:rsidTr="006A42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98C400D" w:rsidR="003B1CC7" w:rsidRPr="00DF1B8D" w:rsidRDefault="001D621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370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5AD94DE2" w14:textId="007C9229" w:rsidR="009D75E1" w:rsidRPr="00DF1B8D" w:rsidRDefault="009D75E1" w:rsidP="009D7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Eleştiri ve Yaratıcı</w:t>
            </w:r>
            <w:r w:rsidR="001D62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Yazarlık </w:t>
            </w:r>
            <w:proofErr w:type="gramStart"/>
            <w:r w:rsidRPr="00DF1B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5.0</w:t>
            </w:r>
            <w:proofErr w:type="gramEnd"/>
          </w:p>
          <w:p w14:paraId="332DDDD9" w14:textId="735611CA" w:rsidR="003B1CC7" w:rsidRPr="00DF1B8D" w:rsidRDefault="003B1CC7" w:rsidP="009D7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shd w:val="clear" w:color="auto" w:fill="FFFFFF" w:themeFill="background1"/>
          </w:tcPr>
          <w:p w14:paraId="01A4A3C7" w14:textId="502D1FD0" w:rsidR="003B1CC7" w:rsidRPr="00DF1B8D" w:rsidRDefault="002A392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(1-2)2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1DA7959E" w:rsidR="003B1CC7" w:rsidRPr="00DF1B8D" w:rsidRDefault="002A392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81162" w:rsidRPr="00DF1B8D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DF1B8D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DF1B8D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FF934A6" w14:textId="77777777" w:rsidR="005959E8" w:rsidRPr="005959E8" w:rsidRDefault="005959E8" w:rsidP="005959E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Ön koşul: Yok</w:t>
            </w:r>
          </w:p>
          <w:p w14:paraId="1665B1A1" w14:textId="77777777" w:rsidR="005959E8" w:rsidRPr="005959E8" w:rsidRDefault="005959E8" w:rsidP="005959E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Önerilen:</w:t>
            </w:r>
          </w:p>
          <w:p w14:paraId="565C2190" w14:textId="77777777" w:rsidR="005959E8" w:rsidRPr="005959E8" w:rsidRDefault="005959E8" w:rsidP="005959E8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i/>
                <w:iCs/>
                <w:sz w:val="22"/>
                <w:szCs w:val="22"/>
              </w:rPr>
              <w:t>Modern Türk Edebiyatı</w:t>
            </w:r>
          </w:p>
          <w:p w14:paraId="2780745F" w14:textId="77777777" w:rsidR="005959E8" w:rsidRPr="005959E8" w:rsidRDefault="005959E8" w:rsidP="005959E8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i/>
                <w:iCs/>
                <w:sz w:val="22"/>
                <w:szCs w:val="22"/>
              </w:rPr>
              <w:t>Edebiyat Kuramı ve Eleştiri I</w:t>
            </w:r>
          </w:p>
          <w:p w14:paraId="05FD18F0" w14:textId="77777777" w:rsidR="005959E8" w:rsidRPr="005959E8" w:rsidRDefault="005959E8" w:rsidP="005959E8">
            <w:pPr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i/>
                <w:iCs/>
                <w:sz w:val="22"/>
                <w:szCs w:val="22"/>
              </w:rPr>
              <w:t>Yaratıcı Yazarlık veya Uygulamalı Yazın Çalışmaları</w:t>
            </w:r>
          </w:p>
          <w:p w14:paraId="59B25A0C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 xml:space="preserve">Bu ders, özellikle edebiyat eleştirisi, çağdaş yazın kuramları, </w:t>
            </w:r>
            <w:proofErr w:type="spellStart"/>
            <w:r w:rsidRPr="005959E8">
              <w:rPr>
                <w:rFonts w:ascii="Arial" w:hAnsi="Arial" w:cs="Arial"/>
                <w:sz w:val="22"/>
                <w:szCs w:val="22"/>
              </w:rPr>
              <w:t>disiplinlerarası</w:t>
            </w:r>
            <w:proofErr w:type="spellEnd"/>
            <w:r w:rsidRPr="005959E8">
              <w:rPr>
                <w:rFonts w:ascii="Arial" w:hAnsi="Arial" w:cs="Arial"/>
                <w:sz w:val="22"/>
                <w:szCs w:val="22"/>
              </w:rPr>
              <w:t xml:space="preserve"> sanat çalışmaları veya kültürel üretim alanlarında ilerlemek isteyen öğrenciler için tasarlanmıştır.</w:t>
            </w:r>
          </w:p>
          <w:p w14:paraId="2A35544E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SKA Bağlantısı: 4: Nitelikli Eğitim: Dijital ve yaratıcı okuryazarlıkla uyumlu</w:t>
            </w:r>
          </w:p>
          <w:p w14:paraId="5AEFF4EC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5:Toplumsal Cinsiyet Eşitliği</w:t>
            </w:r>
            <w:r w:rsidRPr="005959E8">
              <w:rPr>
                <w:rFonts w:ascii="Arial" w:hAnsi="Arial" w:cs="Arial"/>
                <w:sz w:val="22"/>
                <w:szCs w:val="22"/>
              </w:rPr>
              <w:tab/>
              <w:t xml:space="preserve">      Kültürel çeşitlilik ve temsil üzerine metin analizleri</w:t>
            </w:r>
          </w:p>
          <w:p w14:paraId="4293F19A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 xml:space="preserve">9: Sanayi &amp; </w:t>
            </w:r>
            <w:proofErr w:type="spellStart"/>
            <w:r w:rsidRPr="005959E8">
              <w:rPr>
                <w:rFonts w:ascii="Arial" w:hAnsi="Arial" w:cs="Arial"/>
                <w:sz w:val="22"/>
                <w:szCs w:val="22"/>
              </w:rPr>
              <w:t>İnovasyon</w:t>
            </w:r>
            <w:proofErr w:type="spellEnd"/>
            <w:r w:rsidRPr="005959E8">
              <w:rPr>
                <w:rFonts w:ascii="Arial" w:hAnsi="Arial" w:cs="Arial"/>
                <w:sz w:val="22"/>
                <w:szCs w:val="22"/>
              </w:rPr>
              <w:t>: Medya iş birliğiyle yaratım için uygun</w:t>
            </w:r>
          </w:p>
          <w:p w14:paraId="40A8820D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10:Eşitsizliklerin Azaltılması</w:t>
            </w:r>
            <w:r w:rsidRPr="005959E8">
              <w:rPr>
                <w:rFonts w:ascii="Arial" w:hAnsi="Arial" w:cs="Arial"/>
                <w:sz w:val="22"/>
                <w:szCs w:val="22"/>
              </w:rPr>
              <w:tab/>
              <w:t>Farklı kültürlerden metinlerle kapsayıcı edebiyat yaklaşımı</w:t>
            </w:r>
          </w:p>
          <w:p w14:paraId="1B921626" w14:textId="77777777" w:rsidR="005959E8" w:rsidRPr="005959E8" w:rsidRDefault="005959E8" w:rsidP="005959E8">
            <w:pPr>
              <w:rPr>
                <w:rFonts w:ascii="Arial" w:hAnsi="Arial" w:cs="Arial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11: Sürdürülebilir Toplumlar: Yapay zekâ kültüründe etik üretimle uyumlu</w:t>
            </w:r>
          </w:p>
          <w:p w14:paraId="4BC4E30B" w14:textId="4E687916" w:rsidR="00681162" w:rsidRPr="00DF1B8D" w:rsidRDefault="005959E8" w:rsidP="005959E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959E8">
              <w:rPr>
                <w:rFonts w:ascii="Arial" w:hAnsi="Arial" w:cs="Arial"/>
                <w:sz w:val="22"/>
                <w:szCs w:val="22"/>
              </w:rPr>
              <w:t>17: Ortaklıklar: TV kuruluşuyla kurumsal iş birliği uyumu</w:t>
            </w:r>
          </w:p>
        </w:tc>
      </w:tr>
      <w:tr w:rsidR="00681162" w:rsidRPr="00DF1B8D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DF1B8D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DF1B8D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84A460F" w:rsidR="00681162" w:rsidRPr="00DF1B8D" w:rsidRDefault="00B121F7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DF1B8D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DF1B8D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4A20DC88" w:rsidR="00681162" w:rsidRPr="00DF1B8D" w:rsidRDefault="00B121F7" w:rsidP="00B121F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DF1B8D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DF1B8D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DF1B8D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A764AD8" w:rsidR="00681162" w:rsidRPr="00DF1B8D" w:rsidRDefault="00B121F7" w:rsidP="006A78B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Zorunlu/ Lisans/ </w:t>
            </w:r>
            <w:r w:rsidR="006A78B9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.Yıl/ </w:t>
            </w:r>
            <w:r w:rsidR="006A78B9">
              <w:rPr>
                <w:rFonts w:ascii="Arial" w:hAnsi="Arial" w:cs="Arial"/>
                <w:b w:val="0"/>
                <w:sz w:val="22"/>
                <w:szCs w:val="22"/>
              </w:rPr>
              <w:t>Bahar</w:t>
            </w:r>
            <w:bookmarkStart w:id="0" w:name="_GoBack"/>
            <w:bookmarkEnd w:id="0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Dönemi</w:t>
            </w:r>
          </w:p>
        </w:tc>
      </w:tr>
      <w:tr w:rsidR="00F96934" w:rsidRPr="00DF1B8D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DF1B8D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DF1B8D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DF1B8D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DF1B8D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B121F7" w:rsidRPr="00DF1B8D" w14:paraId="29B512D9" w14:textId="77777777" w:rsidTr="002A3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17DE056" w:rsidR="00B121F7" w:rsidRPr="00DF1B8D" w:rsidRDefault="00B121F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EC38BCD" w:rsidR="00B121F7" w:rsidRPr="00DF1B8D" w:rsidRDefault="002A3928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66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B121F7" w:rsidRPr="00DF1B8D" w:rsidRDefault="00B121F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9938C7A" w:rsidR="00B121F7" w:rsidRPr="00DF1B8D" w:rsidRDefault="00703BC7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9" w:history="1">
              <w:r w:rsidR="00B121F7" w:rsidRPr="00DF1B8D">
                <w:rPr>
                  <w:rStyle w:val="Kpr"/>
                  <w:rFonts w:ascii="Arial" w:hAnsi="Arial" w:cs="Arial"/>
                  <w:sz w:val="22"/>
                  <w:szCs w:val="22"/>
                </w:rPr>
                <w:t>elmassahin@cag.edu.tr</w:t>
              </w:r>
            </w:hyperlink>
            <w:r w:rsidR="00B121F7" w:rsidRPr="00DF1B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21F7" w:rsidRPr="00DF1B8D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B121F7" w:rsidRPr="00DF1B8D" w:rsidRDefault="00B121F7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4C32DF87" w:rsidR="00B121F7" w:rsidRPr="00DF1B8D" w:rsidRDefault="00B121F7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</w:tr>
      <w:tr w:rsidR="00B121F7" w:rsidRPr="00DF1B8D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7D7BB99B" w:rsidR="00B121F7" w:rsidRPr="00DF1B8D" w:rsidRDefault="00B121F7" w:rsidP="00C0521D">
            <w:pPr>
              <w:pStyle w:val="NormalWeb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E404D4" w:rsidRPr="00DF1B8D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r w:rsidR="009D75E1" w:rsidRPr="00DF1B8D">
              <w:rPr>
                <w:rFonts w:ascii="Arial" w:hAnsi="Arial" w:cs="Arial"/>
                <w:sz w:val="22"/>
                <w:szCs w:val="22"/>
              </w:rPr>
              <w:t>Yapay zekâ destekli eleştiri ve yaratıcı yazım süreçlerini uygulamalı olarak deneyimlemek.</w:t>
            </w:r>
            <w:r w:rsidR="002A3928" w:rsidRPr="00DF1B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9D75E1" w:rsidRPr="00DF1B8D">
              <w:rPr>
                <w:rFonts w:ascii="Arial" w:hAnsi="Arial" w:cs="Arial"/>
                <w:sz w:val="22"/>
                <w:szCs w:val="22"/>
              </w:rPr>
              <w:t>Kuramsal eleştiri perspektiflerini yaratıcı üretimle birleştirmek.</w:t>
            </w:r>
            <w:r w:rsidR="00C0521D" w:rsidRPr="00DF1B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C0521D" w:rsidRPr="00DF1B8D">
              <w:rPr>
                <w:rFonts w:ascii="Arial" w:hAnsi="Arial" w:cs="Arial"/>
                <w:sz w:val="22"/>
                <w:szCs w:val="22"/>
              </w:rPr>
              <w:t xml:space="preserve">SKA temalarıyla </w:t>
            </w:r>
            <w:proofErr w:type="spellStart"/>
            <w:r w:rsidR="00C0521D" w:rsidRPr="00DF1B8D">
              <w:rPr>
                <w:rFonts w:ascii="Arial" w:hAnsi="Arial" w:cs="Arial"/>
                <w:sz w:val="22"/>
                <w:szCs w:val="22"/>
              </w:rPr>
              <w:t>disiplinlerarası</w:t>
            </w:r>
            <w:proofErr w:type="spellEnd"/>
            <w:r w:rsidR="00C0521D" w:rsidRPr="00DF1B8D">
              <w:rPr>
                <w:rFonts w:ascii="Arial" w:hAnsi="Arial" w:cs="Arial"/>
                <w:sz w:val="22"/>
                <w:szCs w:val="22"/>
              </w:rPr>
              <w:t xml:space="preserve"> farkındalık geliştirmek ve </w:t>
            </w:r>
            <w:r w:rsidR="009D75E1" w:rsidRPr="00DF1B8D">
              <w:rPr>
                <w:rFonts w:ascii="Arial" w:hAnsi="Arial" w:cs="Arial"/>
                <w:sz w:val="22"/>
                <w:szCs w:val="22"/>
              </w:rPr>
              <w:t>Güz döneminde başlatılan “</w:t>
            </w:r>
            <w:proofErr w:type="gramStart"/>
            <w:r w:rsidR="009D75E1" w:rsidRPr="00DF1B8D">
              <w:rPr>
                <w:rFonts w:ascii="Arial" w:hAnsi="Arial" w:cs="Arial"/>
                <w:sz w:val="22"/>
                <w:szCs w:val="22"/>
              </w:rPr>
              <w:t>Zeka</w:t>
            </w:r>
            <w:proofErr w:type="gramEnd"/>
            <w:r w:rsidR="009D75E1" w:rsidRPr="00DF1B8D">
              <w:rPr>
                <w:rFonts w:ascii="Arial" w:hAnsi="Arial" w:cs="Arial"/>
                <w:sz w:val="22"/>
                <w:szCs w:val="22"/>
              </w:rPr>
              <w:t>, Eleştiri ve Yaratıcılık” projesini uygulama odaklı bir atölye ile finale taşımak.</w:t>
            </w:r>
          </w:p>
        </w:tc>
      </w:tr>
      <w:tr w:rsidR="00B121F7" w:rsidRPr="00DF1B8D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B121F7" w:rsidRPr="00DF1B8D" w:rsidRDefault="00B121F7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B121F7" w:rsidRPr="00DF1B8D" w:rsidRDefault="00B121F7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B121F7" w:rsidRPr="00DF1B8D" w:rsidRDefault="00B121F7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B121F7" w:rsidRPr="00DF1B8D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B121F7" w:rsidRPr="00DF1B8D" w:rsidRDefault="00B121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B121F7" w:rsidRPr="00DF1B8D" w:rsidRDefault="00B121F7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B121F7" w:rsidRPr="00DF1B8D" w:rsidRDefault="00B121F7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B121F7" w:rsidRPr="00DF1B8D" w:rsidRDefault="00B121F7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E04897" w:rsidRPr="00DF1B8D" w14:paraId="09B246EF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40EAB7FA" w:rsidR="00E04897" w:rsidRPr="00DF1B8D" w:rsidRDefault="00E048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Yapay zekâ araçlarını edebiyat eleştirisi ve yaratıcı yazımda kullanabilme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3392DE1D" w14:textId="7F32E5B0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EA28CCB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04897" w:rsidRPr="00DF1B8D" w14:paraId="2914C0F8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6523E661" w:rsidR="00E04897" w:rsidRPr="00DF1B8D" w:rsidRDefault="00E048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Kuramsal yöntemleri üretim süreçlerine aktarma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CC074F8" w14:textId="1D002B54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2, 8, 12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A8AF85A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E04897" w:rsidRPr="00DF1B8D" w14:paraId="6B4B5D9D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6671EB1C" w:rsidR="00E04897" w:rsidRPr="00DF1B8D" w:rsidRDefault="00E04897" w:rsidP="001D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 xml:space="preserve">Eleştirel düşünme ve yaratıcı </w:t>
            </w:r>
            <w:r w:rsidR="001D621E">
              <w:rPr>
                <w:rFonts w:ascii="Arial" w:hAnsi="Arial" w:cs="Arial"/>
                <w:sz w:val="22"/>
                <w:szCs w:val="22"/>
              </w:rPr>
              <w:t xml:space="preserve">yazarlık </w:t>
            </w:r>
            <w:r w:rsidRPr="00DF1B8D">
              <w:rPr>
                <w:rFonts w:ascii="Arial" w:hAnsi="Arial" w:cs="Arial"/>
                <w:sz w:val="22"/>
                <w:szCs w:val="22"/>
              </w:rPr>
              <w:t>becerilerini geliştirme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30E6C82" w14:textId="30666F6F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64CDCDE3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E04897" w:rsidRPr="00DF1B8D" w14:paraId="61F9DB88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16FEC950" w:rsidR="00E04897" w:rsidRPr="00DF1B8D" w:rsidRDefault="00E04897" w:rsidP="00E0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SKA temalarıyla edebiyatı ilişkilendirme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7A18E382" w14:textId="46607221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D072EB5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04897" w:rsidRPr="00DF1B8D" w14:paraId="1842EBF9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64F57BD4" w:rsidR="00E04897" w:rsidRPr="00DF1B8D" w:rsidRDefault="00E048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Grup çalışmalarıyla işbirliği ve ortak üretim becerisi kazanma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561474B" w14:textId="1797C3FA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344608CA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E04897" w:rsidRPr="00DF1B8D" w14:paraId="3F827649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7BF7F7BB" w:rsidR="00E04897" w:rsidRPr="00DF1B8D" w:rsidRDefault="00E048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Estetik duyarlılık ve eleştirel bakış açısını güçlendirme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070A6310" w14:textId="7DCC0558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7B9A4863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E04897" w:rsidRPr="00DF1B8D" w14:paraId="0BDB48E7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28272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5443340B" w14:textId="366BF326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313061AA" w14:textId="0E8DD54C" w:rsidR="00E04897" w:rsidRPr="00DF1B8D" w:rsidRDefault="00E0489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Yapay zekâ araçlarını edebiyat eleştirisi ve yaratıcı yazımda kullanabilme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81F7E2B" w14:textId="16F60A9D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5B37EF11" w14:textId="68D80030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04897" w:rsidRPr="00DF1B8D" w14:paraId="6823BBFD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E04897" w:rsidRPr="00DF1B8D" w:rsidRDefault="00E0489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665BCBE6" w:rsidR="00E04897" w:rsidRPr="00DF1B8D" w:rsidRDefault="00E0489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1F106029" w:rsidR="00E04897" w:rsidRPr="00DF1B8D" w:rsidRDefault="00E0489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Kuramsal yöntemleri üretim süreçlerine aktarma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58F7A50C" w14:textId="7801F66F" w:rsidR="00E04897" w:rsidRPr="00DF1B8D" w:rsidRDefault="004D5FC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2, 8, 12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EFF84E7" w:rsidR="00E04897" w:rsidRPr="00DF1B8D" w:rsidRDefault="004D5F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B121F7" w:rsidRPr="00DF1B8D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B121F7" w:rsidRPr="00DF1B8D" w:rsidRDefault="00B121F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F93E8E7" w14:textId="3052631B" w:rsidR="00810B17" w:rsidRPr="00DF1B8D" w:rsidRDefault="002A3928" w:rsidP="00810B1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Dersin içeriğini; Yapay Z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ekâ ile edebiyat eleştirisi yöntemleri</w:t>
            </w:r>
            <w:r w:rsidRPr="00DF1B8D">
              <w:rPr>
                <w:rFonts w:ascii="Arial" w:hAnsi="Arial" w:cs="Arial"/>
                <w:sz w:val="22"/>
                <w:szCs w:val="22"/>
              </w:rPr>
              <w:t>, y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aratıcı yazım atölyeleri (şiir, öykü, deneme)</w:t>
            </w:r>
            <w:r w:rsidRPr="00DF1B8D">
              <w:rPr>
                <w:rFonts w:ascii="Arial" w:hAnsi="Arial" w:cs="Arial"/>
                <w:sz w:val="22"/>
                <w:szCs w:val="22"/>
              </w:rPr>
              <w:t>, d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ijital çağda eleştiri ve estetik üretim</w:t>
            </w:r>
            <w:r w:rsidRPr="00DF1B8D">
              <w:rPr>
                <w:rFonts w:ascii="Arial" w:hAnsi="Arial" w:cs="Arial"/>
                <w:sz w:val="22"/>
                <w:szCs w:val="22"/>
              </w:rPr>
              <w:t>, k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uramların ışığında uygulamalı proje geliştirme</w:t>
            </w:r>
            <w:r w:rsidRPr="00DF1B8D">
              <w:rPr>
                <w:rFonts w:ascii="Arial" w:hAnsi="Arial" w:cs="Arial"/>
                <w:sz w:val="22"/>
                <w:szCs w:val="22"/>
              </w:rPr>
              <w:t>, g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rup çalışmaları ve bireysel yaratıcı ürünler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oluşturmaktadır, Ar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>a sınav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için öğrenciler;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 xml:space="preserve"> Eleştiri + yaratıcı ürün sentezi</w:t>
            </w:r>
            <w:r w:rsidRPr="00DF1B8D">
              <w:rPr>
                <w:rFonts w:ascii="Arial" w:hAnsi="Arial" w:cs="Arial"/>
                <w:sz w:val="22"/>
                <w:szCs w:val="22"/>
              </w:rPr>
              <w:t>, Final içinse</w:t>
            </w:r>
            <w:r w:rsidR="00810B17" w:rsidRPr="00DF1B8D">
              <w:rPr>
                <w:rFonts w:ascii="Arial" w:hAnsi="Arial" w:cs="Arial"/>
                <w:sz w:val="22"/>
                <w:szCs w:val="22"/>
              </w:rPr>
              <w:t xml:space="preserve"> Proje sunumu ve yaratıcı ürün dosyası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hazırlayacaktır.</w:t>
            </w:r>
          </w:p>
          <w:p w14:paraId="3FCAB1F0" w14:textId="0E416FCA" w:rsidR="00B121F7" w:rsidRPr="00DF1B8D" w:rsidRDefault="00B121F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B121F7" w:rsidRPr="00DF1B8D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B121F7" w:rsidRPr="00DF1B8D" w:rsidRDefault="00B121F7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B121F7" w:rsidRPr="00DF1B8D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B121F7" w:rsidRPr="00DF1B8D" w:rsidRDefault="00B121F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B121F7" w:rsidRPr="00DF1B8D" w:rsidRDefault="00B121F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B121F7" w:rsidRPr="00DF1B8D" w:rsidRDefault="00B121F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B121F7" w:rsidRPr="00DF1B8D" w:rsidRDefault="00B121F7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D8126A" w:rsidRPr="00DF1B8D" w14:paraId="68B046AB" w14:textId="77777777" w:rsidTr="00FE5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4008960" w14:textId="58901424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Modül 1 Kuramsal Çerçeve- SKA temalı Yaklaşımlar (</w:t>
            </w:r>
            <w:r>
              <w:rPr>
                <w:rFonts w:ascii="Arial" w:hAnsi="Arial" w:cs="Arial"/>
                <w:sz w:val="22"/>
                <w:szCs w:val="22"/>
              </w:rPr>
              <w:t>Hafta 1-3</w:t>
            </w:r>
            <w:r w:rsidRPr="00DF1B8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70003E1" w14:textId="1AFEB7F8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Dersin tanıtımı, amaçlar, güz dönemi projesinin hatırlatılması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21D669B6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Öğrenciler güz dönemindeki ürünlerini gözden geçirir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30C4497" w14:textId="50A0890A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</w:t>
            </w:r>
            <w:r w:rsidRPr="008366A2">
              <w:t>nlatımı, tartışma, beyin fırtınası, kavram haritalama, kısa metin analizi, SKH 4, 17</w:t>
            </w:r>
          </w:p>
        </w:tc>
      </w:tr>
      <w:tr w:rsidR="00D8126A" w:rsidRPr="00DF1B8D" w14:paraId="199189EF" w14:textId="77777777" w:rsidTr="00FE58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03A31D71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5F0F9EBD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Yapay zekâ ve edebiyat eleştirisi: kuramsal çerçeve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75498EFA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Eagleton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Barthes’tan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seçilmiş metinler okunur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3414219" w14:textId="71A429C9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</w:t>
            </w:r>
            <w:r w:rsidRPr="008366A2">
              <w:t>nlatımı, örnek metin analizi, teorik okuma, yaratıcı yazma, SKH 4, 17</w:t>
            </w:r>
          </w:p>
        </w:tc>
      </w:tr>
      <w:tr w:rsidR="00D8126A" w:rsidRPr="00DF1B8D" w14:paraId="37C8367A" w14:textId="77777777" w:rsidTr="002D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1DD1490" w:rsidR="00D8126A" w:rsidRPr="00DF1B8D" w:rsidRDefault="00D8126A" w:rsidP="00DF1B8D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Yaratıcılık kuramları ve uygulama örnekleri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2DA97EE1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Eco’nun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Açık Yapıt bölümleri incelenir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A682109" w14:textId="62DC17F4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</w:t>
            </w:r>
            <w:r w:rsidRPr="008366A2">
              <w:t>nlatımı, grup tartışması, karşılaştırmalı analiz, SKH 4, 17</w:t>
            </w:r>
          </w:p>
        </w:tc>
      </w:tr>
      <w:tr w:rsidR="00D8126A" w:rsidRPr="00DF1B8D" w14:paraId="5E0425D8" w14:textId="77777777" w:rsidTr="00FE58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2893F30" w14:textId="713026FE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Modül 2 Atölye (Hafta</w:t>
            </w:r>
            <w:r>
              <w:rPr>
                <w:rFonts w:ascii="Arial" w:hAnsi="Arial" w:cs="Arial"/>
                <w:sz w:val="22"/>
                <w:szCs w:val="22"/>
              </w:rPr>
              <w:t xml:space="preserve"> 4-6</w:t>
            </w:r>
            <w:r w:rsidRPr="00DF1B8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BCC2790" w14:textId="12FE582C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Atölye: Yapay zekâ ile şiir üretimi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6089C2A3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Öğrenciler kısa şiir taslakları hazırlar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B065C00" w14:textId="3930E3CB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yaratıcı yazma atölyesi, tartışma, dijital paylaşım, SKH 5, 10</w:t>
            </w:r>
          </w:p>
        </w:tc>
      </w:tr>
      <w:tr w:rsidR="00D8126A" w:rsidRPr="00DF1B8D" w14:paraId="572AE7FF" w14:textId="77777777" w:rsidTr="00FE5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2649FEEA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F2AE063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Atölye: Yapay zekâ ile öykü üretimi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AEF0AA2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Öğrenciler öykü fikirleri getirir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A0399AA" w14:textId="40692B4E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bireysel yazma, akran değerlendirmesi, metin analizi, yaratıcı yeniden yazma, SKH 9, 17</w:t>
            </w:r>
          </w:p>
        </w:tc>
      </w:tr>
      <w:tr w:rsidR="00D8126A" w:rsidRPr="00DF1B8D" w14:paraId="40B18F66" w14:textId="77777777" w:rsidTr="00FE58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61EA813C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Atölye: Dijital deneme ve eleştiri yazımı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C6CBC93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Eleştiri metinleri için kaynak seçilir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08B07A9" w14:textId="6324BC85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deneme yazma, tartışma, dijital içerik üretimi, performans, değerlendirme, SKH 4, 17</w:t>
            </w:r>
          </w:p>
        </w:tc>
      </w:tr>
      <w:tr w:rsidR="00D8126A" w:rsidRPr="00DF1B8D" w14:paraId="1843248B" w14:textId="77777777" w:rsidTr="00FE5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73E3595B" w:rsidR="00D8126A" w:rsidRPr="00DF1B8D" w:rsidRDefault="00D8126A" w:rsidP="003523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Modül 3 </w:t>
            </w:r>
            <w:r w:rsidRPr="00DF1B8D">
              <w:rPr>
                <w:rFonts w:ascii="Arial" w:hAnsi="Arial" w:cs="Arial"/>
                <w:sz w:val="22"/>
                <w:szCs w:val="22"/>
              </w:rPr>
              <w:t>Grup çalışmaları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Proje taslakları: Sunumlar (yaratıcılık süreçlerini tartışma),  Eleştiri + yaratıcı ürün sentezi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E417BDA" w:rsidR="00D8126A" w:rsidRPr="00DF1B8D" w:rsidRDefault="00D8126A" w:rsidP="00352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Gruplar proje taslaklarını hazırlar Ön hazırlık: bireysel ve grup ürünleri tamamlanır Sunumlarla yaratıcılık süreçleri tartışılır, dosyaları hazırlanır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1BA15B95" w14:textId="0F9105B9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İşbirliğine dayalı öğrenme, teklif sunumu, </w:t>
            </w:r>
            <w:proofErr w:type="spellStart"/>
            <w:r w:rsidRPr="008366A2">
              <w:t>mentorluk</w:t>
            </w:r>
            <w:proofErr w:type="spellEnd"/>
            <w:r w:rsidRPr="008366A2">
              <w:t>, proje planlama, SKH 4, 17</w:t>
            </w:r>
          </w:p>
        </w:tc>
      </w:tr>
      <w:tr w:rsidR="00D8126A" w:rsidRPr="00DF1B8D" w14:paraId="6ABE12D6" w14:textId="77777777" w:rsidTr="002D226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125AF85C" w:rsidR="00D8126A" w:rsidRPr="00DF1B8D" w:rsidRDefault="00D8126A" w:rsidP="00DF1B8D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 xml:space="preserve">Ara Sınav– </w:t>
            </w:r>
            <w:r>
              <w:rPr>
                <w:rFonts w:ascii="Arial" w:hAnsi="Arial" w:cs="Arial"/>
                <w:sz w:val="22"/>
                <w:szCs w:val="22"/>
              </w:rPr>
              <w:t>Proje sunumları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ve Eleştiri + yaratıcı ürünlerin teslimi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4961690A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Turnitin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üzerinden dijital yükleme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66EE9B06" w14:textId="7D2CF716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Değerlendirme, </w:t>
            </w:r>
            <w:proofErr w:type="spellStart"/>
            <w:r w:rsidRPr="008366A2">
              <w:t>Turnitin</w:t>
            </w:r>
            <w:proofErr w:type="spellEnd"/>
            <w:r w:rsidRPr="008366A2">
              <w:t xml:space="preserve"> yükleme, SKH 4, 17</w:t>
            </w:r>
          </w:p>
        </w:tc>
      </w:tr>
      <w:tr w:rsidR="00D8126A" w:rsidRPr="00DF1B8D" w14:paraId="291CDCDD" w14:textId="77777777" w:rsidTr="002D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0CE15FB7" w:rsidR="00D8126A" w:rsidRPr="00DF1B8D" w:rsidRDefault="00D8126A" w:rsidP="008B0633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46F6A216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AB47C99" w14:textId="20F643A2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Geri bildirim, SKH 4, 17</w:t>
            </w:r>
          </w:p>
        </w:tc>
      </w:tr>
      <w:tr w:rsidR="00D8126A" w:rsidRPr="00DF1B8D" w14:paraId="5A0BEE33" w14:textId="77777777" w:rsidTr="006537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99A82A0" w:rsidR="00D8126A" w:rsidRPr="00DF1B8D" w:rsidRDefault="00D8126A" w:rsidP="00AD6A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Modül 4 </w:t>
            </w:r>
            <w:r w:rsidRPr="00DF1B8D">
              <w:rPr>
                <w:rFonts w:ascii="Arial" w:hAnsi="Arial" w:cs="Arial"/>
                <w:sz w:val="22"/>
                <w:szCs w:val="22"/>
              </w:rPr>
              <w:t>SKA temalı m</w:t>
            </w:r>
            <w:r>
              <w:rPr>
                <w:rFonts w:ascii="Arial" w:hAnsi="Arial" w:cs="Arial"/>
                <w:sz w:val="22"/>
                <w:szCs w:val="22"/>
              </w:rPr>
              <w:t>etin okuma + yaratıcı eleştiri a</w:t>
            </w:r>
            <w:r w:rsidRPr="00DF1B8D">
              <w:rPr>
                <w:rFonts w:ascii="Arial" w:hAnsi="Arial" w:cs="Arial"/>
                <w:sz w:val="22"/>
                <w:szCs w:val="22"/>
              </w:rPr>
              <w:t>tölyeleri</w:t>
            </w:r>
            <w:r>
              <w:rPr>
                <w:rFonts w:ascii="Arial" w:hAnsi="Arial" w:cs="Arial"/>
                <w:sz w:val="22"/>
                <w:szCs w:val="22"/>
              </w:rPr>
              <w:t xml:space="preserve"> (Hafta 10-13)</w:t>
            </w:r>
            <w:r w:rsidRPr="00DF1B8D">
              <w:rPr>
                <w:rFonts w:ascii="Arial" w:hAnsi="Arial" w:cs="Arial"/>
                <w:sz w:val="22"/>
                <w:szCs w:val="22"/>
              </w:rPr>
              <w:t>: Eleştiri metinlerinin yapay zekâ ile yeniden yazımı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019BCF32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Önceden yazılmış eleştiri metinleri getirilir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0975E5D" w14:textId="27413DF8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karşılaştırmalı analiz, tartışma, yazılı analiz, grup çalışması, SKH 4, 5, 10</w:t>
            </w:r>
          </w:p>
        </w:tc>
      </w:tr>
      <w:tr w:rsidR="00D8126A" w:rsidRPr="00DF1B8D" w14:paraId="1D8B54E9" w14:textId="77777777" w:rsidTr="0029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AEA1046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Atölye: Yaratıcı ürünlerin eleştirel analizi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707F1090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Öğrenciler kendi ürünlerini getirir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78C5450" w14:textId="62FF38D2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akran değerlendirmesi, tartışma, yazılı analiz, grup Sunum, SKH 4, 5, 10</w:t>
            </w:r>
          </w:p>
        </w:tc>
      </w:tr>
      <w:tr w:rsidR="00D8126A" w:rsidRPr="00DF1B8D" w14:paraId="5E2DD858" w14:textId="77777777" w:rsidTr="002964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9CBFE41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Proje geliştirme: “</w:t>
            </w:r>
            <w:proofErr w:type="gramStart"/>
            <w:r w:rsidRPr="00DF1B8D">
              <w:rPr>
                <w:rFonts w:ascii="Arial" w:hAnsi="Arial" w:cs="Arial"/>
                <w:sz w:val="22"/>
                <w:szCs w:val="22"/>
              </w:rPr>
              <w:t>Zeka</w:t>
            </w:r>
            <w:proofErr w:type="gramEnd"/>
            <w:r w:rsidRPr="00DF1B8D">
              <w:rPr>
                <w:rFonts w:ascii="Arial" w:hAnsi="Arial" w:cs="Arial"/>
                <w:sz w:val="22"/>
                <w:szCs w:val="22"/>
              </w:rPr>
              <w:t>, Eleştiri ve Yaratıcılık” devamı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11E5DA62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Gruplar proje planlarını günceller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6C928C5" w14:textId="7F9388D1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Proje tabanlı öğrenme </w:t>
            </w:r>
            <w:proofErr w:type="spellStart"/>
            <w:r w:rsidRPr="008366A2">
              <w:t>Çalıştayı</w:t>
            </w:r>
            <w:proofErr w:type="spellEnd"/>
            <w:r w:rsidRPr="008366A2">
              <w:t>, SKH 4, 17</w:t>
            </w:r>
          </w:p>
        </w:tc>
      </w:tr>
      <w:tr w:rsidR="00D8126A" w:rsidRPr="00DF1B8D" w14:paraId="1251BFA0" w14:textId="77777777" w:rsidTr="0029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C131B6F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Grup sunumları ve tartışmalar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3410568E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Sunum dosyaları hazırlanır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13BE876" w14:textId="1CC91369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Sunum, tartışma, geri bildirim, </w:t>
            </w:r>
            <w:proofErr w:type="spellStart"/>
            <w:r w:rsidRPr="008366A2">
              <w:t>Çalıştay</w:t>
            </w:r>
            <w:proofErr w:type="spellEnd"/>
            <w:r w:rsidRPr="008366A2">
              <w:t>, SKH 4, 17</w:t>
            </w:r>
          </w:p>
        </w:tc>
      </w:tr>
      <w:tr w:rsidR="00D8126A" w:rsidRPr="00DF1B8D" w14:paraId="3D5181E7" w14:textId="77777777" w:rsidTr="002964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6E64502D" w:rsidR="00D8126A" w:rsidRPr="00DF1B8D" w:rsidRDefault="00D8126A" w:rsidP="00AD6A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Modül 5 </w:t>
            </w:r>
            <w:r w:rsidRPr="00DF1B8D">
              <w:rPr>
                <w:rFonts w:ascii="Arial" w:hAnsi="Arial" w:cs="Arial"/>
                <w:sz w:val="22"/>
                <w:szCs w:val="22"/>
              </w:rPr>
              <w:t>Final projesi hazırlık</w:t>
            </w:r>
            <w:r>
              <w:rPr>
                <w:rFonts w:ascii="Arial" w:hAnsi="Arial" w:cs="Arial"/>
                <w:sz w:val="22"/>
                <w:szCs w:val="22"/>
              </w:rPr>
              <w:t xml:space="preserve"> (Hafta 14-16)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646B8C48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Proje raporu ve yaratıcı ürün dosyası taslağı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1F8B557" w14:textId="6835B3C8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 xml:space="preserve">Denetim, bireysel geri bildirim, Grup çalışması, </w:t>
            </w:r>
            <w:proofErr w:type="spellStart"/>
            <w:r w:rsidRPr="008366A2">
              <w:t>disiplinlerarası</w:t>
            </w:r>
            <w:proofErr w:type="spellEnd"/>
            <w:r w:rsidRPr="008366A2">
              <w:t xml:space="preserve"> analiz, SKH 4, 17</w:t>
            </w:r>
          </w:p>
        </w:tc>
      </w:tr>
      <w:tr w:rsidR="00D8126A" w:rsidRPr="00DF1B8D" w14:paraId="50D506D0" w14:textId="77777777" w:rsidTr="002C0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56A56574" w:rsidR="00D8126A" w:rsidRPr="00DF1B8D" w:rsidRDefault="00D8126A" w:rsidP="00DF1B8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Disiplinlerarası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perspektifler / YZ ile alternatif yorumlar </w:t>
            </w:r>
            <w:r>
              <w:rPr>
                <w:rFonts w:ascii="Arial" w:hAnsi="Arial" w:cs="Arial"/>
                <w:sz w:val="22"/>
                <w:szCs w:val="22"/>
              </w:rPr>
              <w:t>ve a</w:t>
            </w:r>
            <w:r w:rsidRPr="00DF1B8D">
              <w:rPr>
                <w:rFonts w:ascii="Arial" w:hAnsi="Arial" w:cs="Arial"/>
                <w:sz w:val="22"/>
                <w:szCs w:val="22"/>
              </w:rPr>
              <w:t>tölye: yaratıcı ürünlerin yapay zekâ ile alternatif yorumları / eleştiri metinlerinin farklı disiplinlerden karşılaştırılması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669F7A22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Önceden yazılmış eleştiri metinleri getirilir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4F3574F7" w14:textId="5EDC0D3D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karşılaştırmalı analiz, Sunum, tartışma, geri bildirim, SKH 4, 17</w:t>
            </w:r>
          </w:p>
        </w:tc>
      </w:tr>
      <w:tr w:rsidR="00D8126A" w:rsidRPr="00DF1B8D" w14:paraId="0EE7EC9F" w14:textId="77777777" w:rsidTr="0094655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057F6188" w:rsidR="00D8126A" w:rsidRPr="00DF1B8D" w:rsidRDefault="00D8126A" w:rsidP="000A6B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 final provası: </w:t>
            </w: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Portfolyo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(her öğrenci grup katkısını belirtir)  </w:t>
            </w:r>
            <w:r>
              <w:rPr>
                <w:rFonts w:ascii="Arial" w:hAnsi="Arial" w:cs="Arial"/>
                <w:sz w:val="22"/>
                <w:szCs w:val="22"/>
              </w:rPr>
              <w:t xml:space="preserve">yaratıcı </w:t>
            </w:r>
            <w:r w:rsidRPr="00DF1B8D">
              <w:rPr>
                <w:rFonts w:ascii="Arial" w:hAnsi="Arial" w:cs="Arial"/>
                <w:sz w:val="22"/>
                <w:szCs w:val="22"/>
              </w:rPr>
              <w:t>süreç raporu + ürün dosyası + kısa öz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08D22ED2" w:rsidR="00D8126A" w:rsidRPr="00DF1B8D" w:rsidRDefault="00D8126A" w:rsidP="003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 xml:space="preserve">Öğrenciler </w:t>
            </w: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Portfolyolarını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sunar, kendi ürünlerini tanıtır (dijital ortam)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4D1738B9" w14:textId="5C2569C1" w:rsidR="00D8126A" w:rsidRPr="00DF1B8D" w:rsidRDefault="00D8126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366A2">
              <w:t>Uygulama, akran değerlendirmesi, Proje tamamlanması, SKH 4, 17</w:t>
            </w:r>
          </w:p>
        </w:tc>
      </w:tr>
      <w:tr w:rsidR="00D8126A" w:rsidRPr="00DF1B8D" w14:paraId="15C5AFEF" w14:textId="77777777" w:rsidTr="006D5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273CDB29" w:rsidR="00D8126A" w:rsidRPr="00DF1B8D" w:rsidRDefault="00D8126A" w:rsidP="00561EB5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Final Sınavı: Proje Portf</w:t>
            </w:r>
            <w:r w:rsidR="00561EB5">
              <w:rPr>
                <w:rFonts w:ascii="Arial" w:hAnsi="Arial" w:cs="Arial"/>
                <w:sz w:val="22"/>
                <w:szCs w:val="22"/>
              </w:rPr>
              <w:t>öy</w:t>
            </w:r>
            <w:r w:rsidRPr="00DF1B8D">
              <w:rPr>
                <w:rFonts w:ascii="Arial" w:hAnsi="Arial" w:cs="Arial"/>
                <w:sz w:val="22"/>
                <w:szCs w:val="22"/>
              </w:rPr>
              <w:t xml:space="preserve"> + Yaratıcı ürün dosyasının Projenin teslimi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171C08C" w:rsidR="00D8126A" w:rsidRPr="00DF1B8D" w:rsidRDefault="00D812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Turnitin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üzerinden dijital teslim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DF471FD" w14:textId="7B696558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366A2">
              <w:t>Değerlendirme, SKH 4, 5, 10, 17</w:t>
            </w:r>
          </w:p>
        </w:tc>
      </w:tr>
      <w:tr w:rsidR="00D8126A" w:rsidRPr="00DF1B8D" w14:paraId="0E54BDBD" w14:textId="77777777" w:rsidTr="006D56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D8126A" w:rsidRPr="00DF1B8D" w:rsidRDefault="00D812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138002ED" w:rsidR="00D8126A" w:rsidRPr="00DF1B8D" w:rsidRDefault="00D8126A" w:rsidP="008B0633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0D1B51F9" w:rsidR="00D8126A" w:rsidRPr="00DF1B8D" w:rsidRDefault="00D812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EA07FD4" w14:textId="6627F0D1" w:rsidR="00D8126A" w:rsidRPr="00DF1B8D" w:rsidRDefault="00D812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366A2">
              <w:t>Geri bildirim, SKH 4, 5, 10, 17</w:t>
            </w:r>
          </w:p>
        </w:tc>
      </w:tr>
      <w:tr w:rsidR="001A5F8C" w:rsidRPr="00DF1B8D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1A5F8C" w:rsidRPr="00DF1B8D" w:rsidRDefault="001A5F8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1A5F8C" w:rsidRPr="00DF1B8D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1A5F8C" w:rsidRPr="00DF1B8D" w:rsidRDefault="001A5F8C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8E21F98" w14:textId="77777777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Terry </w:t>
            </w: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Eagleton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Edebiyat Kuramı</w:t>
            </w:r>
          </w:p>
          <w:p w14:paraId="05E2E0FD" w14:textId="77777777" w:rsidR="00E956E2" w:rsidRPr="00DF1B8D" w:rsidRDefault="00E956E2" w:rsidP="00E956E2">
            <w:pPr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Roland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Barthes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Yazarın Ölümü</w:t>
            </w:r>
          </w:p>
          <w:p w14:paraId="3601D882" w14:textId="44894E9A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iCs/>
                <w:sz w:val="22"/>
                <w:szCs w:val="22"/>
              </w:rPr>
              <w:t>Elmas Şahin (</w:t>
            </w:r>
            <w:proofErr w:type="spellStart"/>
            <w:r w:rsidRPr="00DF1B8D">
              <w:rPr>
                <w:rFonts w:ascii="Arial" w:hAnsi="Arial" w:cs="Arial"/>
                <w:b w:val="0"/>
                <w:iCs/>
                <w:sz w:val="22"/>
                <w:szCs w:val="22"/>
              </w:rPr>
              <w:t>Ed</w:t>
            </w:r>
            <w:proofErr w:type="spellEnd"/>
            <w:r w:rsidRPr="00DF1B8D">
              <w:rPr>
                <w:rFonts w:ascii="Arial" w:hAnsi="Arial" w:cs="Arial"/>
                <w:b w:val="0"/>
                <w:iCs/>
                <w:sz w:val="22"/>
                <w:szCs w:val="22"/>
              </w:rPr>
              <w:t>),</w:t>
            </w:r>
            <w:r w:rsidRPr="00DF1B8D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Anlatı Üzerine Anlatı</w:t>
            </w:r>
          </w:p>
          <w:p w14:paraId="6BDE0A6C" w14:textId="77777777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Umberto </w:t>
            </w: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Eco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Açık Yapıt</w:t>
            </w:r>
          </w:p>
          <w:p w14:paraId="4042BA22" w14:textId="77777777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Dijital kaynaklar: Yapay zekâ destekli yazım araçları (Copilot, </w:t>
            </w: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ChatGPT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, vb.)</w:t>
            </w:r>
          </w:p>
          <w:p w14:paraId="5AEB8F94" w14:textId="77777777" w:rsidR="00E956E2" w:rsidRPr="00DF1B8D" w:rsidRDefault="00E956E2" w:rsidP="00E956E2">
            <w:pPr>
              <w:rPr>
                <w:rFonts w:ascii="Arial" w:hAnsi="Arial" w:cs="Arial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Öğrenci projeleri ve atölye çıktıları</w:t>
            </w:r>
          </w:p>
          <w:p w14:paraId="3011E0E6" w14:textId="4588A345" w:rsidR="001A5F8C" w:rsidRPr="00DF1B8D" w:rsidRDefault="001A5F8C" w:rsidP="00020B4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A5F8C" w:rsidRPr="00DF1B8D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1A5F8C" w:rsidRPr="00DF1B8D" w:rsidRDefault="001A5F8C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40BB0FE" w14:textId="3CC9B0EE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Elmas Şahin, </w:t>
            </w:r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>Zamana Vuran Dalgalar</w:t>
            </w: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6F91CC66" w14:textId="77777777" w:rsidR="00E956E2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Hayles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How </w:t>
            </w:r>
            <w:proofErr w:type="spellStart"/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>We</w:t>
            </w:r>
            <w:proofErr w:type="spellEnd"/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>Think</w:t>
            </w:r>
            <w:proofErr w:type="spellEnd"/>
          </w:p>
          <w:p w14:paraId="4DC27059" w14:textId="475B53E0" w:rsidR="004C2064" w:rsidRPr="00DF1B8D" w:rsidRDefault="00E956E2" w:rsidP="00E956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Burdick</w:t>
            </w:r>
            <w:proofErr w:type="spell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et al</w:t>
            </w:r>
            <w:proofErr w:type="gramStart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.,</w:t>
            </w:r>
            <w:proofErr w:type="gramEnd"/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F1B8D">
              <w:rPr>
                <w:rFonts w:ascii="Arial" w:hAnsi="Arial" w:cs="Arial"/>
                <w:b w:val="0"/>
                <w:i/>
                <w:sz w:val="22"/>
                <w:szCs w:val="22"/>
              </w:rPr>
              <w:t>Digital_Humanities</w:t>
            </w:r>
            <w:proofErr w:type="spellEnd"/>
          </w:p>
          <w:p w14:paraId="23171847" w14:textId="5652427D" w:rsidR="004C2064" w:rsidRPr="00DF1B8D" w:rsidRDefault="004C2064" w:rsidP="004C206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A5F8C" w:rsidRPr="00DF1B8D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1A5F8C" w:rsidRPr="00DF1B8D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1A5F8C" w:rsidRPr="00DF1B8D" w:rsidRDefault="001A5F8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B36ADF" w:rsidRPr="00DF1B8D" w14:paraId="7139BC66" w14:textId="77777777" w:rsidTr="00923A4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5BBEFCA6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Ara Sınav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7546895" w:rsidR="00B36ADF" w:rsidRPr="00DF1B8D" w:rsidRDefault="00B36AD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7C3D12AA" w:rsidR="00B36ADF" w:rsidRPr="00DF1B8D" w:rsidRDefault="00B36AD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0A8D7E7A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6ADF" w:rsidRPr="00DF1B8D" w14:paraId="48A9BDBF" w14:textId="77777777" w:rsidTr="00923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1F0F7A0D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  <w:r w:rsidR="008B0D90">
              <w:rPr>
                <w:rFonts w:ascii="Arial" w:hAnsi="Arial" w:cs="Arial"/>
                <w:b w:val="0"/>
                <w:sz w:val="22"/>
                <w:szCs w:val="22"/>
              </w:rPr>
              <w:t xml:space="preserve"> /Ödev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005A7D71" w:rsidR="00B36ADF" w:rsidRPr="00DF1B8D" w:rsidRDefault="008B0D9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60B7A5A4" w:rsidR="00B36ADF" w:rsidRPr="00DF1B8D" w:rsidRDefault="008B0D9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C44DB9D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6ADF" w:rsidRPr="00DF1B8D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67E159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Portf</w:t>
            </w:r>
            <w:r w:rsidR="009A7BA4">
              <w:rPr>
                <w:rFonts w:ascii="Arial" w:hAnsi="Arial" w:cs="Arial"/>
                <w:b w:val="0"/>
                <w:sz w:val="22"/>
                <w:szCs w:val="22"/>
              </w:rPr>
              <w:t>öy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0AAB7AC2" w:rsidR="00B36ADF" w:rsidRPr="00DF1B8D" w:rsidRDefault="00B36AD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30459057" w:rsidR="00B36ADF" w:rsidRPr="00DF1B8D" w:rsidRDefault="008B0D9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BD1F23C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6ADF" w:rsidRPr="00DF1B8D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64D21170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Final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E89E3B5" w:rsidR="00B36ADF" w:rsidRPr="00DF1B8D" w:rsidRDefault="00B36AD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1B8D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D4F6E06" w:rsidR="00B36ADF" w:rsidRPr="00DF1B8D" w:rsidRDefault="008B0D9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36ADF" w:rsidRPr="00DF1B8D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77777777" w:rsidR="00B36ADF" w:rsidRPr="00DF1B8D" w:rsidRDefault="00B36AD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A5F8C" w:rsidRPr="00DF1B8D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1A5F8C" w:rsidRPr="00DF1B8D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1A5F8C" w:rsidRPr="00DF1B8D" w:rsidRDefault="001A5F8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1A5F8C" w:rsidRPr="00DF1B8D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570E87" w:rsidRPr="00DF1B8D" w14:paraId="7CF7705B" w14:textId="77777777" w:rsidTr="008352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570E87" w:rsidRPr="00DF1B8D" w:rsidRDefault="00570E8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C7F5B27" w:rsidR="00570E87" w:rsidRPr="00DF1B8D" w:rsidRDefault="00570E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</w:tcPr>
          <w:p w14:paraId="5AE76651" w14:textId="3CD8D46A" w:rsidR="00570E87" w:rsidRPr="00DF1B8D" w:rsidRDefault="00570E8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6559BA0D" w:rsidR="00570E87" w:rsidRPr="00DF1B8D" w:rsidRDefault="00570E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570E87" w:rsidRPr="00DF1B8D" w14:paraId="027A0400" w14:textId="77777777" w:rsidTr="0083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570E87" w:rsidRPr="00DF1B8D" w:rsidRDefault="00570E8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3C9A88F0" w:rsidR="00570E87" w:rsidRPr="00DF1B8D" w:rsidRDefault="00570E8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</w:tcPr>
          <w:p w14:paraId="21AAFFD4" w14:textId="0F84344F" w:rsidR="00570E87" w:rsidRPr="00DF1B8D" w:rsidRDefault="00570E8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5DD77B5C" w:rsidR="00570E87" w:rsidRPr="00DF1B8D" w:rsidRDefault="00570E8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8B0D90" w:rsidRPr="00DF1B8D" w14:paraId="77B71221" w14:textId="77777777" w:rsidTr="008352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CE17448" w:rsidR="008B0D90" w:rsidRPr="00DF1B8D" w:rsidRDefault="008B0D9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/Proje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F9EB7DF" w:rsidR="008B0D90" w:rsidRPr="00DF1B8D" w:rsidRDefault="008B0D9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</w:tcPr>
          <w:p w14:paraId="13E57125" w14:textId="2700B104" w:rsidR="008B0D90" w:rsidRPr="00DF1B8D" w:rsidRDefault="008B0D9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6093B979" w:rsidR="008B0D90" w:rsidRPr="00DF1B8D" w:rsidRDefault="008B0D9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B0D90" w:rsidRPr="00DF1B8D" w14:paraId="0A7C265A" w14:textId="77777777" w:rsidTr="0083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B0D90" w:rsidRPr="00DF1B8D" w:rsidRDefault="008B0D9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1E3F3AB0" w:rsidR="008B0D90" w:rsidRPr="00DF1B8D" w:rsidRDefault="008B0D9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</w:tcPr>
          <w:p w14:paraId="1FD117A5" w14:textId="7ABB42B5" w:rsidR="008B0D90" w:rsidRPr="00DF1B8D" w:rsidRDefault="008B0D9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7CFB129C" w:rsidR="008B0D90" w:rsidRPr="00DF1B8D" w:rsidRDefault="008B0D9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8B0D90" w:rsidRPr="00DF1B8D" w14:paraId="49E42C5E" w14:textId="77777777" w:rsidTr="008352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336EB27" w:rsidR="008B0D90" w:rsidRPr="00DF1B8D" w:rsidRDefault="008B0D9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Portf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öy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0E414E87" w:rsidR="008B0D90" w:rsidRPr="00DF1B8D" w:rsidRDefault="008B0D9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</w:tcPr>
          <w:p w14:paraId="0C36617F" w14:textId="7A6E3CA6" w:rsidR="008B0D90" w:rsidRPr="00DF1B8D" w:rsidRDefault="008B0D9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7219A191" w:rsidR="008B0D90" w:rsidRPr="00DF1B8D" w:rsidRDefault="008B0D9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B0D90" w:rsidRPr="00DF1B8D" w14:paraId="1118CB0F" w14:textId="77777777" w:rsidTr="0083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06D7D5E3" w:rsidR="008B0D90" w:rsidRPr="00DF1B8D" w:rsidRDefault="008B0D9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 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609C433E" w:rsidR="008B0D90" w:rsidRPr="00DF1B8D" w:rsidRDefault="008B0D9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</w:tcPr>
          <w:p w14:paraId="75F8D88F" w14:textId="65CC98BB" w:rsidR="008B0D90" w:rsidRPr="00DF1B8D" w:rsidRDefault="008B0D9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750C3DC2" w:rsidR="008B0D90" w:rsidRPr="00DF1B8D" w:rsidRDefault="008B0D9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17</w:t>
            </w:r>
          </w:p>
        </w:tc>
      </w:tr>
      <w:tr w:rsidR="008B0D90" w:rsidRPr="00DF1B8D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5E5E782" w:rsidR="008B0D90" w:rsidRPr="00DF1B8D" w:rsidRDefault="008B0D9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 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1AA3708" w:rsidR="008B0D90" w:rsidRPr="00DF1B8D" w:rsidRDefault="008B0D9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2A0E1BFA" w:rsidR="008B0D90" w:rsidRPr="00DF1B8D" w:rsidRDefault="008B0D9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F1B8D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A541936" w:rsidR="008B0D90" w:rsidRPr="00DF1B8D" w:rsidRDefault="008B0D9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8B0D90" w:rsidRPr="00DF1B8D" w14:paraId="74D4FC42" w14:textId="77777777" w:rsidTr="00E53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8B0D90" w:rsidRPr="00DF1B8D" w:rsidRDefault="008B0D9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5F3331B1" w:rsidR="008B0D90" w:rsidRPr="00DF1B8D" w:rsidRDefault="008B0D90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8B0D90" w:rsidRPr="00DF1B8D" w14:paraId="12E76506" w14:textId="77777777" w:rsidTr="00E53C6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8B0D90" w:rsidRPr="00DF1B8D" w:rsidRDefault="008B0D9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4A0641E5" w:rsidR="008B0D90" w:rsidRPr="00DF1B8D" w:rsidRDefault="008B0D90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=150/30=5</w:t>
            </w:r>
          </w:p>
        </w:tc>
      </w:tr>
      <w:tr w:rsidR="008B0D90" w:rsidRPr="00DF1B8D" w14:paraId="2BC1F23D" w14:textId="77777777" w:rsidTr="00E53C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8B0D90" w:rsidRPr="00DF1B8D" w:rsidRDefault="008B0D90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6D1ACBED" w:rsidR="008B0D90" w:rsidRPr="00DF1B8D" w:rsidRDefault="008B0D90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1B8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49563CDC" w14:textId="77777777" w:rsidR="001E160F" w:rsidRPr="00DF1B8D" w:rsidRDefault="001E160F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DF1B8D" w:rsidRDefault="003237AD">
      <w:pPr>
        <w:rPr>
          <w:rFonts w:ascii="Arial" w:hAnsi="Arial" w:cs="Arial"/>
          <w:sz w:val="22"/>
          <w:szCs w:val="22"/>
        </w:rPr>
      </w:pPr>
      <w:r w:rsidRPr="00DF1B8D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DF1B8D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DF1B8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DF1B8D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DF1B8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DF1B8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237AD" w:rsidRPr="00DF1B8D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DF1B8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DF1B8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0F34D6" w:rsidRPr="00DF1B8D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DF1B8D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DF1B8D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DF1B8D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DF1B8D" w:rsidRDefault="003A4CE2">
      <w:pPr>
        <w:rPr>
          <w:rFonts w:ascii="Arial" w:hAnsi="Arial" w:cs="Arial"/>
          <w:sz w:val="22"/>
          <w:szCs w:val="22"/>
        </w:rPr>
      </w:pPr>
    </w:p>
    <w:sectPr w:rsidR="003A4CE2" w:rsidRPr="00DF1B8D" w:rsidSect="005A2B8A">
      <w:headerReference w:type="default" r:id="rId1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B2CB0" w14:textId="77777777" w:rsidR="00703BC7" w:rsidRDefault="00703BC7" w:rsidP="0034027E">
      <w:r>
        <w:separator/>
      </w:r>
    </w:p>
  </w:endnote>
  <w:endnote w:type="continuationSeparator" w:id="0">
    <w:p w14:paraId="672985BE" w14:textId="77777777" w:rsidR="00703BC7" w:rsidRDefault="00703BC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CCEA4" w14:textId="77777777" w:rsidR="00703BC7" w:rsidRDefault="00703BC7" w:rsidP="0034027E">
      <w:r>
        <w:separator/>
      </w:r>
    </w:p>
  </w:footnote>
  <w:footnote w:type="continuationSeparator" w:id="0">
    <w:p w14:paraId="58F7A9AB" w14:textId="77777777" w:rsidR="00703BC7" w:rsidRDefault="00703BC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5F26"/>
    <w:multiLevelType w:val="multilevel"/>
    <w:tmpl w:val="F15E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BC5FA4"/>
    <w:multiLevelType w:val="multilevel"/>
    <w:tmpl w:val="B31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746E7"/>
    <w:multiLevelType w:val="multilevel"/>
    <w:tmpl w:val="7FE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0B4E"/>
    <w:rsid w:val="00031FB2"/>
    <w:rsid w:val="00051842"/>
    <w:rsid w:val="00052E53"/>
    <w:rsid w:val="00085AD5"/>
    <w:rsid w:val="00090AED"/>
    <w:rsid w:val="000A4453"/>
    <w:rsid w:val="000A6BDD"/>
    <w:rsid w:val="000C4B66"/>
    <w:rsid w:val="000D384E"/>
    <w:rsid w:val="000F34D6"/>
    <w:rsid w:val="00102701"/>
    <w:rsid w:val="00146F98"/>
    <w:rsid w:val="001639F7"/>
    <w:rsid w:val="0017773A"/>
    <w:rsid w:val="0019361E"/>
    <w:rsid w:val="001A1304"/>
    <w:rsid w:val="001A5F8C"/>
    <w:rsid w:val="001A7816"/>
    <w:rsid w:val="001B0A2E"/>
    <w:rsid w:val="001B5C97"/>
    <w:rsid w:val="001C7F25"/>
    <w:rsid w:val="001D3D43"/>
    <w:rsid w:val="001D4974"/>
    <w:rsid w:val="001D621E"/>
    <w:rsid w:val="001E160F"/>
    <w:rsid w:val="001F6F6B"/>
    <w:rsid w:val="00200197"/>
    <w:rsid w:val="00212A30"/>
    <w:rsid w:val="00233A78"/>
    <w:rsid w:val="002540BC"/>
    <w:rsid w:val="00264E5A"/>
    <w:rsid w:val="0027165B"/>
    <w:rsid w:val="002A3928"/>
    <w:rsid w:val="002B4AEF"/>
    <w:rsid w:val="002B7787"/>
    <w:rsid w:val="002D29FC"/>
    <w:rsid w:val="002D5CF6"/>
    <w:rsid w:val="002E660C"/>
    <w:rsid w:val="002F1C70"/>
    <w:rsid w:val="00306F03"/>
    <w:rsid w:val="0031763C"/>
    <w:rsid w:val="003237AD"/>
    <w:rsid w:val="003311C4"/>
    <w:rsid w:val="00332E3E"/>
    <w:rsid w:val="003360EF"/>
    <w:rsid w:val="0034027E"/>
    <w:rsid w:val="00345DF1"/>
    <w:rsid w:val="0035237B"/>
    <w:rsid w:val="003537D4"/>
    <w:rsid w:val="003635E6"/>
    <w:rsid w:val="00366E3B"/>
    <w:rsid w:val="00373163"/>
    <w:rsid w:val="003923D0"/>
    <w:rsid w:val="003A0CE5"/>
    <w:rsid w:val="003A4CE2"/>
    <w:rsid w:val="003B1CC7"/>
    <w:rsid w:val="003C2122"/>
    <w:rsid w:val="003E396C"/>
    <w:rsid w:val="00413F1B"/>
    <w:rsid w:val="0042441A"/>
    <w:rsid w:val="004344F3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401F"/>
    <w:rsid w:val="004C2064"/>
    <w:rsid w:val="004D5FCF"/>
    <w:rsid w:val="004E15BB"/>
    <w:rsid w:val="005215FA"/>
    <w:rsid w:val="005221D8"/>
    <w:rsid w:val="0054597B"/>
    <w:rsid w:val="005546F5"/>
    <w:rsid w:val="00561EB5"/>
    <w:rsid w:val="00570E87"/>
    <w:rsid w:val="005726A0"/>
    <w:rsid w:val="00580094"/>
    <w:rsid w:val="005920FF"/>
    <w:rsid w:val="005959E8"/>
    <w:rsid w:val="005A2B8A"/>
    <w:rsid w:val="005C15A7"/>
    <w:rsid w:val="005D343F"/>
    <w:rsid w:val="005E5459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6A78B9"/>
    <w:rsid w:val="00703BC7"/>
    <w:rsid w:val="007062CB"/>
    <w:rsid w:val="007152C2"/>
    <w:rsid w:val="00727DB3"/>
    <w:rsid w:val="007348AB"/>
    <w:rsid w:val="00735EC2"/>
    <w:rsid w:val="00745E6E"/>
    <w:rsid w:val="00747E10"/>
    <w:rsid w:val="00757010"/>
    <w:rsid w:val="007625C6"/>
    <w:rsid w:val="00770795"/>
    <w:rsid w:val="007B37DA"/>
    <w:rsid w:val="007C799D"/>
    <w:rsid w:val="007D162B"/>
    <w:rsid w:val="007F04A8"/>
    <w:rsid w:val="00800E21"/>
    <w:rsid w:val="00807259"/>
    <w:rsid w:val="00810B17"/>
    <w:rsid w:val="0082068F"/>
    <w:rsid w:val="0082236E"/>
    <w:rsid w:val="00825885"/>
    <w:rsid w:val="00833C72"/>
    <w:rsid w:val="00847969"/>
    <w:rsid w:val="00853935"/>
    <w:rsid w:val="00864CBC"/>
    <w:rsid w:val="0086588C"/>
    <w:rsid w:val="00870700"/>
    <w:rsid w:val="008804FE"/>
    <w:rsid w:val="00880F10"/>
    <w:rsid w:val="00883290"/>
    <w:rsid w:val="00886770"/>
    <w:rsid w:val="00895E2A"/>
    <w:rsid w:val="008A022E"/>
    <w:rsid w:val="008A62D5"/>
    <w:rsid w:val="008B0633"/>
    <w:rsid w:val="008B0D90"/>
    <w:rsid w:val="008D4F25"/>
    <w:rsid w:val="00905CD0"/>
    <w:rsid w:val="00911FE6"/>
    <w:rsid w:val="00916141"/>
    <w:rsid w:val="00926018"/>
    <w:rsid w:val="009321EE"/>
    <w:rsid w:val="00933B97"/>
    <w:rsid w:val="0095080C"/>
    <w:rsid w:val="00964CAF"/>
    <w:rsid w:val="00973A60"/>
    <w:rsid w:val="00985E0F"/>
    <w:rsid w:val="00997C36"/>
    <w:rsid w:val="009A7BA4"/>
    <w:rsid w:val="009C5DE7"/>
    <w:rsid w:val="009D75E1"/>
    <w:rsid w:val="009E0F10"/>
    <w:rsid w:val="009E445E"/>
    <w:rsid w:val="00A33F69"/>
    <w:rsid w:val="00A3554C"/>
    <w:rsid w:val="00A566C4"/>
    <w:rsid w:val="00A711BC"/>
    <w:rsid w:val="00A7625D"/>
    <w:rsid w:val="00A8032C"/>
    <w:rsid w:val="00A8173B"/>
    <w:rsid w:val="00AD6A4E"/>
    <w:rsid w:val="00AE39ED"/>
    <w:rsid w:val="00B03B19"/>
    <w:rsid w:val="00B06EC6"/>
    <w:rsid w:val="00B121F7"/>
    <w:rsid w:val="00B263CD"/>
    <w:rsid w:val="00B36ADF"/>
    <w:rsid w:val="00B41C3E"/>
    <w:rsid w:val="00B65C62"/>
    <w:rsid w:val="00B74181"/>
    <w:rsid w:val="00B80DAF"/>
    <w:rsid w:val="00B90BE3"/>
    <w:rsid w:val="00B96430"/>
    <w:rsid w:val="00BA1059"/>
    <w:rsid w:val="00BA2B7C"/>
    <w:rsid w:val="00BB378F"/>
    <w:rsid w:val="00BB42DE"/>
    <w:rsid w:val="00BB49BA"/>
    <w:rsid w:val="00BD622C"/>
    <w:rsid w:val="00BD699E"/>
    <w:rsid w:val="00BF06B4"/>
    <w:rsid w:val="00C0521D"/>
    <w:rsid w:val="00C37559"/>
    <w:rsid w:val="00C4036D"/>
    <w:rsid w:val="00C406C9"/>
    <w:rsid w:val="00C568C6"/>
    <w:rsid w:val="00C61F0E"/>
    <w:rsid w:val="00C63047"/>
    <w:rsid w:val="00C63C14"/>
    <w:rsid w:val="00C70747"/>
    <w:rsid w:val="00C70ACC"/>
    <w:rsid w:val="00C72C6D"/>
    <w:rsid w:val="00C7388D"/>
    <w:rsid w:val="00C76FE5"/>
    <w:rsid w:val="00C8476A"/>
    <w:rsid w:val="00C96D47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52D7E"/>
    <w:rsid w:val="00D8126A"/>
    <w:rsid w:val="00D86D4D"/>
    <w:rsid w:val="00DA3803"/>
    <w:rsid w:val="00DB0AEA"/>
    <w:rsid w:val="00DC07E8"/>
    <w:rsid w:val="00DD0194"/>
    <w:rsid w:val="00DE2581"/>
    <w:rsid w:val="00DF1B8D"/>
    <w:rsid w:val="00E02DF5"/>
    <w:rsid w:val="00E04897"/>
    <w:rsid w:val="00E23222"/>
    <w:rsid w:val="00E255A0"/>
    <w:rsid w:val="00E268B9"/>
    <w:rsid w:val="00E404D4"/>
    <w:rsid w:val="00E53102"/>
    <w:rsid w:val="00E7156E"/>
    <w:rsid w:val="00E77691"/>
    <w:rsid w:val="00E934E8"/>
    <w:rsid w:val="00E956E2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0539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D75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2D7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B1C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1CC7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D52D7E"/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D52D7E"/>
    <w:rPr>
      <w:b/>
      <w:bCs/>
    </w:rPr>
  </w:style>
  <w:style w:type="character" w:customStyle="1" w:styleId="Balk3Char">
    <w:name w:val="Başlık 3 Char"/>
    <w:basedOn w:val="VarsaylanParagrafYazTipi"/>
    <w:link w:val="Balk3"/>
    <w:semiHidden/>
    <w:rsid w:val="009D75E1"/>
    <w:rPr>
      <w:rFonts w:asciiTheme="majorHAnsi" w:eastAsiaTheme="majorEastAsia" w:hAnsiTheme="majorHAnsi" w:cstheme="majorBidi"/>
      <w:b/>
      <w:bCs/>
      <w:color w:val="156082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75E1"/>
    <w:pPr>
      <w:spacing w:before="100" w:beforeAutospacing="1" w:after="100" w:afterAutospacing="1"/>
    </w:pPr>
  </w:style>
  <w:style w:type="character" w:customStyle="1" w:styleId="rynqvb">
    <w:name w:val="rynqvb"/>
    <w:basedOn w:val="VarsaylanParagrafYazTipi"/>
    <w:rsid w:val="00D8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D75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2D7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B1C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1CC7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D52D7E"/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D52D7E"/>
    <w:rPr>
      <w:b/>
      <w:bCs/>
    </w:rPr>
  </w:style>
  <w:style w:type="character" w:customStyle="1" w:styleId="Balk3Char">
    <w:name w:val="Başlık 3 Char"/>
    <w:basedOn w:val="VarsaylanParagrafYazTipi"/>
    <w:link w:val="Balk3"/>
    <w:semiHidden/>
    <w:rsid w:val="009D75E1"/>
    <w:rPr>
      <w:rFonts w:asciiTheme="majorHAnsi" w:eastAsiaTheme="majorEastAsia" w:hAnsiTheme="majorHAnsi" w:cstheme="majorBidi"/>
      <w:b/>
      <w:bCs/>
      <w:color w:val="156082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75E1"/>
    <w:pPr>
      <w:spacing w:before="100" w:beforeAutospacing="1" w:after="100" w:afterAutospacing="1"/>
    </w:pPr>
  </w:style>
  <w:style w:type="character" w:customStyle="1" w:styleId="rynqvb">
    <w:name w:val="rynqvb"/>
    <w:basedOn w:val="VarsaylanParagrafYazTipi"/>
    <w:rsid w:val="00D8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48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elmassahin@cag.edu.tr" TargetMode="External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372992"/>
        <c:axId val="145781248"/>
      </c:barChart>
      <c:catAx>
        <c:axId val="14837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781248"/>
        <c:crosses val="autoZero"/>
        <c:auto val="1"/>
        <c:lblAlgn val="ctr"/>
        <c:lblOffset val="100"/>
        <c:noMultiLvlLbl val="0"/>
      </c:catAx>
      <c:valAx>
        <c:axId val="14578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8372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881856"/>
        <c:axId val="145783552"/>
      </c:barChart>
      <c:catAx>
        <c:axId val="14988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783552"/>
        <c:crosses val="autoZero"/>
        <c:auto val="1"/>
        <c:lblAlgn val="ctr"/>
        <c:lblOffset val="100"/>
        <c:noMultiLvlLbl val="0"/>
      </c:catAx>
      <c:valAx>
        <c:axId val="14578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881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881344"/>
        <c:axId val="260947968"/>
      </c:barChart>
      <c:catAx>
        <c:axId val="14988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0947968"/>
        <c:crosses val="autoZero"/>
        <c:auto val="1"/>
        <c:lblAlgn val="ctr"/>
        <c:lblOffset val="100"/>
        <c:noMultiLvlLbl val="0"/>
      </c:catAx>
      <c:valAx>
        <c:axId val="26094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881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372480"/>
        <c:axId val="260949696"/>
      </c:barChart>
      <c:catAx>
        <c:axId val="14837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0949696"/>
        <c:crosses val="autoZero"/>
        <c:auto val="1"/>
        <c:lblAlgn val="ctr"/>
        <c:lblOffset val="100"/>
        <c:noMultiLvlLbl val="0"/>
      </c:catAx>
      <c:valAx>
        <c:axId val="26094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8372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880832"/>
        <c:axId val="260951424"/>
      </c:barChart>
      <c:catAx>
        <c:axId val="14988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0951424"/>
        <c:crosses val="autoZero"/>
        <c:auto val="1"/>
        <c:lblAlgn val="ctr"/>
        <c:lblOffset val="100"/>
        <c:noMultiLvlLbl val="0"/>
      </c:catAx>
      <c:valAx>
        <c:axId val="26095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880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882368"/>
        <c:axId val="260953728"/>
      </c:barChart>
      <c:catAx>
        <c:axId val="14988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0953728"/>
        <c:crosses val="autoZero"/>
        <c:auto val="1"/>
        <c:lblAlgn val="ctr"/>
        <c:lblOffset val="100"/>
        <c:noMultiLvlLbl val="0"/>
      </c:catAx>
      <c:valAx>
        <c:axId val="26095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88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Elmas SAHIN</cp:lastModifiedBy>
  <cp:revision>9</cp:revision>
  <dcterms:created xsi:type="dcterms:W3CDTF">2025-12-19T12:26:00Z</dcterms:created>
  <dcterms:modified xsi:type="dcterms:W3CDTF">2026-03-05T10:04:00Z</dcterms:modified>
</cp:coreProperties>
</file>