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jc w:val="left"/>
      </w:pPr>
      <w:r>
        <w:rPr>
          <w:rFonts w:ascii="Inclusive Sans" w:cs="Inclusive Sans" w:eastAsia="Inclusive Sans" w:hAnsi="Inclusive Sans"/>
          <w:b/>
          <w:bCs/>
          <w:i w:val="false"/>
          <w:iCs w:val="false"/>
          <w:color w:val="111827"/>
          <w:sz w:val="30"/>
          <w:szCs w:val="30"/>
        </w:rPr>
        <w:t xml:space="preserve">Reading: How Children Grow</w:t>
      </w:r>
    </w:p>
    <w:p>
      <w:pPr>
        <w:jc w:val="center"/>
      </w:pPr>
      <w:r>
        <w:drawing>
          <wp:inline distT="0" distB="0" distL="0" distR="0">
            <wp:extent cx="3552825" cy="25336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3552825" cy="2533650"/>
                    </a:xfrm>
                    <a:prstGeom prst="rect">
                      <a:avLst/>
                    </a:prstGeom>
                  </pic:spPr>
                </pic:pic>
              </a:graphicData>
            </a:graphic>
          </wp:inline>
        </w:drawing>
      </w:r>
    </w:p>
    <w:p>
      <w:pPr>
        <w:jc w:val="left"/>
      </w:pPr>
      <w:r>
        <w:rPr>
          <w:rFonts w:ascii="Inclusive Sans" w:cs="Inclusive Sans" w:eastAsia="Inclusive Sans" w:hAnsi="Inclusive Sans"/>
          <w:b w:val="false"/>
          <w:bCs w:val="false"/>
          <w:i w:val="false"/>
          <w:iCs w:val="false"/>
          <w:color w:val="111827"/>
          <w:sz w:val="24"/>
          <w:szCs w:val="24"/>
        </w:rPr>
        <w:t xml:space="preserve">Growing up means changing in many different ways!</w:t>
      </w: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60"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The Amazing Journey of Growing Up</w:t>
            </w:r>
          </w:p>
        </w:tc>
      </w:tr>
      <w:tr>
        <w:trPr>
          <w:trHeight w:val="6445"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Have you noticed that your shoes feel a little tight? Or maybe you have a wiggly tooth? These are signs that you are growing! Children grow and change every single day.</w:t>
            </w:r>
          </w:p>
          <w:p>
            <w:pPr>
              <w:spacing w:after="120"/>
              <w:jc w:val="left"/>
            </w:pPr>
            <w:r>
              <w:rPr>
                <w:rFonts w:ascii="Inclusive Sans" w:cs="Inclusive Sans" w:eastAsia="Inclusive Sans" w:hAnsi="Inclusive Sans"/>
                <w:b/>
                <w:bCs/>
                <w:i w:val="false"/>
                <w:iCs w:val="false"/>
                <w:color w:val="111827"/>
                <w:sz w:val="24"/>
                <w:szCs w:val="24"/>
              </w:rPr>
              <w:t xml:space="preserve">Your Growing Body</w:t>
            </w:r>
          </w:p>
          <w:p>
            <w:pPr>
              <w:spacing w:after="120"/>
              <w:jc w:val="left"/>
            </w:pPr>
            <w:r>
              <w:rPr>
                <w:rFonts w:ascii="Inclusive Sans" w:cs="Inclusive Sans" w:eastAsia="Inclusive Sans" w:hAnsi="Inclusive Sans"/>
                <w:b w:val="false"/>
                <w:bCs w:val="false"/>
                <w:i w:val="false"/>
                <w:iCs w:val="false"/>
                <w:color w:val="111827"/>
                <w:sz w:val="24"/>
                <w:szCs w:val="24"/>
              </w:rPr>
              <w:t xml:space="preserve">Physical growth is when your body gets bigger. When you are around seven or eight years old, you start to lose your baby teeth. New, adult teeth grow in their place. Your muscles also get stronger. You might notice you have better coordination now. This means your brain and body work together so you can catch a ball, tie your shoes, or balance on one foot more easily than when you were little.</w:t>
            </w:r>
          </w:p>
          <w:p>
            <w:pPr>
              <w:spacing w:after="120"/>
              <w:jc w:val="left"/>
            </w:pPr>
            <w:r>
              <w:rPr>
                <w:rFonts w:ascii="Inclusive Sans" w:cs="Inclusive Sans" w:eastAsia="Inclusive Sans" w:hAnsi="Inclusive Sans"/>
                <w:b/>
                <w:bCs/>
                <w:i w:val="false"/>
                <w:iCs w:val="false"/>
                <w:color w:val="111827"/>
                <w:sz w:val="24"/>
                <w:szCs w:val="24"/>
              </w:rPr>
              <w:t xml:space="preserve">Your Growing Mind</w:t>
            </w:r>
          </w:p>
          <w:p>
            <w:pPr>
              <w:spacing w:after="120"/>
              <w:jc w:val="left"/>
            </w:pPr>
            <w:r>
              <w:rPr>
                <w:rFonts w:ascii="Inclusive Sans" w:cs="Inclusive Sans" w:eastAsia="Inclusive Sans" w:hAnsi="Inclusive Sans"/>
                <w:b w:val="false"/>
                <w:bCs w:val="false"/>
                <w:i w:val="false"/>
                <w:iCs w:val="false"/>
                <w:color w:val="111827"/>
                <w:sz w:val="24"/>
                <w:szCs w:val="24"/>
              </w:rPr>
              <w:t xml:space="preserve">Mental growth is how your brain learns. You are becoming a better reader every day. You can read longer stories and understand new words. Your mind is also full of curiosity. You might ask "why" or "how" things work because you want to solve problems. Your brain is like a muscle—the more you use it to learn, the stronger it gets!</w:t>
            </w:r>
          </w:p>
          <w:p>
            <w:pPr>
              <w:spacing w:after="120"/>
              <w:jc w:val="left"/>
            </w:pPr>
            <w:r>
              <w:rPr>
                <w:rFonts w:ascii="Inclusive Sans" w:cs="Inclusive Sans" w:eastAsia="Inclusive Sans" w:hAnsi="Inclusive Sans"/>
                <w:b/>
                <w:bCs/>
                <w:i w:val="false"/>
                <w:iCs w:val="false"/>
                <w:color w:val="111827"/>
                <w:sz w:val="24"/>
                <w:szCs w:val="24"/>
              </w:rPr>
              <w:t xml:space="preserve">Growing with Friends</w:t>
            </w:r>
          </w:p>
          <w:p>
            <w:pPr>
              <w:jc w:val="left"/>
            </w:pPr>
            <w:r>
              <w:rPr>
                <w:rFonts w:ascii="Inclusive Sans" w:cs="Inclusive Sans" w:eastAsia="Inclusive Sans" w:hAnsi="Inclusive Sans"/>
                <w:b w:val="false"/>
                <w:bCs w:val="false"/>
                <w:i w:val="false"/>
                <w:iCs w:val="false"/>
                <w:color w:val="111827"/>
                <w:sz w:val="24"/>
                <w:szCs w:val="24"/>
              </w:rPr>
              <w:t xml:space="preserve">Social-emotional growth is about your feelings and how you treat others. You are learning how to use </w:t>
            </w:r>
            <w:r>
              <w:rPr>
                <w:rFonts w:ascii="Inclusive Sans" w:cs="Inclusive Sans" w:eastAsia="Inclusive Sans" w:hAnsi="Inclusive Sans"/>
                <w:b/>
                <w:bCs/>
                <w:i w:val="false"/>
                <w:iCs w:val="false"/>
                <w:color w:val="111827"/>
                <w:sz w:val="24"/>
                <w:szCs w:val="24"/>
              </w:rPr>
              <w:t xml:space="preserve">empathy</w:t>
            </w:r>
            <w:r>
              <w:rPr>
                <w:rFonts w:ascii="Inclusive Sans" w:cs="Inclusive Sans" w:eastAsia="Inclusive Sans" w:hAnsi="Inclusive Sans"/>
                <w:b w:val="false"/>
                <w:bCs w:val="false"/>
                <w:i w:val="false"/>
                <w:iCs w:val="false"/>
                <w:color w:val="111827"/>
                <w:sz w:val="24"/>
                <w:szCs w:val="24"/>
              </w:rPr>
              <w:t xml:space="preserve">. Empathy is when you understand how a friend feels. If a friend is sad, you might give them a kind word to help them feel better. You are also learning about teamwork. This means working together to play a game or finish a project. When you share, listen, and help your classmates, you are showing great social skills. Growing up is an exciting journey for your body, your mind, and your heart!</w:t>
            </w:r>
          </w:p>
        </w:tc>
      </w:tr>
    </w:tbl>
    <w:p>
      <w:pPr>
        <w:sectPr>
          <w:pgSz w:w="12300" w:h="15917" w:orient="portrait"/>
          <w:pgMar w:top="360" w:right="540" w:bottom="720" w:left="540" w:header="708" w:footer="708" w:gutter="0"/>
          <w:pgNumType/>
          <w:docGrid w:linePitch="360"/>
        </w:sectPr>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60"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 </w:t>
            </w:r>
            <w:r>
              <w:rPr>
                <w:rFonts w:ascii="Inclusive Sans" w:cs="Inclusive Sans" w:eastAsia="Inclusive Sans" w:hAnsi="Inclusive Sans"/>
                <w:b/>
                <w:bCs/>
                <w:i w:val="false"/>
                <w:iCs w:val="false"/>
                <w:color w:val="111827"/>
                <w:sz w:val="24"/>
                <w:szCs w:val="24"/>
              </w:rPr>
              <w:t xml:space="preserve">Important Words to Know</w:t>
            </w:r>
          </w:p>
        </w:tc>
      </w:tr>
      <w:tr>
        <w:trPr>
          <w:trHeight w:val="1039"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pStyle w:val="ListParagraph"/>
              <w:numPr>
                <w:ilvl w:val="0"/>
                <w:numId w:val="2"/>
              </w:numPr>
              <w:spacing w:after="120"/>
              <w:jc w:val="left"/>
            </w:pPr>
            <w:r>
              <w:rPr>
                <w:rFonts w:ascii="Inclusive Sans" w:cs="Inclusive Sans" w:eastAsia="Inclusive Sans" w:hAnsi="Inclusive Sans"/>
                <w:b/>
                <w:bCs/>
                <w:i w:val="false"/>
                <w:iCs w:val="false"/>
                <w:color w:val="111827"/>
                <w:sz w:val="22"/>
                <w:szCs w:val="22"/>
              </w:rPr>
              <w:t xml:space="preserve">Coordination</w:t>
            </w:r>
            <w:r>
              <w:rPr>
                <w:rFonts w:ascii="Inclusive Sans" w:cs="Inclusive Sans" w:eastAsia="Inclusive Sans" w:hAnsi="Inclusive Sans"/>
                <w:b w:val="false"/>
                <w:bCs w:val="false"/>
                <w:i w:val="false"/>
                <w:iCs w:val="false"/>
                <w:color w:val="111827"/>
                <w:sz w:val="22"/>
                <w:szCs w:val="22"/>
              </w:rPr>
              <w:t xml:space="preserve">: How well your muscles and brain work together to move.</w:t>
            </w:r>
          </w:p>
          <w:p>
            <w:pPr>
              <w:pStyle w:val="ListParagraph"/>
              <w:numPr>
                <w:ilvl w:val="0"/>
                <w:numId w:val="2"/>
              </w:numPr>
              <w:spacing w:after="120"/>
              <w:jc w:val="left"/>
            </w:pPr>
            <w:r>
              <w:rPr>
                <w:rFonts w:ascii="Inclusive Sans" w:cs="Inclusive Sans" w:eastAsia="Inclusive Sans" w:hAnsi="Inclusive Sans"/>
                <w:b/>
                <w:bCs/>
                <w:i w:val="false"/>
                <w:iCs w:val="false"/>
                <w:color w:val="111827"/>
                <w:sz w:val="22"/>
                <w:szCs w:val="22"/>
              </w:rPr>
              <w:t xml:space="preserve">Curiosity</w:t>
            </w:r>
            <w:r>
              <w:rPr>
                <w:rFonts w:ascii="Inclusive Sans" w:cs="Inclusive Sans" w:eastAsia="Inclusive Sans" w:hAnsi="Inclusive Sans"/>
                <w:b w:val="false"/>
                <w:bCs w:val="false"/>
                <w:i w:val="false"/>
                <w:iCs w:val="false"/>
                <w:color w:val="111827"/>
                <w:sz w:val="22"/>
                <w:szCs w:val="22"/>
              </w:rPr>
              <w:t xml:space="preserve">: Wanting to learn or know more about something.</w:t>
            </w:r>
          </w:p>
          <w:p>
            <w:pPr>
              <w:pStyle w:val="ListParagraph"/>
              <w:numPr>
                <w:ilvl w:val="0"/>
                <w:numId w:val="2"/>
              </w:numPr>
              <w:spacing w:after="120"/>
              <w:jc w:val="left"/>
            </w:pPr>
            <w:r>
              <w:rPr>
                <w:rFonts w:ascii="Inclusive Sans" w:cs="Inclusive Sans" w:eastAsia="Inclusive Sans" w:hAnsi="Inclusive Sans"/>
                <w:b/>
                <w:bCs/>
                <w:i w:val="false"/>
                <w:iCs w:val="false"/>
                <w:color w:val="111827"/>
                <w:sz w:val="22"/>
                <w:szCs w:val="22"/>
              </w:rPr>
              <w:t xml:space="preserve">Empathy</w:t>
            </w:r>
            <w:r>
              <w:rPr>
                <w:rFonts w:ascii="Inclusive Sans" w:cs="Inclusive Sans" w:eastAsia="Inclusive Sans" w:hAnsi="Inclusive Sans"/>
                <w:b w:val="false"/>
                <w:bCs w:val="false"/>
                <w:i w:val="false"/>
                <w:iCs w:val="false"/>
                <w:color w:val="111827"/>
                <w:sz w:val="22"/>
                <w:szCs w:val="22"/>
              </w:rPr>
              <w:t xml:space="preserve">: Understanding and sharing the feelings of another person.</w:t>
            </w:r>
          </w:p>
          <w:p>
            <w:pPr>
              <w:pStyle w:val="ListParagraph"/>
              <w:numPr>
                <w:ilvl w:val="0"/>
                <w:numId w:val="2"/>
              </w:numPr>
              <w:spacing w:after="120"/>
              <w:jc w:val="left"/>
            </w:pPr>
            <w:r>
              <w:rPr>
                <w:rFonts w:ascii="Inclusive Sans" w:cs="Inclusive Sans" w:eastAsia="Inclusive Sans" w:hAnsi="Inclusive Sans"/>
                <w:b/>
                <w:bCs/>
                <w:i w:val="false"/>
                <w:iCs w:val="false"/>
                <w:color w:val="111827"/>
                <w:sz w:val="22"/>
                <w:szCs w:val="22"/>
              </w:rPr>
              <w:t xml:space="preserve">Teamwork</w:t>
            </w:r>
            <w:r>
              <w:rPr>
                <w:rFonts w:ascii="Inclusive Sans" w:cs="Inclusive Sans" w:eastAsia="Inclusive Sans" w:hAnsi="Inclusive Sans"/>
                <w:b w:val="false"/>
                <w:bCs w:val="false"/>
                <w:i w:val="false"/>
                <w:iCs w:val="false"/>
                <w:color w:val="111827"/>
                <w:sz w:val="22"/>
                <w:szCs w:val="22"/>
              </w:rPr>
              <w:t xml:space="preserve">: Working together with other people to reach a goal.</w:t>
            </w:r>
          </w:p>
        </w:tc>
      </w:tr>
    </w:tbl>
    <w:p>
      <w:pPr>
        <w:jc w:val="center"/>
      </w:pPr>
      <w:r>
        <w:drawing>
          <wp:inline distT="0" distB="0" distL="0" distR="0">
            <wp:extent cx="5143500" cy="52959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5143500" cy="5295900"/>
                    </a:xfrm>
                    <a:prstGeom prst="rect">
                      <a:avLst/>
                    </a:prstGeom>
                  </pic:spPr>
                </pic:pic>
              </a:graphicData>
            </a:graphic>
          </wp:inline>
        </w:drawing>
      </w:r>
    </w:p>
    <w:p>
      <w:pPr>
        <w:jc w:val="center"/>
      </w:pPr>
      <w:r>
        <w:rPr>
          <w:rFonts w:ascii="Inclusive Sans" w:cs="Inclusive Sans" w:eastAsia="Inclusive Sans" w:hAnsi="Inclusive Sans"/>
          <w:b w:val="false"/>
          <w:bCs w:val="false"/>
          <w:i/>
          <w:iCs/>
          <w:color w:val="111827"/>
          <w:sz w:val="22"/>
          <w:szCs w:val="22"/>
        </w:rPr>
        <w:t xml:space="preserve">This map shows the three main ways children develop.</w:t>
      </w:r>
    </w:p>
    <w:p>
      <w:pPr>
        <w:sectPr>
          <w:pgSz w:w="12300" w:h="15917" w:orient="portrait"/>
          <w:pgMar w:top="360" w:right="540" w:bottom="720" w:left="540" w:header="708" w:footer="708" w:gutter="0"/>
          <w:pgNumType/>
          <w:docGrid w:linePitch="360"/>
        </w:sectPr>
      </w:pPr>
    </w:p>
    <w:p>
      <w:pPr>
        <w:jc w:val="left"/>
      </w:pPr>
      <w:r>
        <w:rPr>
          <w:rFonts w:ascii="Inclusive Sans" w:cs="Inclusive Sans" w:eastAsia="Inclusive Sans" w:hAnsi="Inclusive Sans"/>
          <w:b/>
          <w:bCs/>
          <w:i w:val="false"/>
          <w:iCs w:val="false"/>
          <w:color w:val="111827"/>
          <w:sz w:val="30"/>
          <w:szCs w:val="30"/>
        </w:rPr>
        <w:t xml:space="preserve">Vocabulary Match</w:t>
      </w:r>
    </w:p>
    <w:p>
      <w:pPr>
        <w:jc w:val="left"/>
      </w:pPr>
      <w:r>
        <w:rPr>
          <w:rFonts w:ascii="Inclusive Sans" w:cs="Inclusive Sans" w:eastAsia="Inclusive Sans" w:hAnsi="Inclusive Sans"/>
          <w:b w:val="false"/>
          <w:bCs w:val="false"/>
          <w:i w:val="false"/>
          <w:iCs w:val="false"/>
          <w:color w:val="111827"/>
          <w:sz w:val="28"/>
          <w:szCs w:val="28"/>
        </w:rPr>
        <w:t xml:space="preserve">Use the words from the reading to complete the activities below. These words help us talk about how we grow and change!</w:t>
      </w:r>
    </w:p>
    <w:tbl>
      <w:tblPr>
        <w:tblW w:type="dxa" w:w="11189"/>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3356"/>
        <w:gridCol w:w="7833"/>
      </w:tblGrid>
      <w:tr>
        <w:trPr>
          <w:trHeight w:val="631" w:hRule="atLeast"/>
        </w:trPr>
        <w:tc>
          <w:tcPr>
            <w:tcW w:type="dxa" w:w="11190"/>
            <w:gridSpan w:val="2"/>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1: Word Match</w:t>
            </w:r>
          </w:p>
          <w:p>
            <w:pPr>
              <w:jc w:val="left"/>
            </w:pPr>
            <w:r>
              <w:rPr>
                <w:rFonts w:ascii="Inclusive Sans" w:cs="Inclusive Sans" w:eastAsia="Inclusive Sans" w:hAnsi="Inclusive Sans"/>
                <w:b w:val="false"/>
                <w:bCs w:val="false"/>
                <w:i w:val="false"/>
                <w:iCs w:val="false"/>
                <w:color w:val="111827"/>
                <w:sz w:val="24"/>
                <w:szCs w:val="24"/>
              </w:rPr>
              <w:t xml:space="preserve">Draw a line to match the word to its simple definition.</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Word</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Definition</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2. </w:t>
            </w:r>
            <w:r>
              <w:rPr>
                <w:rFonts w:ascii="Inclusive Sans" w:cs="Inclusive Sans" w:eastAsia="Inclusive Sans" w:hAnsi="Inclusive Sans"/>
                <w:b/>
                <w:bCs/>
                <w:i w:val="false"/>
                <w:iCs w:val="false"/>
                <w:color w:val="111827"/>
                <w:sz w:val="24"/>
                <w:szCs w:val="24"/>
              </w:rPr>
              <w:t xml:space="preserve">Development</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A. Things you learn how to do well.</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3. </w:t>
            </w:r>
            <w:r>
              <w:rPr>
                <w:rFonts w:ascii="Inclusive Sans" w:cs="Inclusive Sans" w:eastAsia="Inclusive Sans" w:hAnsi="Inclusive Sans"/>
                <w:b/>
                <w:bCs/>
                <w:i w:val="false"/>
                <w:iCs w:val="false"/>
                <w:color w:val="111827"/>
                <w:sz w:val="24"/>
                <w:szCs w:val="24"/>
              </w:rPr>
              <w:t xml:space="preserve">Emotions</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B. Being with other people and talking.</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4. </w:t>
            </w:r>
            <w:r>
              <w:rPr>
                <w:rFonts w:ascii="Inclusive Sans" w:cs="Inclusive Sans" w:eastAsia="Inclusive Sans" w:hAnsi="Inclusive Sans"/>
                <w:b/>
                <w:bCs/>
                <w:i w:val="false"/>
                <w:iCs w:val="false"/>
                <w:color w:val="111827"/>
                <w:sz w:val="24"/>
                <w:szCs w:val="24"/>
              </w:rPr>
              <w:t xml:space="preserve">Social</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C. How a person grows and changes.</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5. </w:t>
            </w:r>
            <w:r>
              <w:rPr>
                <w:rFonts w:ascii="Inclusive Sans" w:cs="Inclusive Sans" w:eastAsia="Inclusive Sans" w:hAnsi="Inclusive Sans"/>
                <w:b/>
                <w:bCs/>
                <w:i w:val="false"/>
                <w:iCs w:val="false"/>
                <w:color w:val="111827"/>
                <w:sz w:val="24"/>
                <w:szCs w:val="24"/>
              </w:rPr>
              <w:t xml:space="preserve">Skills</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D. Strong feelings like happy or sad.</w:t>
            </w:r>
          </w:p>
        </w:tc>
      </w:tr>
      <w:tr>
        <w:trPr>
          <w:trHeight w:val="360" w:hRule="atLeast"/>
        </w:trPr>
        <w:tc>
          <w:tcPr>
            <w:tcW w:type="dxa" w:w="3356"/>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6. </w:t>
            </w:r>
            <w:r>
              <w:rPr>
                <w:rFonts w:ascii="Inclusive Sans" w:cs="Inclusive Sans" w:eastAsia="Inclusive Sans" w:hAnsi="Inclusive Sans"/>
                <w:b/>
                <w:bCs/>
                <w:i w:val="false"/>
                <w:iCs w:val="false"/>
                <w:color w:val="111827"/>
                <w:sz w:val="24"/>
                <w:szCs w:val="24"/>
              </w:rPr>
              <w:t xml:space="preserve">Share</w:t>
            </w:r>
          </w:p>
        </w:tc>
        <w:tc>
          <w:tcPr>
            <w:tcW w:type="dxa" w:w="7833"/>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E. To let someone else use your toys.</w:t>
            </w:r>
          </w:p>
        </w:tc>
      </w:tr>
      <w:tr>
        <w:trPr>
          <w:trHeight w:val="360" w:hRule="atLeast"/>
        </w:trPr>
        <w:tc>
          <w:tcPr>
            <w:tcW w:type="dxa" w:w="3356"/>
            <w:gridSpan w:val="1"/>
            <w:tcBorders>
              <w:top w:val="single" w:color="111827" w:sz="6"/>
              <w:left w:val="single" w:color="111827" w:sz="12"/>
              <w:bottom w:val="single" w:color="111827" w:sz="12"/>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7. </w:t>
            </w:r>
            <w:r>
              <w:rPr>
                <w:rFonts w:ascii="Inclusive Sans" w:cs="Inclusive Sans" w:eastAsia="Inclusive Sans" w:hAnsi="Inclusive Sans"/>
                <w:b/>
                <w:bCs/>
                <w:i w:val="false"/>
                <w:iCs w:val="false"/>
                <w:color w:val="111827"/>
                <w:sz w:val="24"/>
                <w:szCs w:val="24"/>
              </w:rPr>
              <w:t xml:space="preserve">Grow</w:t>
            </w:r>
          </w:p>
        </w:tc>
        <w:tc>
          <w:tcPr>
            <w:tcW w:type="dxa" w:w="7833"/>
            <w:gridSpan w:val="1"/>
            <w:tcBorders>
              <w:top w:val="single" w:color="111827" w:sz="6"/>
              <w:left w:val="single" w:color="111827" w:sz="6"/>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F. To get bigger and stronger.</w:t>
            </w:r>
          </w:p>
        </w:tc>
      </w:tr>
    </w:tbl>
    <w:p>
      <w:pPr>
        <w:jc w:val="center"/>
      </w:pPr>
      <w:r>
        <w:drawing>
          <wp:inline distT="0" distB="0" distL="0" distR="0">
            <wp:extent cx="3552825" cy="16954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3552825" cy="1695450"/>
                    </a:xfrm>
                    <a:prstGeom prst="rect">
                      <a:avLst/>
                    </a:prstGeom>
                  </pic:spPr>
                </pic:pic>
              </a:graphicData>
            </a:graphic>
          </wp:inline>
        </w:drawing>
      </w:r>
    </w:p>
    <w:p>
      <w:pPr>
        <w:jc w:val="center"/>
      </w:pPr>
      <w:r>
        <w:rPr>
          <w:rFonts w:ascii="Inclusive Sans" w:cs="Inclusive Sans" w:eastAsia="Inclusive Sans" w:hAnsi="Inclusive Sans"/>
          <w:b w:val="false"/>
          <w:bCs w:val="false"/>
          <w:i/>
          <w:iCs/>
          <w:color w:val="111827"/>
          <w:sz w:val="22"/>
          <w:szCs w:val="22"/>
        </w:rPr>
        <w:t xml:space="preserve">Use these words for the sentences below.</w:t>
      </w: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631"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2: Fill in the Blank</w:t>
            </w:r>
          </w:p>
          <w:p>
            <w:pPr>
              <w:jc w:val="left"/>
            </w:pPr>
            <w:r>
              <w:rPr>
                <w:rFonts w:ascii="Inclusive Sans" w:cs="Inclusive Sans" w:eastAsia="Inclusive Sans" w:hAnsi="Inclusive Sans"/>
                <w:b w:val="false"/>
                <w:bCs w:val="false"/>
                <w:i w:val="false"/>
                <w:iCs w:val="false"/>
                <w:color w:val="111827"/>
                <w:sz w:val="24"/>
                <w:szCs w:val="24"/>
              </w:rPr>
              <w:t xml:space="preserve">Write the correct word from the Word Bank to finish each sentence.</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pStyle w:val="ListParagraph"/>
              <w:numPr>
                <w:ilvl w:val="0"/>
                <w:numId w:val="3"/>
              </w:numPr>
              <w:spacing w:after="120"/>
              <w:jc w:val="left"/>
            </w:pPr>
            <w:r>
              <w:rPr>
                <w:rFonts w:ascii="Inclusive Sans" w:cs="Inclusive Sans" w:eastAsia="Inclusive Sans" w:hAnsi="Inclusive Sans"/>
                <w:b w:val="false"/>
                <w:bCs w:val="false"/>
                <w:i w:val="false"/>
                <w:iCs w:val="false"/>
                <w:color w:val="111827"/>
                <w:sz w:val="24"/>
                <w:szCs w:val="24"/>
              </w:rPr>
              <w:t xml:space="preserve">I eat healthy food to help my body ___________ big and strong.</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pStyle w:val="ListParagraph"/>
              <w:numPr>
                <w:ilvl w:val="0"/>
                <w:numId w:val="3"/>
              </w:numPr>
              <w:spacing w:after="120"/>
              <w:jc w:val="left"/>
            </w:pPr>
            <w:r>
              <w:rPr>
                <w:rFonts w:ascii="Inclusive Sans" w:cs="Inclusive Sans" w:eastAsia="Inclusive Sans" w:hAnsi="Inclusive Sans"/>
                <w:b w:val="false"/>
                <w:bCs w:val="false"/>
                <w:i w:val="false"/>
                <w:iCs w:val="false"/>
                <w:color w:val="111827"/>
                <w:sz w:val="24"/>
                <w:szCs w:val="24"/>
              </w:rPr>
              <w:t xml:space="preserve">At school, I ___________ how to solve math problems.</w:t>
            </w:r>
          </w:p>
        </w:tc>
      </w:tr>
      <w:tr>
        <w:trPr>
          <w:trHeight w:val="360"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ectPr>
          <w:pgSz w:w="12300" w:h="15917" w:orient="portrait"/>
          <w:pgMar w:top="360" w:right="540" w:bottom="720" w:left="540" w:header="708" w:footer="708" w:gutter="0"/>
          <w:pgNumType/>
          <w:docGrid w:linePitch="360"/>
        </w:sectPr>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60" w:hRule="atLeast"/>
        </w:trPr>
        <w:tc>
          <w:tcPr>
            <w:tcW w:type="dxa" w:w="11190"/>
            <w:gridSpan w:val="1"/>
            <w:tcBorders>
              <w:top w:val="single" w:color="111827" w:sz="12"/>
              <w:left w:val="single" w:color="111827" w:sz="12"/>
              <w:bottom w:val="single" w:color="111827" w:sz="6"/>
              <w:right w:val="single" w:color="111827" w:sz="12"/>
            </w:tcBorders>
            <w:tcMar>
              <w:top w:type="dxa" w:w="120"/>
              <w:left w:type="dxa" w:w="120"/>
              <w:bottom w:type="dxa" w:w="120"/>
              <w:right w:type="dxa" w:w="120"/>
            </w:tcMar>
            <w:vAlign w:val="top"/>
          </w:tcPr>
          <w:p>
            <w:pPr>
              <w:pStyle w:val="ListParagraph"/>
              <w:numPr>
                <w:ilvl w:val="0"/>
                <w:numId w:val="4"/>
              </w:numPr>
              <w:spacing w:after="120"/>
              <w:jc w:val="left"/>
            </w:pPr>
            <w:r>
              <w:rPr>
                <w:rFonts w:ascii="Inclusive Sans" w:cs="Inclusive Sans" w:eastAsia="Inclusive Sans" w:hAnsi="Inclusive Sans"/>
                <w:b w:val="false"/>
                <w:bCs w:val="false"/>
                <w:i w:val="false"/>
                <w:iCs w:val="false"/>
                <w:color w:val="111827"/>
                <w:sz w:val="24"/>
                <w:szCs w:val="24"/>
              </w:rPr>
              <w:t xml:space="preserve">It is important to understand your ___________, like when you are happy.</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pStyle w:val="ListParagraph"/>
              <w:numPr>
                <w:ilvl w:val="0"/>
                <w:numId w:val="4"/>
              </w:numPr>
              <w:spacing w:after="120"/>
              <w:jc w:val="left"/>
            </w:pPr>
            <w:r>
              <w:rPr>
                <w:rFonts w:ascii="Inclusive Sans" w:cs="Inclusive Sans" w:eastAsia="Inclusive Sans" w:hAnsi="Inclusive Sans"/>
                <w:b w:val="false"/>
                <w:bCs w:val="false"/>
                <w:i w:val="false"/>
                <w:iCs w:val="false"/>
                <w:color w:val="111827"/>
                <w:sz w:val="24"/>
                <w:szCs w:val="24"/>
              </w:rPr>
              <w:t xml:space="preserve">I like to play and have fun with my ___________ at the park.</w:t>
            </w:r>
          </w:p>
        </w:tc>
      </w:tr>
      <w:tr>
        <w:trPr>
          <w:trHeight w:val="360"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ectPr>
          <w:pgSz w:w="12300" w:h="15917" w:orient="portrait"/>
          <w:pgMar w:top="360" w:right="540" w:bottom="720" w:left="540" w:header="708" w:footer="708" w:gutter="0"/>
          <w:pgNumType/>
          <w:docGrid w:linePitch="360"/>
        </w:sectPr>
      </w:pPr>
    </w:p>
    <w:p>
      <w:pPr>
        <w:jc w:val="center"/>
      </w:pPr>
      <w:r>
        <w:drawing>
          <wp:inline distT="0" distB="0" distL="0" distR="0">
            <wp:extent cx="6667500" cy="687705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6667500" cy="6877050"/>
                    </a:xfrm>
                    <a:prstGeom prst="rect">
                      <a:avLst/>
                    </a:prstGeom>
                  </pic:spPr>
                </pic:pic>
              </a:graphicData>
            </a:graphic>
          </wp:inline>
        </w:drawing>
      </w:r>
    </w:p>
    <w:p>
      <w:pPr>
        <w:jc w:val="center"/>
      </w:pPr>
      <w:r>
        <w:rPr>
          <w:rFonts w:ascii="Inclusive Sans" w:cs="Inclusive Sans" w:eastAsia="Inclusive Sans" w:hAnsi="Inclusive Sans"/>
          <w:b w:val="false"/>
          <w:bCs w:val="false"/>
          <w:i/>
          <w:iCs/>
          <w:color w:val="111827"/>
          <w:sz w:val="22"/>
          <w:szCs w:val="22"/>
        </w:rPr>
        <w:t xml:space="preserve">Complete the puzzle using words from our lesson.</w:t>
      </w: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631"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4: Word Meanings</w:t>
            </w:r>
          </w:p>
          <w:p>
            <w:pPr>
              <w:jc w:val="left"/>
            </w:pPr>
            <w:r>
              <w:rPr>
                <w:rFonts w:ascii="Inclusive Sans" w:cs="Inclusive Sans" w:eastAsia="Inclusive Sans" w:hAnsi="Inclusive Sans"/>
                <w:b w:val="false"/>
                <w:bCs w:val="false"/>
                <w:i w:val="false"/>
                <w:iCs w:val="false"/>
                <w:color w:val="111827"/>
                <w:sz w:val="24"/>
                <w:szCs w:val="24"/>
              </w:rPr>
              <w:t xml:space="preserve">Match the word to the picture or idea it represents.</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Which word describes how you feel when you are excited or sad?</w:t>
            </w:r>
          </w:p>
        </w:tc>
      </w:tr>
      <w:tr>
        <w:trPr>
          <w:trHeight w:val="360"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The word is...</w:t>
            </w:r>
          </w:p>
        </w:tc>
      </w:tr>
    </w:tbl>
    <w:p>
      <w:pPr>
        <w:sectPr>
          <w:pgSz w:w="12300" w:h="15917" w:orient="portrait"/>
          <w:pgMar w:top="360" w:right="540" w:bottom="720" w:left="540" w:header="708" w:footer="708" w:gutter="0"/>
          <w:pgNumType/>
          <w:docGrid w:linePitch="360"/>
        </w:sectPr>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60" w:hRule="atLeast"/>
        </w:trPr>
        <w:tc>
          <w:tcPr>
            <w:tcW w:type="dxa" w:w="11190"/>
            <w:gridSpan w:val="1"/>
            <w:tcBorders>
              <w:top w:val="single" w:color="111827" w:sz="12"/>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Which word describes the process of changing as you get older?</w:t>
            </w:r>
          </w:p>
        </w:tc>
      </w:tr>
      <w:tr>
        <w:trPr>
          <w:trHeight w:val="360"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The word is...</w:t>
            </w:r>
          </w:p>
        </w:tc>
      </w:tr>
    </w:tbl>
    <w:p>
      <w:pPr>
        <w:sectPr>
          <w:pgSz w:w="12300" w:h="15917" w:orient="portrait"/>
          <w:pgMar w:top="360" w:right="540" w:bottom="720" w:left="540" w:header="708" w:footer="708" w:gutter="0"/>
          <w:pgNumType/>
          <w:docGrid w:linePitch="360"/>
        </w:sectPr>
      </w:pPr>
    </w:p>
    <w:p>
      <w:pPr>
        <w:jc w:val="left"/>
      </w:pPr>
      <w:r>
        <w:rPr>
          <w:rFonts w:ascii="Inclusive Sans" w:cs="Inclusive Sans" w:eastAsia="Inclusive Sans" w:hAnsi="Inclusive Sans"/>
          <w:b/>
          <w:bCs/>
          <w:i w:val="false"/>
          <w:iCs w:val="false"/>
          <w:color w:val="111827"/>
          <w:sz w:val="30"/>
          <w:szCs w:val="30"/>
        </w:rPr>
        <w:t xml:space="preserve">Understanding Feelings &amp; Social Skills</w:t>
      </w:r>
    </w:p>
    <w:p>
      <w:pPr>
        <w:jc w:val="center"/>
      </w:pPr>
      <w:r>
        <w:drawing>
          <wp:inline distT="0" distB="0" distL="0" distR="0">
            <wp:extent cx="3552825" cy="37623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3552825" cy="3762375"/>
                    </a:xfrm>
                    <a:prstGeom prst="rect">
                      <a:avLst/>
                    </a:prstGeom>
                  </pic:spPr>
                </pic:pic>
              </a:graphicData>
            </a:graphic>
          </wp:inline>
        </w:drawing>
      </w:r>
    </w:p>
    <w:p>
      <w:pPr>
        <w:jc w:val="center"/>
      </w:pPr>
      <w:r>
        <w:rPr>
          <w:rFonts w:ascii="Inclusive Sans" w:cs="Inclusive Sans" w:eastAsia="Inclusive Sans" w:hAnsi="Inclusive Sans"/>
          <w:b w:val="false"/>
          <w:bCs w:val="false"/>
          <w:i/>
          <w:iCs/>
          <w:color w:val="111827"/>
          <w:sz w:val="22"/>
          <w:szCs w:val="22"/>
        </w:rPr>
        <w:t xml:space="preserve">Think about these words as you complete the activity below.</w:t>
      </w:r>
    </w:p>
    <w:tbl>
      <w:tblPr>
        <w:tblW w:type="dxa" w:w="1118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4475"/>
        <w:gridCol w:w="3356"/>
        <w:gridCol w:w="3357"/>
      </w:tblGrid>
      <w:tr>
        <w:trPr>
          <w:trHeight w:val="360" w:hRule="atLeast"/>
        </w:trPr>
        <w:tc>
          <w:tcPr>
            <w:tcW w:type="dxa" w:w="11190"/>
            <w:gridSpan w:val="3"/>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Directions:</w:t>
            </w:r>
            <w:r>
              <w:rPr>
                <w:rFonts w:ascii="Inclusive Sans" w:cs="Inclusive Sans" w:eastAsia="Inclusive Sans" w:hAnsi="Inclusive Sans"/>
                <w:b w:val="false"/>
                <w:bCs w:val="false"/>
                <w:i w:val="false"/>
                <w:iCs w:val="false"/>
                <w:color w:val="111827"/>
                <w:sz w:val="24"/>
                <w:szCs w:val="24"/>
              </w:rPr>
              <w:t xml:space="preserve"> Read each story. Write how the person feels and what you can do to help.</w:t>
            </w:r>
          </w:p>
        </w:tc>
      </w:tr>
      <w:tr>
        <w:trPr>
          <w:trHeight w:val="360" w:hRule="atLeast"/>
        </w:trPr>
        <w:tc>
          <w:tcPr>
            <w:tcW w:type="dxa" w:w="4475"/>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The Scenario</w:t>
            </w:r>
          </w:p>
        </w:tc>
        <w:tc>
          <w:tcPr>
            <w:tcW w:type="dxa" w:w="3356"/>
            <w:gridSpan w:val="1"/>
            <w:tcBorders>
              <w:top w:val="single" w:color="111827" w:sz="6"/>
              <w:left w:val="single" w:color="111827" w:sz="6"/>
              <w:bottom w:val="single" w:color="111827" w:sz="6"/>
              <w:right w:val="single" w:color="111827" w:sz="6"/>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How do they feel?</w:t>
            </w:r>
          </w:p>
        </w:tc>
        <w:tc>
          <w:tcPr>
            <w:tcW w:type="dxa" w:w="3357"/>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What can you do?</w:t>
            </w:r>
          </w:p>
        </w:tc>
      </w:tr>
      <w:tr>
        <w:trPr>
          <w:trHeight w:val="650" w:hRule="atLeast"/>
        </w:trPr>
        <w:tc>
          <w:tcPr>
            <w:tcW w:type="dxa" w:w="4475"/>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A friend falls down on the playground and starts to cry.</w:t>
            </w:r>
          </w:p>
        </w:tc>
        <w:tc>
          <w:tcPr>
            <w:tcW w:type="dxa" w:w="3356"/>
            <w:gridSpan w:val="1"/>
            <w:tcBorders>
              <w:top w:val="single" w:color="111827" w:sz="6"/>
              <w:left w:val="single" w:color="111827" w:sz="6"/>
              <w:bottom w:val="single" w:color="111827" w:sz="6"/>
              <w:right w:val="single" w:color="111827" w:sz="6"/>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c>
          <w:tcPr>
            <w:tcW w:type="dxa" w:w="3357"/>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650" w:hRule="atLeast"/>
        </w:trPr>
        <w:tc>
          <w:tcPr>
            <w:tcW w:type="dxa" w:w="4475"/>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You want to play with a red truck, but another student has it.</w:t>
            </w:r>
          </w:p>
        </w:tc>
        <w:tc>
          <w:tcPr>
            <w:tcW w:type="dxa" w:w="3356"/>
            <w:gridSpan w:val="1"/>
            <w:tcBorders>
              <w:top w:val="single" w:color="111827" w:sz="6"/>
              <w:left w:val="single" w:color="111827" w:sz="6"/>
              <w:bottom w:val="single" w:color="111827" w:sz="6"/>
              <w:right w:val="single" w:color="111827" w:sz="6"/>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c>
          <w:tcPr>
            <w:tcW w:type="dxa" w:w="3357"/>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650" w:hRule="atLeast"/>
        </w:trPr>
        <w:tc>
          <w:tcPr>
            <w:tcW w:type="dxa" w:w="4475"/>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A new student is sitting alone at lunch time.</w:t>
            </w:r>
          </w:p>
        </w:tc>
        <w:tc>
          <w:tcPr>
            <w:tcW w:type="dxa" w:w="3356"/>
            <w:gridSpan w:val="1"/>
            <w:tcBorders>
              <w:top w:val="single" w:color="111827" w:sz="6"/>
              <w:left w:val="single" w:color="111827" w:sz="6"/>
              <w:bottom w:val="single" w:color="111827" w:sz="6"/>
              <w:right w:val="single" w:color="111827" w:sz="6"/>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c>
          <w:tcPr>
            <w:tcW w:type="dxa" w:w="3357"/>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656" w:hRule="atLeast"/>
        </w:trPr>
        <w:tc>
          <w:tcPr>
            <w:tcW w:type="dxa" w:w="4475"/>
            <w:gridSpan w:val="1"/>
            <w:tcBorders>
              <w:top w:val="single" w:color="111827" w:sz="6"/>
              <w:left w:val="single" w:color="111827" w:sz="12"/>
              <w:bottom w:val="single" w:color="111827" w:sz="12"/>
              <w:right w:val="single" w:color="111827" w:sz="6"/>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Your classmate wins a game and is smiling very big.</w:t>
            </w:r>
          </w:p>
        </w:tc>
        <w:tc>
          <w:tcPr>
            <w:tcW w:type="dxa" w:w="3356"/>
            <w:gridSpan w:val="1"/>
            <w:tcBorders>
              <w:top w:val="single" w:color="111827" w:sz="6"/>
              <w:left w:val="single" w:color="111827" w:sz="6"/>
              <w:bottom w:val="single" w:color="111827" w:sz="12"/>
              <w:right w:val="single" w:color="111827" w:sz="6"/>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c>
          <w:tcPr>
            <w:tcW w:type="dxa" w:w="3357"/>
            <w:gridSpan w:val="1"/>
            <w:tcBorders>
              <w:top w:val="single" w:color="111827" w:sz="6"/>
              <w:left w:val="single" w:color="111827" w:sz="6"/>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ectPr>
          <w:pgSz w:w="12300" w:h="15917" w:orient="portrait"/>
          <w:pgMar w:top="360" w:right="540" w:bottom="720" w:left="540" w:header="708" w:footer="708" w:gutter="0"/>
          <w:pgNumType/>
          <w:docGrid w:linePitch="360"/>
        </w:sectPr>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360"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Reflection:</w:t>
            </w:r>
            <w:r>
              <w:rPr>
                <w:rFonts w:ascii="Inclusive Sans" w:cs="Inclusive Sans" w:eastAsia="Inclusive Sans" w:hAnsi="Inclusive Sans"/>
                <w:b w:val="false"/>
                <w:bCs w:val="false"/>
                <w:i w:val="false"/>
                <w:iCs w:val="false"/>
                <w:color w:val="111827"/>
                <w:sz w:val="24"/>
                <w:szCs w:val="24"/>
              </w:rPr>
              <w:t xml:space="preserve"> Why is it important to think about other people's feelings?</w:t>
            </w:r>
          </w:p>
        </w:tc>
      </w:tr>
      <w:tr>
        <w:trPr>
          <w:trHeight w:val="1294"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ectPr>
          <w:pgSz w:w="12300" w:h="15917" w:orient="portrait"/>
          <w:pgMar w:top="360" w:right="540" w:bottom="720" w:left="540" w:header="708" w:footer="708" w:gutter="0"/>
          <w:pgNumType/>
          <w:docGrid w:linePitch="360"/>
        </w:sectPr>
      </w:pPr>
    </w:p>
    <w:p>
      <w:pPr>
        <w:jc w:val="left"/>
      </w:pPr>
      <w:r>
        <w:rPr>
          <w:rFonts w:ascii="Inclusive Sans" w:cs="Inclusive Sans" w:eastAsia="Inclusive Sans" w:hAnsi="Inclusive Sans"/>
          <w:b/>
          <w:bCs/>
          <w:i w:val="false"/>
          <w:iCs w:val="false"/>
          <w:color w:val="111827"/>
          <w:sz w:val="30"/>
          <w:szCs w:val="30"/>
        </w:rPr>
        <w:t xml:space="preserve">Comprehension Check</w:t>
      </w:r>
    </w:p>
    <w:tbl>
      <w:tblPr>
        <w:tblW w:type="dxa" w:w="11189"/>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951"/>
        <w:gridCol w:w="2238"/>
      </w:tblGrid>
      <w:tr>
        <w:trPr>
          <w:trHeight w:val="631" w:hRule="atLeast"/>
        </w:trPr>
        <w:tc>
          <w:tcPr>
            <w:tcW w:type="dxa" w:w="11190"/>
            <w:gridSpan w:val="2"/>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1: True or False</w:t>
            </w:r>
          </w:p>
          <w:p>
            <w:pPr>
              <w:jc w:val="left"/>
            </w:pPr>
            <w:r>
              <w:rPr>
                <w:rFonts w:ascii="Inclusive Sans" w:cs="Inclusive Sans" w:eastAsia="Inclusive Sans" w:hAnsi="Inclusive Sans"/>
                <w:b w:val="false"/>
                <w:bCs w:val="false"/>
                <w:i w:val="false"/>
                <w:iCs w:val="false"/>
                <w:color w:val="111827"/>
                <w:sz w:val="24"/>
                <w:szCs w:val="24"/>
              </w:rPr>
              <w:t xml:space="preserve">Read each sentence. Circle </w:t>
            </w:r>
            <w:r>
              <w:rPr>
                <w:rFonts w:ascii="Inclusive Sans" w:cs="Inclusive Sans" w:eastAsia="Inclusive Sans" w:hAnsi="Inclusive Sans"/>
                <w:b/>
                <w:bCs/>
                <w:i w:val="false"/>
                <w:iCs w:val="false"/>
                <w:color w:val="111827"/>
                <w:sz w:val="24"/>
                <w:szCs w:val="24"/>
              </w:rPr>
              <w:t xml:space="preserve">True</w:t>
            </w:r>
            <w:r>
              <w:rPr>
                <w:rFonts w:ascii="Inclusive Sans" w:cs="Inclusive Sans" w:eastAsia="Inclusive Sans" w:hAnsi="Inclusive Sans"/>
                <w:b w:val="false"/>
                <w:bCs w:val="false"/>
                <w:i w:val="false"/>
                <w:iCs w:val="false"/>
                <w:color w:val="111827"/>
                <w:sz w:val="24"/>
                <w:szCs w:val="24"/>
              </w:rPr>
              <w:t xml:space="preserve"> if it is correct or </w:t>
            </w:r>
            <w:r>
              <w:rPr>
                <w:rFonts w:ascii="Inclusive Sans" w:cs="Inclusive Sans" w:eastAsia="Inclusive Sans" w:hAnsi="Inclusive Sans"/>
                <w:b/>
                <w:bCs/>
                <w:i w:val="false"/>
                <w:iCs w:val="false"/>
                <w:color w:val="111827"/>
                <w:sz w:val="24"/>
                <w:szCs w:val="24"/>
              </w:rPr>
              <w:t xml:space="preserve">False</w:t>
            </w:r>
            <w:r>
              <w:rPr>
                <w:rFonts w:ascii="Inclusive Sans" w:cs="Inclusive Sans" w:eastAsia="Inclusive Sans" w:hAnsi="Inclusive Sans"/>
                <w:b w:val="false"/>
                <w:bCs w:val="false"/>
                <w:i w:val="false"/>
                <w:iCs w:val="false"/>
                <w:color w:val="111827"/>
                <w:sz w:val="24"/>
                <w:szCs w:val="24"/>
              </w:rPr>
              <w:t xml:space="preserve"> if it is wrong.</w:t>
            </w:r>
          </w:p>
        </w:tc>
      </w:tr>
      <w:tr>
        <w:trPr>
          <w:trHeight w:val="360"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1. </w:t>
            </w:r>
            <w:r>
              <w:rPr>
                <w:rFonts w:ascii="Inclusive Sans" w:cs="Inclusive Sans" w:eastAsia="Inclusive Sans" w:hAnsi="Inclusive Sans"/>
                <w:b w:val="false"/>
                <w:bCs w:val="false"/>
                <w:i w:val="false"/>
                <w:iCs w:val="false"/>
                <w:color w:val="111827"/>
                <w:sz w:val="24"/>
                <w:szCs w:val="24"/>
              </w:rPr>
              <w:t xml:space="preserve">Children grow physically when their bodies get bigger.</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2. </w:t>
            </w:r>
            <w:r>
              <w:rPr>
                <w:rFonts w:ascii="Inclusive Sans" w:cs="Inclusive Sans" w:eastAsia="Inclusive Sans" w:hAnsi="Inclusive Sans"/>
                <w:b w:val="false"/>
                <w:bCs w:val="false"/>
                <w:i w:val="false"/>
                <w:iCs w:val="false"/>
                <w:color w:val="111827"/>
                <w:sz w:val="24"/>
                <w:szCs w:val="24"/>
              </w:rPr>
              <w:t xml:space="preserve">Mental growth means learning new things at school.</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3. </w:t>
            </w:r>
            <w:r>
              <w:rPr>
                <w:rFonts w:ascii="Inclusive Sans" w:cs="Inclusive Sans" w:eastAsia="Inclusive Sans" w:hAnsi="Inclusive Sans"/>
                <w:b w:val="false"/>
                <w:bCs w:val="false"/>
                <w:i w:val="false"/>
                <w:iCs w:val="false"/>
                <w:color w:val="111827"/>
                <w:sz w:val="24"/>
                <w:szCs w:val="24"/>
              </w:rPr>
              <w:t xml:space="preserve">Social-emotional skills are not important for making friends.</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6"/>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4. </w:t>
            </w:r>
            <w:r>
              <w:rPr>
                <w:rFonts w:ascii="Inclusive Sans" w:cs="Inclusive Sans" w:eastAsia="Inclusive Sans" w:hAnsi="Inclusive Sans"/>
                <w:b w:val="false"/>
                <w:bCs w:val="false"/>
                <w:i w:val="false"/>
                <w:iCs w:val="false"/>
                <w:color w:val="111827"/>
                <w:sz w:val="24"/>
                <w:szCs w:val="24"/>
              </w:rPr>
              <w:t xml:space="preserve">Sharing your toys is a social-emotional skill.</w:t>
            </w:r>
          </w:p>
        </w:tc>
        <w:tc>
          <w:tcPr>
            <w:tcW w:type="dxa" w:w="2238"/>
            <w:gridSpan w:val="1"/>
            <w:tcBorders>
              <w:top w:val="single" w:color="111827" w:sz="6"/>
              <w:left w:val="single" w:color="111827" w:sz="6"/>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True / False</w:t>
            </w:r>
          </w:p>
        </w:tc>
      </w:tr>
      <w:tr>
        <w:trPr>
          <w:trHeight w:val="360" w:hRule="atLeast"/>
        </w:trPr>
        <w:tc>
          <w:tcPr>
            <w:tcW w:type="dxa" w:w="8951"/>
            <w:gridSpan w:val="1"/>
            <w:tcBorders>
              <w:top w:val="single" w:color="111827" w:sz="6"/>
              <w:left w:val="single" w:color="111827" w:sz="12"/>
              <w:bottom w:val="single" w:color="111827" w:sz="12"/>
              <w:right w:val="single" w:color="111827" w:sz="6"/>
            </w:tcBorders>
            <w:tcMar>
              <w:top w:type="dxa" w:w="120"/>
              <w:left w:type="dxa" w:w="120"/>
              <w:bottom w:type="dxa" w:w="120"/>
              <w:right w:type="dxa" w:w="120"/>
            </w:tcMar>
            <w:vAlign w:val="top"/>
          </w:tcPr>
          <w:p>
            <w:pPr>
              <w:spacing w:after="120"/>
              <w:jc w:val="left"/>
            </w:pPr>
            <w:r>
              <w:rPr>
                <w:rFonts w:ascii="Inclusive Sans" w:cs="Inclusive Sans" w:eastAsia="Inclusive Sans" w:hAnsi="Inclusive Sans"/>
                <w:b w:val="false"/>
                <w:bCs w:val="false"/>
                <w:i w:val="false"/>
                <w:iCs w:val="false"/>
                <w:color w:val="111827"/>
                <w:sz w:val="24"/>
                <w:szCs w:val="24"/>
              </w:rPr>
              <w:t xml:space="preserve">5. </w:t>
            </w:r>
            <w:r>
              <w:rPr>
                <w:rFonts w:ascii="Inclusive Sans" w:cs="Inclusive Sans" w:eastAsia="Inclusive Sans" w:hAnsi="Inclusive Sans"/>
                <w:b w:val="false"/>
                <w:bCs w:val="false"/>
                <w:i w:val="false"/>
                <w:iCs w:val="false"/>
                <w:color w:val="111827"/>
                <w:sz w:val="24"/>
                <w:szCs w:val="24"/>
              </w:rPr>
              <w:t xml:space="preserve">You should eat healthy food to help your body grow.</w:t>
            </w:r>
          </w:p>
        </w:tc>
        <w:tc>
          <w:tcPr>
            <w:tcW w:type="dxa" w:w="2238"/>
            <w:gridSpan w:val="1"/>
            <w:tcBorders>
              <w:top w:val="single" w:color="111827" w:sz="6"/>
              <w:left w:val="single" w:color="111827" w:sz="6"/>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True / False</w:t>
            </w:r>
          </w:p>
        </w:tc>
      </w:tr>
    </w:tbl>
    <w:p>
      <w:pPr>
        <w:spacing w:before="0" w:after="0"/>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631"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2: Wh- Questions</w:t>
            </w:r>
          </w:p>
          <w:p>
            <w:pPr>
              <w:jc w:val="left"/>
            </w:pPr>
            <w:r>
              <w:rPr>
                <w:rFonts w:ascii="Inclusive Sans" w:cs="Inclusive Sans" w:eastAsia="Inclusive Sans" w:hAnsi="Inclusive Sans"/>
                <w:b w:val="false"/>
                <w:bCs w:val="false"/>
                <w:i w:val="false"/>
                <w:iCs w:val="false"/>
                <w:color w:val="111827"/>
                <w:sz w:val="24"/>
                <w:szCs w:val="24"/>
              </w:rPr>
              <w:t xml:space="preserve">Answer the questions using short sentences.</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1. What</w:t>
            </w:r>
            <w:r>
              <w:rPr>
                <w:rFonts w:ascii="Inclusive Sans" w:cs="Inclusive Sans" w:eastAsia="Inclusive Sans" w:hAnsi="Inclusive Sans"/>
                <w:b w:val="false"/>
                <w:bCs w:val="false"/>
                <w:i w:val="false"/>
                <w:iCs w:val="false"/>
                <w:color w:val="111827"/>
                <w:sz w:val="24"/>
                <w:szCs w:val="24"/>
              </w:rPr>
              <w:t xml:space="preserve"> helps you make friends and understand your feelings?</w:t>
            </w:r>
          </w:p>
        </w:tc>
      </w:tr>
      <w:tr>
        <w:trPr>
          <w:trHeight w:val="65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2. Where</w:t>
            </w:r>
            <w:r>
              <w:rPr>
                <w:rFonts w:ascii="Inclusive Sans" w:cs="Inclusive Sans" w:eastAsia="Inclusive Sans" w:hAnsi="Inclusive Sans"/>
                <w:b w:val="false"/>
                <w:bCs w:val="false"/>
                <w:i w:val="false"/>
                <w:iCs w:val="false"/>
                <w:color w:val="111827"/>
                <w:sz w:val="24"/>
                <w:szCs w:val="24"/>
              </w:rPr>
              <w:t xml:space="preserve"> do children learn new things and solve problems?</w:t>
            </w:r>
          </w:p>
        </w:tc>
      </w:tr>
      <w:tr>
        <w:trPr>
          <w:trHeight w:val="65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3. Who</w:t>
            </w:r>
            <w:r>
              <w:rPr>
                <w:rFonts w:ascii="Inclusive Sans" w:cs="Inclusive Sans" w:eastAsia="Inclusive Sans" w:hAnsi="Inclusive Sans"/>
                <w:b w:val="false"/>
                <w:bCs w:val="false"/>
                <w:i w:val="false"/>
                <w:iCs w:val="false"/>
                <w:color w:val="111827"/>
                <w:sz w:val="24"/>
                <w:szCs w:val="24"/>
              </w:rPr>
              <w:t xml:space="preserve"> does a good friend listen to and help?</w:t>
            </w:r>
          </w:p>
        </w:tc>
      </w:tr>
      <w:tr>
        <w:trPr>
          <w:trHeight w:val="65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4. Why</w:t>
            </w:r>
            <w:r>
              <w:rPr>
                <w:rFonts w:ascii="Inclusive Sans" w:cs="Inclusive Sans" w:eastAsia="Inclusive Sans" w:hAnsi="Inclusive Sans"/>
                <w:b w:val="false"/>
                <w:bCs w:val="false"/>
                <w:i w:val="false"/>
                <w:iCs w:val="false"/>
                <w:color w:val="111827"/>
                <w:sz w:val="24"/>
                <w:szCs w:val="24"/>
              </w:rPr>
              <w:t xml:space="preserve"> is it important to exercise your body every day?</w:t>
            </w:r>
          </w:p>
        </w:tc>
      </w:tr>
      <w:tr>
        <w:trPr>
          <w:trHeight w:val="65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bCs/>
                <w:i w:val="false"/>
                <w:iCs w:val="false"/>
                <w:color w:val="111827"/>
                <w:sz w:val="24"/>
                <w:szCs w:val="24"/>
              </w:rPr>
              <w:t xml:space="preserve">5. When</w:t>
            </w:r>
            <w:r>
              <w:rPr>
                <w:rFonts w:ascii="Inclusive Sans" w:cs="Inclusive Sans" w:eastAsia="Inclusive Sans" w:hAnsi="Inclusive Sans"/>
                <w:b w:val="false"/>
                <w:bCs w:val="false"/>
                <w:i w:val="false"/>
                <w:iCs w:val="false"/>
                <w:color w:val="111827"/>
                <w:sz w:val="24"/>
                <w:szCs w:val="24"/>
              </w:rPr>
              <w:t xml:space="preserve"> do you use your mental skills to solve a puzzle?</w:t>
            </w:r>
          </w:p>
        </w:tc>
      </w:tr>
      <w:tr>
        <w:trPr>
          <w:trHeight w:val="656"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spacing w:after="120"/>
              <w:jc w:val="left"/>
            </w:pPr>
            <w:r>
              <w:rPr>
                <w:b w:val="false"/>
                <w:bCs w:val="false"/>
                <w:i w:val="false"/>
                <w:iCs w:val="false"/>
              </w:rPr>
              <w:t xml:space="preserve"/>
            </w:r>
          </w:p>
          <w:p>
            <w:pPr>
              <w:spacing w:after="120"/>
              <w:jc w:val="left"/>
            </w:pPr>
            <w:r>
              <w:rPr>
                <w:b w:val="false"/>
                <w:bCs w:val="false"/>
                <w:i w:val="false"/>
                <w:iCs w:val="false"/>
              </w:rPr>
              <w:t xml:space="preserve"/>
            </w:r>
          </w:p>
        </w:tc>
      </w:tr>
    </w:tbl>
    <w:p>
      <w:pPr>
        <w:sectPr>
          <w:pgSz w:w="12300" w:h="15917" w:orient="portrait"/>
          <w:pgMar w:top="360" w:right="540" w:bottom="720" w:left="540" w:header="708" w:footer="708" w:gutter="0"/>
          <w:pgNumType/>
          <w:docGrid w:linePitch="360"/>
        </w:sectPr>
      </w:pPr>
    </w:p>
    <w:tbl>
      <w:tblPr>
        <w:tblW w:type="dxa" w:w="1119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1190"/>
      </w:tblGrid>
      <w:tr>
        <w:trPr>
          <w:trHeight w:val="631" w:hRule="atLeast"/>
        </w:trPr>
        <w:tc>
          <w:tcPr>
            <w:tcW w:type="dxa" w:w="11190"/>
            <w:gridSpan w:val="1"/>
            <w:tcBorders>
              <w:top w:val="single" w:color="111827" w:sz="12"/>
              <w:left w:val="single" w:color="111827" w:sz="12"/>
              <w:bottom w:val="single" w:color="111827" w:sz="6"/>
              <w:right w:val="single" w:color="111827" w:sz="12"/>
            </w:tcBorders>
            <w:shd w:fill="ECFDF5" w:val="clear"/>
            <w:tcMar>
              <w:top w:type="dxa" w:w="120"/>
              <w:left w:type="dxa" w:w="120"/>
              <w:bottom w:type="dxa" w:w="120"/>
              <w:right w:type="dxa" w:w="120"/>
            </w:tcMar>
            <w:vAlign w:val="top"/>
          </w:tcPr>
          <w:p>
            <w:pPr>
              <w:spacing w:after="120"/>
              <w:jc w:val="left"/>
            </w:pPr>
            <w:r>
              <w:rPr>
                <w:rFonts w:ascii="Inclusive Sans" w:cs="Inclusive Sans" w:eastAsia="Inclusive Sans" w:hAnsi="Inclusive Sans"/>
                <w:b/>
                <w:bCs/>
                <w:i w:val="false"/>
                <w:iCs w:val="false"/>
                <w:color w:val="111827"/>
                <w:sz w:val="24"/>
                <w:szCs w:val="24"/>
              </w:rPr>
              <w:t xml:space="preserve">Part 3: Reflection</w:t>
            </w:r>
          </w:p>
          <w:p>
            <w:pPr>
              <w:jc w:val="left"/>
            </w:pPr>
            <w:r>
              <w:rPr>
                <w:rFonts w:ascii="Inclusive Sans" w:cs="Inclusive Sans" w:eastAsia="Inclusive Sans" w:hAnsi="Inclusive Sans"/>
                <w:b w:val="false"/>
                <w:bCs w:val="false"/>
                <w:i w:val="false"/>
                <w:iCs w:val="false"/>
                <w:color w:val="111827"/>
                <w:sz w:val="24"/>
                <w:szCs w:val="24"/>
              </w:rPr>
              <w:t xml:space="preserve">Think about your social skills.</w:t>
            </w:r>
          </w:p>
        </w:tc>
      </w:tr>
      <w:tr>
        <w:trPr>
          <w:trHeight w:val="360" w:hRule="atLeast"/>
        </w:trPr>
        <w:tc>
          <w:tcPr>
            <w:tcW w:type="dxa" w:w="11190"/>
            <w:gridSpan w:val="1"/>
            <w:tcBorders>
              <w:top w:val="single" w:color="111827" w:sz="6"/>
              <w:left w:val="single" w:color="111827" w:sz="12"/>
              <w:bottom w:val="single" w:color="111827" w:sz="6"/>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What is one way you can be a good friend today?</w:t>
            </w:r>
          </w:p>
        </w:tc>
      </w:tr>
      <w:tr>
        <w:trPr>
          <w:trHeight w:val="1294" w:hRule="atLeast"/>
        </w:trPr>
        <w:tc>
          <w:tcPr>
            <w:tcW w:type="dxa" w:w="11190"/>
            <w:gridSpan w:val="1"/>
            <w:tcBorders>
              <w:top w:val="single" w:color="111827" w:sz="6"/>
              <w:left w:val="single" w:color="111827" w:sz="12"/>
              <w:bottom w:val="single" w:color="111827" w:sz="12"/>
              <w:right w:val="single" w:color="111827" w:sz="12"/>
            </w:tcBorders>
            <w:tcMar>
              <w:top w:type="dxa" w:w="120"/>
              <w:left w:type="dxa" w:w="120"/>
              <w:bottom w:type="dxa" w:w="120"/>
              <w:right w:type="dxa" w:w="120"/>
            </w:tcMar>
            <w:vAlign w:val="top"/>
          </w:tcPr>
          <w:p>
            <w:pPr>
              <w:jc w:val="left"/>
            </w:pPr>
            <w:r>
              <w:rPr>
                <w:rFonts w:ascii="Inclusive Sans" w:cs="Inclusive Sans" w:eastAsia="Inclusive Sans" w:hAnsi="Inclusive Sans"/>
                <w:b w:val="false"/>
                <w:bCs w:val="false"/>
                <w:i w:val="false"/>
                <w:iCs w:val="false"/>
                <w:color w:val="111827"/>
                <w:sz w:val="24"/>
                <w:szCs w:val="24"/>
              </w:rPr>
              <w:t xml:space="preserve">Today, I can be a good friend by...</w:t>
            </w:r>
          </w:p>
        </w:tc>
      </w:tr>
    </w:tbl>
    <w:sectPr>
      <w:pgSz w:w="12300" w:h="15917" w:orient="portrait"/>
      <w:pgMar w:top="360" w:right="540" w:bottom="720" w:left="5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720" w:hanging="360"/>
      </w:pPr>
      <w:rPr>
        <w:rFonts w:ascii="Inclusive Sans" w:cs="Inclusive Sans" w:eastAsia="Inclusive Sans" w:hAnsi="Inclusive Sans"/>
        <w:sz w:val="24"/>
        <w:szCs w:val="24"/>
      </w:rPr>
    </w:lvl>
  </w:abstractNum>
  <w:abstractNum w:abstractNumId="3" w15:restartNumberingAfterBreak="0">
    <w:multiLevelType w:val="hybridMultilevel"/>
    <w:lvl w:ilvl="0" w15:tentative="1">
      <w:start w:val="1"/>
      <w:numFmt w:val="bullet"/>
      <w:lvlText w:val="•"/>
      <w:lvlJc w:val="start"/>
      <w:pPr>
        <w:ind w:left="720" w:hanging="360"/>
      </w:pPr>
      <w:rPr>
        <w:rFonts w:ascii="Inclusive Sans" w:cs="Inclusive Sans" w:eastAsia="Inclusive Sans" w:hAnsi="Inclusive Sans"/>
        <w:sz w:val="24"/>
        <w:szCs w:val="24"/>
      </w:r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 w:numId="4">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cbf613cb28d9103d3199f64e8492a2deb93879fb.jpeg"/><Relationship Id="rId7" Type="http://schemas.openxmlformats.org/officeDocument/2006/relationships/image" Target="media/8617ad6ebdd7d32822739790add85f5d7b0fbb0e.png"/><Relationship Id="rId8" Type="http://schemas.openxmlformats.org/officeDocument/2006/relationships/image" Target="media/288ca91ae395d433b2e09b0c2c8e8402bca7ddea.png"/><Relationship Id="rId9" Type="http://schemas.openxmlformats.org/officeDocument/2006/relationships/image" Target="media/8f314c88670673e40ad22e6147ca0bfcefb8aa55.png"/><Relationship Id="rId10" Type="http://schemas.openxmlformats.org/officeDocument/2006/relationships/image" Target="media/df092844a48c66defc4143ff0352b6a5530458d5.png"/><Relationship Id="rId11"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2026-03-22T14:50:00.534Z</dcterms:created>
  <dcterms:modified xsi:type="dcterms:W3CDTF">2026-03-22T14:50:00.534Z</dcterms:modified>
</cp:coreProperties>
</file>

<file path=docProps/custom.xml><?xml version="1.0" encoding="utf-8"?>
<Properties xmlns="http://schemas.openxmlformats.org/officeDocument/2006/custom-properties" xmlns:vt="http://schemas.openxmlformats.org/officeDocument/2006/docPropsVTypes"/>
</file>