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D10A35" w:rsidRPr="000B02AA" w:rsidTr="00172610">
        <w:trPr>
          <w:trHeight w:val="550"/>
          <w:jc w:val="center"/>
        </w:trPr>
        <w:tc>
          <w:tcPr>
            <w:tcW w:w="1103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D10A35" w:rsidRDefault="00D10A35" w:rsidP="00172610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FEN EDEBIYAT FAKÜLTESI</w:t>
            </w:r>
          </w:p>
          <w:p w:rsidR="00D10A35" w:rsidRPr="000B02AA" w:rsidRDefault="00D10A35" w:rsidP="00D10A3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</w:p>
        </w:tc>
      </w:tr>
      <w:tr w:rsidR="00D10A35" w:rsidRPr="000B02AA" w:rsidTr="00172610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D10A35" w:rsidRPr="000B02AA" w:rsidTr="00172610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 xml:space="preserve">FLF101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FRANSIZCA I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3(3-0-3)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10A35" w:rsidRPr="000B02AA" w:rsidTr="00172610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D10A35" w:rsidRPr="000B02AA" w:rsidRDefault="00D10A35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D10A35" w:rsidRPr="000B02AA" w:rsidRDefault="00D10A35" w:rsidP="001726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D10A35" w:rsidRPr="000B02AA" w:rsidTr="00172610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 /1.Yıl Güz Dönemi / EQF Seviye 6</w:t>
            </w:r>
          </w:p>
        </w:tc>
      </w:tr>
      <w:tr w:rsidR="00D10A35" w:rsidRPr="000B02AA" w:rsidTr="00172610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D10A35" w:rsidRPr="000B02AA" w:rsidRDefault="00D10A35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D10A35" w:rsidRPr="000B02AA" w:rsidTr="00172610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 xml:space="preserve">Öğr. Gör.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Christelle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D10A35" w:rsidRPr="000B02AA" w:rsidRDefault="00F521E1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</w:p>
          <w:p w:rsidR="00D10A35" w:rsidRPr="000B02AA" w:rsidRDefault="00F521E1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13.20  15.4</w:t>
            </w:r>
            <w:r w:rsidR="00D10A35" w:rsidRPr="000B02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 xml:space="preserve">Persembe 10.00 – 15.00 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D10A35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10A35" w:rsidRPr="007B3B34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christelleclemencon@cag.edu.tr</w:t>
              </w:r>
            </w:hyperlink>
            <w:r w:rsidR="00D10A35" w:rsidRPr="000B02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0A35" w:rsidRPr="000B02AA" w:rsidTr="00172610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D10A35" w:rsidRPr="000B02AA" w:rsidRDefault="00D10A35" w:rsidP="0017261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Bu ders öğrencilerin fransızcaya giriş aşamasıdır. Günlük konuşma bilgilerini edindirmek, konuşma ve yazma pratiği geliştirmek.</w:t>
            </w:r>
          </w:p>
        </w:tc>
      </w:tr>
      <w:tr w:rsidR="00D10A35" w:rsidRPr="000B02AA" w:rsidTr="00172610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D10A35" w:rsidRPr="000B02AA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50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D10A35" w:rsidRPr="000B02AA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10A35" w:rsidRPr="000B02AA" w:rsidRDefault="00D10A35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 xml:space="preserve">Herhangi bir kişi yavaş konuştuğunda konuları anlar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10A35" w:rsidRPr="000B02AA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10A35" w:rsidRPr="000B02AA" w:rsidRDefault="00D10A35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  <w:lang w:val="de-DE"/>
              </w:rPr>
              <w:t>Günlük ifade ve temel sözcükleri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10A35" w:rsidRPr="000B02AA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10A35" w:rsidRPr="000B02AA" w:rsidRDefault="00D10A35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Kisisel detaylarla ilgili soruların farkına varır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10A35" w:rsidRPr="000B02AA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10A35" w:rsidRPr="000B02AA" w:rsidRDefault="00D10A35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Basit talimatları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10A35" w:rsidRPr="000B02AA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D10A35" w:rsidRPr="000B02AA" w:rsidRDefault="00D10A35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10A35" w:rsidRPr="000B02AA" w:rsidRDefault="00D10A35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Kısa basit notlar yazar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10A35" w:rsidRPr="000B02AA" w:rsidTr="00172610">
        <w:trPr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D10A35" w:rsidRPr="000B02AA" w:rsidRDefault="00D10A35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 xml:space="preserve">Dersin içerigi: </w:t>
            </w:r>
            <w:r w:rsidRPr="000B02AA">
              <w:rPr>
                <w:rFonts w:ascii="Arial" w:hAnsi="Arial" w:cs="Arial"/>
                <w:sz w:val="20"/>
                <w:szCs w:val="20"/>
              </w:rPr>
              <w:t>Öğrencilerin kendilerini ifade ederken, basit cümleler k</w:t>
            </w:r>
            <w:r>
              <w:rPr>
                <w:rFonts w:ascii="Arial" w:hAnsi="Arial" w:cs="Arial"/>
                <w:sz w:val="20"/>
                <w:szCs w:val="20"/>
              </w:rPr>
              <w:t>urabilmeleri hedeflenmektedir.Sınıf ortamında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ögrencinin derse katılımını en üst düzeye çıkarmak için gerekli materyal ve bilgiyi kullanarak, konuşma </w:t>
            </w:r>
            <w:r>
              <w:rPr>
                <w:rFonts w:ascii="Arial" w:hAnsi="Arial" w:cs="Arial"/>
                <w:sz w:val="20"/>
                <w:szCs w:val="20"/>
              </w:rPr>
              <w:t>,yazma, dinleme ve okuma becerileri pekiştirilir.</w:t>
            </w:r>
          </w:p>
        </w:tc>
      </w:tr>
      <w:tr w:rsidR="00D10A35" w:rsidRPr="000B02AA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D10A35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10A35" w:rsidRPr="000B02AA" w:rsidRDefault="00D10A35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D10A35" w:rsidRPr="000B02AA" w:rsidRDefault="00D10A35" w:rsidP="0017261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Öğrenme Aktiviteleri ve Öğretim Metodları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Pr="001005D1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Découverte du français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2AA">
              <w:rPr>
                <w:rFonts w:ascii="Arial" w:hAnsi="Arial" w:cs="Arial"/>
                <w:sz w:val="20"/>
                <w:szCs w:val="20"/>
              </w:rPr>
              <w:t>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2AA">
              <w:rPr>
                <w:rFonts w:ascii="Arial" w:hAnsi="Arial" w:cs="Arial"/>
                <w:sz w:val="20"/>
                <w:szCs w:val="20"/>
              </w:rPr>
              <w:t>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Dossier 0 : Moteur !</w:t>
            </w:r>
          </w:p>
          <w:p w:rsidR="00EE030C" w:rsidRPr="00E74FB9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En classe : Les mots de la classe, les objets personnels, les nombres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Dossier 1, leçon1 : Bienvenue !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Demander/ dire son nom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E030C" w:rsidRPr="00E74FB9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Grammaire : les pronoms personnels sujets, « s’appeler »au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présent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,le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pronom tonique « moi », l’article défini.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Dossier 1, leçon 2 : Les mots à lire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Reconnaître des mots français à l’écrit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E030C" w:rsidRPr="002936AA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Grammaire : les marques du genre et du pluriel à l’écrit</w:t>
            </w:r>
          </w:p>
          <w:p w:rsidR="00EE030C" w:rsidRPr="00E74FB9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Dossier 1, leçon 3 : Les mots à écouter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Reconnaître le singulier et le pluriel à l’oral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E030C" w:rsidRPr="002936AA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Grammaire : l’article indéfini, les marques du genre et du pluriel à l’oral</w:t>
            </w:r>
          </w:p>
          <w:p w:rsidR="00EE030C" w:rsidRPr="00183415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Pr="002936AA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Révisions du cours et des activités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30C" w:rsidRPr="00183415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présenter,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 des informations, questionner sur l’identité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Grammaire: les articles indéfinis, l’adjectif interrogatif QUEL, la négation.</w:t>
            </w:r>
          </w:p>
          <w:p w:rsidR="00EE030C" w:rsidRPr="00183415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E030C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 Ego+, Dossier 1 Leçon 2</w:t>
            </w:r>
            <w:bookmarkStart w:id="0" w:name="_GoBack"/>
            <w:bookmarkEnd w:id="0"/>
          </w:p>
        </w:tc>
        <w:tc>
          <w:tcPr>
            <w:tcW w:w="3484" w:type="dxa"/>
            <w:gridSpan w:val="5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2, leçon 5 : Moi, je suis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présenter: dire l’âge, la situation de famille,la profession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0C" w:rsidRPr="00183415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Grammaire: être/avoir au présent, les pronoms toniques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Pr="00183415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sur la famille et les professions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Dossiers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2 ,leçon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6 :mes amis et moi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Se présenter : dire une date, les langues parlées, les nationalités, le lieu d’habitation</w:t>
            </w:r>
          </w:p>
          <w:p w:rsidR="00EE030C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E030C" w:rsidRPr="00AD1232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Grammaire 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:les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prépositions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en,au,aux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)+les noms de pays ,les verbes en-ER au présent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 xml:space="preserve">Ders kitabı aktiviteleri </w:t>
            </w:r>
          </w:p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Unite2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Pr="00AD1232" w:rsidRDefault="00EE030C" w:rsidP="00C61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Activités sur les pays, les nationalités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030C" w:rsidRPr="00183415" w:rsidRDefault="00EE030C" w:rsidP="00C6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Révisions du cours et des activités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Sunum okuma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dinleme, yazma, </w:t>
            </w:r>
            <w:r>
              <w:rPr>
                <w:rFonts w:ascii="Arial" w:hAnsi="Arial" w:cs="Arial"/>
                <w:sz w:val="20"/>
                <w:szCs w:val="20"/>
              </w:rPr>
              <w:t xml:space="preserve">konuşma, </w:t>
            </w:r>
            <w:r w:rsidRPr="000B02AA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Grup çalışması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02AA">
              <w:rPr>
                <w:rFonts w:ascii="Arial" w:hAnsi="Arial" w:cs="Arial"/>
                <w:sz w:val="20"/>
                <w:szCs w:val="20"/>
              </w:rPr>
              <w:t xml:space="preserve"> Rol oyunları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02AA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EE030C" w:rsidRPr="000B02AA" w:rsidTr="00172610">
        <w:trPr>
          <w:jc w:val="center"/>
        </w:trPr>
        <w:tc>
          <w:tcPr>
            <w:tcW w:w="897" w:type="dxa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0C" w:rsidRPr="000B02AA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EE030C" w:rsidRPr="000B02AA" w:rsidTr="00172610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Totem 1 , Hachette</w:t>
            </w:r>
          </w:p>
        </w:tc>
      </w:tr>
      <w:tr w:rsidR="00EE030C" w:rsidRPr="000B02AA" w:rsidTr="00172610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0B02AA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 w:rsidRPr="000B02A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hyperlink r:id="rId7" w:history="1">
              <w:r w:rsidRPr="000B02AA">
                <w:rPr>
                  <w:rStyle w:val="Hyperlink"/>
                  <w:rFonts w:ascii="Arial" w:hAnsi="Arial" w:cs="Arial"/>
                  <w:sz w:val="20"/>
                  <w:szCs w:val="20"/>
                </w:rPr>
                <w:t>www.french.about.com</w:t>
              </w:r>
            </w:hyperlink>
            <w:r w:rsidRPr="000B02A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EE030C" w:rsidRPr="000B02AA" w:rsidTr="00172610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sz w:val="20"/>
                <w:szCs w:val="20"/>
              </w:rPr>
              <w:t>Work sheets</w:t>
            </w:r>
          </w:p>
        </w:tc>
      </w:tr>
      <w:tr w:rsidR="00EE030C" w:rsidRPr="000B02AA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EE030C" w:rsidRPr="000B02AA" w:rsidTr="00172610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EE030C" w:rsidRPr="000B02AA" w:rsidTr="00172610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B02AA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30C" w:rsidRPr="000B02AA" w:rsidTr="00172610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30C" w:rsidRPr="000B02AA" w:rsidTr="00172610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30C" w:rsidRPr="000B02AA" w:rsidTr="00172610">
        <w:trPr>
          <w:trHeight w:val="70"/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EE030C" w:rsidRPr="000B02AA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EE030C" w:rsidRPr="000B02AA" w:rsidTr="00172610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E030C" w:rsidRPr="000B02AA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E030C" w:rsidRPr="000B02AA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E030C" w:rsidRPr="000B02AA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EE030C" w:rsidRPr="000B02AA" w:rsidTr="00172610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EE030C" w:rsidRPr="000B02AA" w:rsidRDefault="00EE030C" w:rsidP="001726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EE030C" w:rsidRPr="000B02AA" w:rsidRDefault="00EE030C" w:rsidP="001726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EE030C" w:rsidRPr="000B02AA" w:rsidRDefault="00EE030C" w:rsidP="001726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E030C" w:rsidRPr="000B02AA" w:rsidTr="00172610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0B02AA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EE030C" w:rsidRPr="000B02AA" w:rsidTr="00172610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EE030C" w:rsidRPr="000B02AA" w:rsidRDefault="00EE030C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E030C" w:rsidRPr="000B02AA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2AA"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EE030C" w:rsidRPr="000B02AA" w:rsidTr="00172610">
        <w:trPr>
          <w:jc w:val="center"/>
        </w:trPr>
        <w:tc>
          <w:tcPr>
            <w:tcW w:w="1103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EE030C" w:rsidRPr="000B02AA" w:rsidTr="0017261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30C" w:rsidRPr="000B02AA" w:rsidRDefault="00EE030C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C9C247" wp14:editId="212EF17D">
                        <wp:extent cx="3210560" cy="2030730"/>
                        <wp:effectExtent l="0" t="0" r="27940" b="26670"/>
                        <wp:docPr id="1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  <w:p w:rsidR="00EE030C" w:rsidRPr="000B02AA" w:rsidRDefault="00EE030C" w:rsidP="001726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30C" w:rsidRPr="000B02AA" w:rsidRDefault="00EE030C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030C" w:rsidRPr="000B02AA" w:rsidRDefault="00EE030C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030C" w:rsidRPr="000B02AA" w:rsidRDefault="00EE030C" w:rsidP="001726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030C" w:rsidRPr="000B02AA" w:rsidRDefault="00EE030C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0A35" w:rsidRDefault="00D10A35" w:rsidP="00D10A35"/>
    <w:p w:rsidR="008356C4" w:rsidRDefault="008356C4"/>
    <w:sectPr w:rsidR="008356C4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35"/>
    <w:rsid w:val="008356C4"/>
    <w:rsid w:val="00975A40"/>
    <w:rsid w:val="00D10A35"/>
    <w:rsid w:val="00EE030C"/>
    <w:rsid w:val="00F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D10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D10A35"/>
  </w:style>
  <w:style w:type="character" w:styleId="Hyperlink">
    <w:name w:val="Hyperlink"/>
    <w:rsid w:val="00D10A35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3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D10A3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D10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D10A35"/>
  </w:style>
  <w:style w:type="character" w:styleId="Hyperlink">
    <w:name w:val="Hyperlink"/>
    <w:rsid w:val="00D10A35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3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D10A3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ULMEZ\Desktop\GRAPH%2520FORM(1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20</a:t>
            </a:r>
            <a:r>
              <a:rPr lang="fr-FR"/>
              <a:t>2</a:t>
            </a:r>
            <a:r>
              <a:rPr lang="tr-TR"/>
              <a:t>0-</a:t>
            </a:r>
            <a:r>
              <a:rPr lang="fr-FR"/>
              <a:t>2</a:t>
            </a:r>
            <a:r>
              <a:rPr lang="tr-TR"/>
              <a:t>1 </a:t>
            </a:r>
            <a:r>
              <a:rPr lang="fr-FR"/>
              <a:t>Güz</a:t>
            </a:r>
            <a:r>
              <a:rPr lang="fr-FR" baseline="0"/>
              <a:t> dönemi</a:t>
            </a:r>
            <a:r>
              <a:rPr lang="tr-TR"/>
              <a:t>
French I</a:t>
            </a:r>
          </a:p>
        </c:rich>
      </c:tx>
      <c:layout>
        <c:manualLayout>
          <c:xMode val="edge"/>
          <c:yMode val="edge"/>
          <c:x val="0.29920512161499097"/>
          <c:y val="6.889307850603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91971493762952"/>
          <c:y val="0.2857142857142857"/>
          <c:w val="0.85254803293088255"/>
          <c:h val="0.6203007518796992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C0C0C0">
                    <a:gamma/>
                    <a:shade val="86275"/>
                    <a:invGamma/>
                  </a:srgbClr>
                </a:gs>
                <a:gs pos="50000">
                  <a:srgbClr val="C0C0C0"/>
                </a:gs>
                <a:gs pos="100000">
                  <a:srgbClr val="C0C0C0">
                    <a:gamma/>
                    <a:shade val="86275"/>
                    <a:invGamma/>
                  </a:srgbClr>
                </a:gs>
              </a:gsLst>
              <a:lin ang="0" scaled="1"/>
            </a:gradFill>
            <a:ln w="12700">
              <a:solidFill>
                <a:srgbClr val="C0C0C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2700">
                <a:solidFill>
                  <a:srgbClr val="3366FF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87872"/>
        <c:axId val="114156672"/>
      </c:barChart>
      <c:catAx>
        <c:axId val="14068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14156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15667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40687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Christelle Clemencon Gulmez</cp:lastModifiedBy>
  <cp:revision>4</cp:revision>
  <dcterms:created xsi:type="dcterms:W3CDTF">2022-10-05T09:50:00Z</dcterms:created>
  <dcterms:modified xsi:type="dcterms:W3CDTF">2022-10-05T09:57:00Z</dcterms:modified>
</cp:coreProperties>
</file>