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245"/>
        <w:gridCol w:w="547"/>
        <w:gridCol w:w="246"/>
        <w:gridCol w:w="366"/>
        <w:gridCol w:w="542"/>
        <w:gridCol w:w="176"/>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9"/>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27AE479E" w:rsidR="005A2B8A" w:rsidRPr="007625C6" w:rsidRDefault="00344B88" w:rsidP="004904EB">
            <w:pPr>
              <w:spacing w:line="360" w:lineRule="auto"/>
              <w:jc w:val="center"/>
              <w:rPr>
                <w:rFonts w:ascii="Arial" w:hAnsi="Arial" w:cs="Arial"/>
                <w:bCs w:val="0"/>
                <w:iCs/>
                <w:color w:val="FFFFFF"/>
                <w:sz w:val="20"/>
                <w:szCs w:val="20"/>
              </w:rPr>
            </w:pPr>
            <w:r w:rsidRPr="00574653">
              <w:rPr>
                <w:rFonts w:ascii="Arial" w:hAnsi="Arial" w:cs="Arial"/>
                <w:bCs w:val="0"/>
                <w:color w:val="000000" w:themeColor="text1"/>
                <w:sz w:val="20"/>
                <w:szCs w:val="20"/>
              </w:rPr>
              <w:t>İKTİSADİ VE İDARİ BİLİMLER FAKÜLTESİ</w:t>
            </w:r>
            <w:r w:rsidRPr="00574653">
              <w:rPr>
                <w:rFonts w:ascii="Arial" w:hAnsi="Arial" w:cs="Arial"/>
                <w:bCs w:val="0"/>
                <w:iCs/>
                <w:color w:val="000000" w:themeColor="text1"/>
                <w:sz w:val="20"/>
                <w:szCs w:val="20"/>
              </w:rPr>
              <w:t xml:space="preserve">  </w:t>
            </w:r>
          </w:p>
        </w:tc>
      </w:tr>
      <w:tr w:rsidR="008071CF" w:rsidRPr="00FC13D8" w14:paraId="09238E4D" w14:textId="77777777" w:rsidTr="00D8580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0F7F6FEE" w14:textId="79BE4380" w:rsidR="008071CF" w:rsidRPr="00CB43FF" w:rsidRDefault="008071CF" w:rsidP="00D8580F">
            <w:pPr>
              <w:jc w:val="center"/>
              <w:rPr>
                <w:rFonts w:ascii="Arial" w:hAnsi="Arial" w:cs="Arial"/>
                <w:bCs w:val="0"/>
                <w:sz w:val="20"/>
                <w:szCs w:val="20"/>
              </w:rPr>
            </w:pPr>
            <w:r w:rsidRPr="00596AFE">
              <w:rPr>
                <w:rFonts w:ascii="Arial" w:hAnsi="Arial" w:cs="Arial"/>
                <w:bCs w:val="0"/>
                <w:sz w:val="22"/>
                <w:szCs w:val="22"/>
              </w:rPr>
              <w:t>Dersin 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26F5BC07" w14:textId="44727F93" w:rsidR="008071CF" w:rsidRPr="00CB43FF" w:rsidRDefault="008071CF" w:rsidP="00D8580F">
            <w:pPr>
              <w:jc w:val="center"/>
              <w:rPr>
                <w:rFonts w:ascii="Arial" w:hAnsi="Arial" w:cs="Arial"/>
                <w:b/>
                <w:sz w:val="20"/>
                <w:szCs w:val="20"/>
              </w:rPr>
            </w:pPr>
            <w:r w:rsidRPr="00596AFE">
              <w:rPr>
                <w:rFonts w:ascii="Arial" w:hAnsi="Arial" w:cs="Arial"/>
                <w:b/>
                <w:sz w:val="22"/>
                <w:szCs w:val="22"/>
              </w:rPr>
              <w:t>Dersin Adı</w:t>
            </w:r>
          </w:p>
        </w:tc>
        <w:tc>
          <w:tcPr>
            <w:tcW w:w="2122" w:type="dxa"/>
            <w:gridSpan w:val="6"/>
            <w:tcBorders>
              <w:top w:val="single" w:sz="4" w:space="0" w:color="83CAEB" w:themeColor="accent1" w:themeTint="66"/>
            </w:tcBorders>
            <w:shd w:val="clear" w:color="auto" w:fill="DAE9F7" w:themeFill="text2" w:themeFillTint="1A"/>
            <w:vAlign w:val="center"/>
          </w:tcPr>
          <w:p w14:paraId="3C3B25B8" w14:textId="28890A73" w:rsidR="008071CF" w:rsidRPr="00CB43FF" w:rsidRDefault="008071CF"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96AFE">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4422E121" w14:textId="61000785" w:rsidR="008071CF" w:rsidRPr="00CB43FF" w:rsidRDefault="008071CF" w:rsidP="00D8580F">
            <w:pPr>
              <w:jc w:val="center"/>
              <w:rPr>
                <w:rFonts w:ascii="Arial" w:hAnsi="Arial" w:cs="Arial"/>
                <w:bCs w:val="0"/>
                <w:sz w:val="20"/>
                <w:szCs w:val="20"/>
              </w:rPr>
            </w:pPr>
            <w:r w:rsidRPr="00212A30">
              <w:rPr>
                <w:rFonts w:ascii="Arial" w:hAnsi="Arial" w:cs="Arial"/>
                <w:bCs w:val="0"/>
                <w:sz w:val="20"/>
                <w:szCs w:val="20"/>
              </w:rPr>
              <w:t>AKTS</w:t>
            </w:r>
            <w:r>
              <w:rPr>
                <w:rFonts w:ascii="Arial" w:hAnsi="Arial" w:cs="Arial"/>
                <w:bCs w:val="0"/>
                <w:sz w:val="20"/>
                <w:szCs w:val="20"/>
              </w:rPr>
              <w:t xml:space="preserve"> Değeri</w:t>
            </w:r>
          </w:p>
        </w:tc>
      </w:tr>
      <w:tr w:rsidR="00344B88" w:rsidRPr="00FC13D8" w14:paraId="65014562"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3416D53F" w14:textId="77777777" w:rsidR="00344B88" w:rsidRPr="008071CF" w:rsidRDefault="00344B88" w:rsidP="00D8580F">
            <w:pPr>
              <w:jc w:val="center"/>
              <w:rPr>
                <w:rFonts w:ascii="Arial" w:hAnsi="Arial" w:cs="Arial"/>
                <w:b w:val="0"/>
                <w:bCs w:val="0"/>
                <w:sz w:val="22"/>
                <w:szCs w:val="22"/>
              </w:rPr>
            </w:pPr>
            <w:r w:rsidRPr="008071CF">
              <w:rPr>
                <w:rFonts w:ascii="Arial" w:hAnsi="Arial" w:cs="Arial"/>
                <w:b w:val="0"/>
                <w:bCs w:val="0"/>
                <w:color w:val="000000"/>
                <w:sz w:val="22"/>
                <w:szCs w:val="22"/>
              </w:rPr>
              <w:t>IFN 103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6AFFB158" w14:textId="413E33D9" w:rsidR="00344B88" w:rsidRPr="000874CE" w:rsidRDefault="000874CE" w:rsidP="00D8580F">
            <w:pPr>
              <w:jc w:val="center"/>
              <w:rPr>
                <w:rFonts w:ascii="Arial" w:hAnsi="Arial" w:cs="Arial"/>
                <w:sz w:val="22"/>
                <w:szCs w:val="22"/>
              </w:rPr>
            </w:pPr>
            <w:r w:rsidRPr="000874CE">
              <w:rPr>
                <w:rFonts w:ascii="Arial" w:hAnsi="Arial" w:cs="Arial"/>
                <w:bCs/>
                <w:color w:val="000000"/>
                <w:sz w:val="22"/>
                <w:szCs w:val="22"/>
                <w:shd w:val="clear" w:color="auto" w:fill="FFFFFF"/>
              </w:rPr>
              <w:t>Finansal Esaslar</w:t>
            </w:r>
          </w:p>
        </w:tc>
        <w:tc>
          <w:tcPr>
            <w:tcW w:w="2122" w:type="dxa"/>
            <w:gridSpan w:val="6"/>
            <w:shd w:val="clear" w:color="auto" w:fill="FFFFFF" w:themeFill="background1"/>
          </w:tcPr>
          <w:p w14:paraId="6E43668A" w14:textId="77777777" w:rsidR="00344B88" w:rsidRPr="008071CF" w:rsidRDefault="00344B88"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071CF">
              <w:rPr>
                <w:rFonts w:ascii="Arial" w:hAnsi="Arial" w:cs="Arial"/>
                <w:color w:val="000000"/>
                <w:sz w:val="22"/>
                <w:szCs w:val="22"/>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AC1B9CA" w14:textId="34D17941" w:rsidR="00344B88" w:rsidRPr="008071CF" w:rsidRDefault="00002060" w:rsidP="00D8580F">
            <w:pPr>
              <w:jc w:val="center"/>
              <w:rPr>
                <w:rFonts w:ascii="Arial" w:hAnsi="Arial" w:cs="Arial"/>
                <w:b w:val="0"/>
                <w:bCs w:val="0"/>
                <w:sz w:val="22"/>
                <w:szCs w:val="22"/>
              </w:rPr>
            </w:pPr>
            <w:r>
              <w:rPr>
                <w:rFonts w:ascii="Arial" w:hAnsi="Arial" w:cs="Arial"/>
                <w:b w:val="0"/>
                <w:bCs w:val="0"/>
                <w:color w:val="000000"/>
                <w:sz w:val="22"/>
                <w:szCs w:val="22"/>
              </w:rPr>
              <w:t>6</w:t>
            </w:r>
          </w:p>
        </w:tc>
      </w:tr>
      <w:tr w:rsidR="008071CF" w:rsidRPr="00FC13D8" w14:paraId="62F560A4"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7CCFB9FB" w14:textId="5C53BF64" w:rsidR="008071CF" w:rsidRPr="008071CF" w:rsidRDefault="008071CF" w:rsidP="00D8580F">
            <w:pPr>
              <w:rPr>
                <w:rFonts w:ascii="Arial" w:hAnsi="Arial" w:cs="Arial"/>
                <w:bCs w:val="0"/>
                <w:sz w:val="22"/>
                <w:szCs w:val="22"/>
              </w:rPr>
            </w:pPr>
            <w:r w:rsidRPr="00596AFE">
              <w:rPr>
                <w:rFonts w:ascii="Arial" w:hAnsi="Arial" w:cs="Arial"/>
                <w:bCs w:val="0"/>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246" w:type="dxa"/>
            <w:gridSpan w:val="16"/>
            <w:shd w:val="clear" w:color="auto" w:fill="FFFFFF" w:themeFill="background1"/>
            <w:vAlign w:val="center"/>
          </w:tcPr>
          <w:p w14:paraId="481EDC47" w14:textId="12FEA5B9" w:rsidR="008071CF" w:rsidRPr="008071CF" w:rsidRDefault="008071CF" w:rsidP="00D8580F">
            <w:pPr>
              <w:rPr>
                <w:rFonts w:ascii="Arial" w:hAnsi="Arial" w:cs="Arial"/>
                <w:b w:val="0"/>
                <w:sz w:val="22"/>
                <w:szCs w:val="22"/>
              </w:rPr>
            </w:pPr>
            <w:r w:rsidRPr="008071CF">
              <w:rPr>
                <w:rFonts w:ascii="Arial" w:hAnsi="Arial" w:cs="Arial"/>
                <w:b w:val="0"/>
                <w:sz w:val="22"/>
                <w:szCs w:val="22"/>
              </w:rPr>
              <w:t>Hayır</w:t>
            </w:r>
          </w:p>
        </w:tc>
      </w:tr>
      <w:tr w:rsidR="008071CF" w:rsidRPr="00FC13D8" w14:paraId="2094D37D" w14:textId="77777777" w:rsidTr="00DF087B">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7A894D0A" w14:textId="6AA6620C" w:rsidR="008071CF" w:rsidRPr="008071CF" w:rsidRDefault="008071CF" w:rsidP="00CB43FF">
            <w:pPr>
              <w:rPr>
                <w:rFonts w:ascii="Arial" w:hAnsi="Arial" w:cs="Arial"/>
                <w:bCs w:val="0"/>
                <w:sz w:val="22"/>
                <w:szCs w:val="22"/>
              </w:rPr>
            </w:pPr>
            <w:r w:rsidRPr="00596AFE">
              <w:rPr>
                <w:rFonts w:ascii="Arial" w:hAnsi="Arial" w:cs="Arial"/>
                <w:bCs w:val="0"/>
                <w:sz w:val="22"/>
                <w:szCs w:val="22"/>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005D7432" w14:textId="598D945D" w:rsidR="008071CF" w:rsidRPr="008071CF" w:rsidRDefault="008071CF" w:rsidP="00D8580F">
            <w:pPr>
              <w:rPr>
                <w:rFonts w:ascii="Arial" w:hAnsi="Arial" w:cs="Arial"/>
                <w:sz w:val="22"/>
                <w:szCs w:val="22"/>
              </w:rPr>
            </w:pPr>
            <w:r w:rsidRPr="008071CF">
              <w:rPr>
                <w:rFonts w:ascii="Arial" w:hAnsi="Arial" w:cs="Arial"/>
                <w:sz w:val="22"/>
                <w:szCs w:val="22"/>
              </w:rPr>
              <w:t>İngilizce</w:t>
            </w:r>
          </w:p>
        </w:tc>
        <w:tc>
          <w:tcPr>
            <w:tcW w:w="2072" w:type="dxa"/>
            <w:gridSpan w:val="6"/>
            <w:shd w:val="clear" w:color="auto" w:fill="DAE9F7" w:themeFill="text2" w:themeFillTint="1A"/>
            <w:vAlign w:val="center"/>
          </w:tcPr>
          <w:p w14:paraId="1C3F4382" w14:textId="30BE3DD1" w:rsidR="008071CF" w:rsidRPr="008071CF" w:rsidRDefault="008071CF" w:rsidP="00D8580F">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8071CF">
              <w:rPr>
                <w:rStyle w:val="girinti"/>
                <w:rFonts w:ascii="Arial" w:hAnsi="Arial" w:cs="Arial"/>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420DA58C" w14:textId="3F52EAAD" w:rsidR="008071CF" w:rsidRPr="008071CF" w:rsidRDefault="008071CF" w:rsidP="00D8580F">
            <w:pPr>
              <w:rPr>
                <w:rFonts w:ascii="Arial" w:hAnsi="Arial" w:cs="Arial"/>
                <w:b w:val="0"/>
                <w:sz w:val="22"/>
                <w:szCs w:val="22"/>
              </w:rPr>
            </w:pPr>
            <w:r w:rsidRPr="008071CF">
              <w:rPr>
                <w:rFonts w:ascii="Arial" w:hAnsi="Arial" w:cs="Arial"/>
                <w:b w:val="0"/>
                <w:sz w:val="22"/>
                <w:szCs w:val="22"/>
              </w:rPr>
              <w:t>Yüz yüze</w:t>
            </w:r>
          </w:p>
        </w:tc>
      </w:tr>
      <w:tr w:rsidR="008071CF" w:rsidRPr="00FC13D8" w14:paraId="68EB9567"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08821DE8" w14:textId="4FF8D451" w:rsidR="008071CF" w:rsidRPr="008071CF" w:rsidRDefault="008071CF" w:rsidP="00D8580F">
            <w:pPr>
              <w:rPr>
                <w:rFonts w:ascii="Arial" w:hAnsi="Arial" w:cs="Arial"/>
                <w:bCs w:val="0"/>
                <w:sz w:val="22"/>
                <w:szCs w:val="22"/>
              </w:rPr>
            </w:pPr>
            <w:r w:rsidRPr="00596AFE">
              <w:rPr>
                <w:rFonts w:ascii="Arial" w:hAnsi="Arial" w:cs="Arial"/>
                <w:bCs w:val="0"/>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246" w:type="dxa"/>
            <w:gridSpan w:val="16"/>
            <w:tcBorders>
              <w:bottom w:val="single" w:sz="4" w:space="0" w:color="4C94D8" w:themeColor="text2" w:themeTint="80"/>
            </w:tcBorders>
            <w:shd w:val="clear" w:color="auto" w:fill="FFFFFF" w:themeFill="background1"/>
            <w:vAlign w:val="center"/>
          </w:tcPr>
          <w:p w14:paraId="02C2094E" w14:textId="3C9FAF14" w:rsidR="008071CF" w:rsidRPr="008071CF" w:rsidRDefault="008071CF" w:rsidP="00D8580F">
            <w:pPr>
              <w:rPr>
                <w:rFonts w:ascii="Arial" w:hAnsi="Arial" w:cs="Arial"/>
                <w:b w:val="0"/>
                <w:bCs w:val="0"/>
                <w:sz w:val="22"/>
                <w:szCs w:val="22"/>
              </w:rPr>
            </w:pPr>
            <w:r w:rsidRPr="008071CF">
              <w:rPr>
                <w:rFonts w:ascii="Arial" w:hAnsi="Arial" w:cs="Arial"/>
                <w:sz w:val="22"/>
                <w:szCs w:val="22"/>
              </w:rPr>
              <w:t xml:space="preserve"> </w:t>
            </w:r>
            <w:r w:rsidRPr="008071CF">
              <w:rPr>
                <w:rFonts w:ascii="Arial" w:hAnsi="Arial" w:cs="Arial"/>
                <w:b w:val="0"/>
                <w:sz w:val="22"/>
                <w:szCs w:val="22"/>
              </w:rPr>
              <w:t>Zorunlu / Lisans</w:t>
            </w:r>
          </w:p>
        </w:tc>
      </w:tr>
      <w:tr w:rsidR="008071CF" w:rsidRPr="00FC13D8" w14:paraId="51EE7B0C" w14:textId="77777777" w:rsidTr="00B63C5B">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30CF86BC" w14:textId="7CB64AE1" w:rsidR="008071CF" w:rsidRPr="008071CF" w:rsidRDefault="008071CF" w:rsidP="00D8580F">
            <w:pPr>
              <w:jc w:val="center"/>
              <w:rPr>
                <w:rFonts w:ascii="Arial" w:hAnsi="Arial" w:cs="Arial"/>
                <w:b w:val="0"/>
                <w:sz w:val="22"/>
                <w:szCs w:val="22"/>
              </w:rPr>
            </w:pPr>
            <w:r w:rsidRPr="008071CF">
              <w:rPr>
                <w:rFonts w:ascii="Arial" w:hAnsi="Arial" w:cs="Arial"/>
                <w:bCs w:val="0"/>
                <w:sz w:val="22"/>
                <w:szCs w:val="22"/>
              </w:rPr>
              <w:t>Dersin Öğretim Üyesinin</w:t>
            </w:r>
            <w:r w:rsidRPr="008071CF">
              <w:rPr>
                <w:rFonts w:ascii="Arial" w:hAnsi="Arial" w:cs="Arial"/>
                <w:b w:val="0"/>
                <w:sz w:val="22"/>
                <w:szCs w:val="22"/>
              </w:rPr>
              <w:t xml:space="preserve"> </w:t>
            </w:r>
            <w:r w:rsidRPr="008071CF">
              <w:rPr>
                <w:rFonts w:ascii="Arial" w:hAnsi="Arial" w:cs="Arial"/>
                <w:bCs w:val="0"/>
                <w:sz w:val="22"/>
                <w:szCs w:val="22"/>
              </w:rPr>
              <w:t>Unvanı, Adı ve Soyadı</w:t>
            </w:r>
          </w:p>
        </w:tc>
        <w:tc>
          <w:tcPr>
            <w:cnfStyle w:val="000010000000" w:firstRow="0" w:lastRow="0" w:firstColumn="0" w:lastColumn="0" w:oddVBand="1" w:evenVBand="0" w:oddHBand="0" w:evenHBand="0" w:firstRowFirstColumn="0" w:firstRowLastColumn="0" w:lastRowFirstColumn="0" w:lastRowLastColumn="0"/>
            <w:tcW w:w="1525" w:type="dxa"/>
            <w:gridSpan w:val="5"/>
            <w:tcBorders>
              <w:bottom w:val="single" w:sz="4" w:space="0" w:color="4C94D8" w:themeColor="text2" w:themeTint="80"/>
            </w:tcBorders>
            <w:shd w:val="clear" w:color="auto" w:fill="DAE9F7" w:themeFill="text2" w:themeFillTint="1A"/>
            <w:vAlign w:val="center"/>
          </w:tcPr>
          <w:p w14:paraId="24709D82" w14:textId="1CD9A98C" w:rsidR="008071CF" w:rsidRPr="008071CF" w:rsidRDefault="008071CF" w:rsidP="00D8580F">
            <w:pPr>
              <w:jc w:val="center"/>
              <w:rPr>
                <w:rFonts w:ascii="Arial" w:hAnsi="Arial" w:cs="Arial"/>
                <w:b/>
                <w:sz w:val="22"/>
                <w:szCs w:val="22"/>
              </w:rPr>
            </w:pPr>
            <w:r w:rsidRPr="008071CF">
              <w:rPr>
                <w:rFonts w:ascii="Arial" w:hAnsi="Arial" w:cs="Arial"/>
                <w:b/>
                <w:sz w:val="22"/>
                <w:szCs w:val="22"/>
              </w:rPr>
              <w:t>Ders Saati</w:t>
            </w:r>
          </w:p>
        </w:tc>
        <w:tc>
          <w:tcPr>
            <w:tcW w:w="1701" w:type="dxa"/>
            <w:gridSpan w:val="4"/>
            <w:tcBorders>
              <w:bottom w:val="single" w:sz="4" w:space="0" w:color="4C94D8" w:themeColor="text2" w:themeTint="80"/>
            </w:tcBorders>
            <w:shd w:val="clear" w:color="auto" w:fill="DAE9F7" w:themeFill="text2" w:themeFillTint="1A"/>
            <w:vAlign w:val="center"/>
          </w:tcPr>
          <w:p w14:paraId="0F575B72" w14:textId="667594AB" w:rsidR="008071CF" w:rsidRPr="008071CF" w:rsidRDefault="008071CF"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8071CF">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476" w:type="dxa"/>
            <w:gridSpan w:val="4"/>
            <w:tcBorders>
              <w:bottom w:val="single" w:sz="4" w:space="0" w:color="4C94D8" w:themeColor="text2" w:themeTint="80"/>
            </w:tcBorders>
            <w:shd w:val="clear" w:color="auto" w:fill="DAE9F7" w:themeFill="text2" w:themeFillTint="1A"/>
            <w:vAlign w:val="center"/>
          </w:tcPr>
          <w:p w14:paraId="255BE860" w14:textId="604E57A2" w:rsidR="008071CF" w:rsidRPr="008071CF" w:rsidRDefault="008071CF" w:rsidP="00D8580F">
            <w:pPr>
              <w:jc w:val="center"/>
              <w:rPr>
                <w:rFonts w:ascii="Arial" w:hAnsi="Arial" w:cs="Arial"/>
                <w:bCs w:val="0"/>
                <w:sz w:val="22"/>
                <w:szCs w:val="22"/>
              </w:rPr>
            </w:pPr>
            <w:r w:rsidRPr="008071CF">
              <w:rPr>
                <w:rFonts w:ascii="Arial" w:hAnsi="Arial" w:cs="Arial"/>
                <w:bCs w:val="0"/>
                <w:sz w:val="22"/>
                <w:szCs w:val="22"/>
              </w:rPr>
              <w:t>İletişim</w:t>
            </w:r>
          </w:p>
        </w:tc>
      </w:tr>
      <w:tr w:rsidR="004E6FBF" w:rsidRPr="00FC13D8" w14:paraId="107D7F7F" w14:textId="77777777" w:rsidTr="00B63C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tcPr>
          <w:p w14:paraId="44F362D6" w14:textId="677D2FB4" w:rsidR="004E6FBF" w:rsidRPr="00FD49E7" w:rsidRDefault="00B63C5B" w:rsidP="00FD49E7">
            <w:pPr>
              <w:spacing w:before="240"/>
              <w:jc w:val="center"/>
              <w:rPr>
                <w:rFonts w:ascii="Arial" w:hAnsi="Arial" w:cs="Arial"/>
                <w:b w:val="0"/>
                <w:sz w:val="22"/>
                <w:szCs w:val="22"/>
              </w:rPr>
            </w:pPr>
            <w:r w:rsidRPr="00FD49E7">
              <w:rPr>
                <w:rFonts w:ascii="Arial" w:hAnsi="Arial" w:cs="Arial"/>
                <w:b w:val="0"/>
                <w:color w:val="000000"/>
                <w:sz w:val="22"/>
                <w:szCs w:val="22"/>
              </w:rPr>
              <w:t xml:space="preserve">Dr. </w:t>
            </w:r>
            <w:proofErr w:type="spellStart"/>
            <w:r w:rsidRPr="00FD49E7">
              <w:rPr>
                <w:rFonts w:ascii="Arial" w:hAnsi="Arial" w:cs="Arial"/>
                <w:b w:val="0"/>
                <w:color w:val="000000"/>
                <w:sz w:val="22"/>
                <w:szCs w:val="22"/>
              </w:rPr>
              <w:t>Öğr</w:t>
            </w:r>
            <w:proofErr w:type="spellEnd"/>
            <w:r w:rsidRPr="00FD49E7">
              <w:rPr>
                <w:rFonts w:ascii="Arial" w:hAnsi="Arial" w:cs="Arial"/>
                <w:b w:val="0"/>
                <w:color w:val="000000"/>
                <w:sz w:val="22"/>
                <w:szCs w:val="22"/>
              </w:rPr>
              <w:t xml:space="preserve">. </w:t>
            </w:r>
            <w:r w:rsidR="004E6FBF" w:rsidRPr="00FD49E7">
              <w:rPr>
                <w:rFonts w:ascii="Arial" w:hAnsi="Arial" w:cs="Arial"/>
                <w:b w:val="0"/>
                <w:color w:val="000000"/>
                <w:sz w:val="22"/>
                <w:szCs w:val="22"/>
              </w:rPr>
              <w:t xml:space="preserve">Üyesi Ayşegül </w:t>
            </w:r>
            <w:proofErr w:type="spellStart"/>
            <w:r w:rsidR="004E6FBF" w:rsidRPr="00FD49E7">
              <w:rPr>
                <w:rFonts w:ascii="Arial" w:hAnsi="Arial" w:cs="Arial"/>
                <w:b w:val="0"/>
                <w:color w:val="000000"/>
                <w:sz w:val="22"/>
                <w:szCs w:val="22"/>
              </w:rPr>
              <w:t>Kurtulgan</w:t>
            </w:r>
            <w:proofErr w:type="spellEnd"/>
          </w:p>
        </w:tc>
        <w:tc>
          <w:tcPr>
            <w:cnfStyle w:val="000010000000" w:firstRow="0" w:lastRow="0" w:firstColumn="0" w:lastColumn="0" w:oddVBand="1" w:evenVBand="0" w:oddHBand="0" w:evenHBand="0" w:firstRowFirstColumn="0" w:firstRowLastColumn="0" w:lastRowFirstColumn="0" w:lastRowLastColumn="0"/>
            <w:tcW w:w="1525" w:type="dxa"/>
            <w:gridSpan w:val="5"/>
            <w:tcBorders>
              <w:top w:val="single" w:sz="4" w:space="0" w:color="4C94D8" w:themeColor="text2" w:themeTint="80"/>
            </w:tcBorders>
            <w:shd w:val="clear" w:color="auto" w:fill="FFFFFF" w:themeFill="background1"/>
          </w:tcPr>
          <w:p w14:paraId="09FE9416" w14:textId="77777777" w:rsidR="004E6FBF" w:rsidRPr="008071CF" w:rsidRDefault="004E6FBF" w:rsidP="00D8580F">
            <w:pPr>
              <w:rPr>
                <w:rFonts w:ascii="Arial" w:hAnsi="Arial" w:cs="Arial"/>
                <w:sz w:val="22"/>
                <w:szCs w:val="22"/>
              </w:rPr>
            </w:pPr>
            <w:proofErr w:type="gramStart"/>
            <w:r w:rsidRPr="008071CF">
              <w:rPr>
                <w:rFonts w:ascii="Arial" w:hAnsi="Arial" w:cs="Arial"/>
                <w:sz w:val="22"/>
                <w:szCs w:val="22"/>
              </w:rPr>
              <w:t>10:15</w:t>
            </w:r>
            <w:proofErr w:type="gramEnd"/>
            <w:r w:rsidRPr="008071CF">
              <w:rPr>
                <w:rFonts w:ascii="Arial" w:hAnsi="Arial" w:cs="Arial"/>
                <w:sz w:val="22"/>
                <w:szCs w:val="22"/>
              </w:rPr>
              <w:t>-12:50</w:t>
            </w:r>
          </w:p>
          <w:p w14:paraId="0683CDD0" w14:textId="77777777" w:rsidR="004E6FBF" w:rsidRPr="008071CF" w:rsidRDefault="004E6FBF" w:rsidP="00D8580F">
            <w:pPr>
              <w:rPr>
                <w:rFonts w:ascii="Arial" w:hAnsi="Arial" w:cs="Arial"/>
                <w:sz w:val="22"/>
                <w:szCs w:val="22"/>
              </w:rPr>
            </w:pPr>
            <w:r w:rsidRPr="008071CF">
              <w:rPr>
                <w:rFonts w:ascii="Arial" w:hAnsi="Arial" w:cs="Arial"/>
                <w:sz w:val="22"/>
                <w:szCs w:val="22"/>
              </w:rPr>
              <w:t xml:space="preserve">       &amp;</w:t>
            </w:r>
          </w:p>
          <w:p w14:paraId="48237FA9" w14:textId="097B526C" w:rsidR="004E6FBF" w:rsidRPr="008071CF" w:rsidRDefault="004E6FBF" w:rsidP="0099017A">
            <w:pPr>
              <w:rPr>
                <w:rFonts w:ascii="Arial" w:hAnsi="Arial" w:cs="Arial"/>
                <w:bCs/>
                <w:sz w:val="22"/>
                <w:szCs w:val="22"/>
              </w:rPr>
            </w:pPr>
            <w:proofErr w:type="gramStart"/>
            <w:r w:rsidRPr="008071CF">
              <w:rPr>
                <w:rFonts w:ascii="Arial" w:hAnsi="Arial" w:cs="Arial"/>
                <w:sz w:val="22"/>
                <w:szCs w:val="22"/>
              </w:rPr>
              <w:t>13:25</w:t>
            </w:r>
            <w:proofErr w:type="gramEnd"/>
            <w:r w:rsidRPr="008071CF">
              <w:rPr>
                <w:rFonts w:ascii="Arial" w:hAnsi="Arial" w:cs="Arial"/>
                <w:sz w:val="22"/>
                <w:szCs w:val="22"/>
              </w:rPr>
              <w:t>-15:45</w:t>
            </w:r>
          </w:p>
        </w:tc>
        <w:tc>
          <w:tcPr>
            <w:tcW w:w="1701" w:type="dxa"/>
            <w:gridSpan w:val="4"/>
            <w:tcBorders>
              <w:top w:val="single" w:sz="4" w:space="0" w:color="4C94D8" w:themeColor="text2" w:themeTint="80"/>
            </w:tcBorders>
            <w:shd w:val="clear" w:color="auto" w:fill="FFFFFF" w:themeFill="background1"/>
          </w:tcPr>
          <w:p w14:paraId="14E56105" w14:textId="6A8108EC" w:rsidR="004E6FBF" w:rsidRPr="008071CF" w:rsidRDefault="004E6FBF"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8071CF">
              <w:rPr>
                <w:rFonts w:ascii="Arial" w:hAnsi="Arial" w:cs="Arial"/>
                <w:sz w:val="22"/>
                <w:szCs w:val="22"/>
              </w:rPr>
              <w:t>14.00-15.30</w:t>
            </w: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tcPr>
          <w:p w14:paraId="3EC7C280" w14:textId="03941C31" w:rsidR="004E6FBF" w:rsidRPr="00B63C5B" w:rsidRDefault="004E6FBF" w:rsidP="00D8580F">
            <w:pPr>
              <w:rPr>
                <w:rFonts w:ascii="Arial" w:hAnsi="Arial" w:cs="Arial"/>
                <w:b w:val="0"/>
                <w:sz w:val="22"/>
                <w:szCs w:val="22"/>
              </w:rPr>
            </w:pPr>
            <w:r w:rsidRPr="00B63C5B">
              <w:rPr>
                <w:rFonts w:ascii="Arial" w:hAnsi="Arial" w:cs="Arial"/>
                <w:b w:val="0"/>
                <w:bCs w:val="0"/>
                <w:color w:val="000000"/>
                <w:sz w:val="22"/>
                <w:szCs w:val="22"/>
              </w:rPr>
              <w:t>aysegulkurtulgan@cag.edu.tr</w:t>
            </w:r>
          </w:p>
        </w:tc>
      </w:tr>
      <w:tr w:rsidR="00344B88" w:rsidRPr="00FC13D8" w14:paraId="3C39951A"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38BCC0B4" w14:textId="3FFCD44B" w:rsidR="00344B88" w:rsidRPr="00344B88" w:rsidRDefault="008071CF" w:rsidP="00D8580F">
            <w:pPr>
              <w:jc w:val="center"/>
              <w:rPr>
                <w:rFonts w:ascii="Arial" w:hAnsi="Arial" w:cs="Arial"/>
                <w:bCs w:val="0"/>
                <w:color w:val="333333"/>
                <w:sz w:val="20"/>
                <w:szCs w:val="20"/>
              </w:rPr>
            </w:pPr>
            <w:r w:rsidRPr="00596AFE">
              <w:rPr>
                <w:rFonts w:ascii="Arial" w:hAnsi="Arial" w:cs="Arial"/>
                <w:bCs w:val="0"/>
                <w:sz w:val="22"/>
                <w:szCs w:val="22"/>
              </w:rPr>
              <w:t>Dersin Amacı</w:t>
            </w:r>
            <w:r w:rsidRPr="00344B88">
              <w:rPr>
                <w:rFonts w:ascii="Arial" w:hAnsi="Arial" w:cs="Arial"/>
                <w:bCs w:val="0"/>
                <w:color w:val="333333"/>
                <w:sz w:val="20"/>
                <w:szCs w:val="20"/>
              </w:rPr>
              <w:t xml:space="preserve"> </w:t>
            </w:r>
          </w:p>
        </w:tc>
      </w:tr>
      <w:tr w:rsidR="00344B88" w:rsidRPr="00FC13D8" w14:paraId="28274718"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0819ECE0" w14:textId="60E5D468" w:rsidR="00344B88" w:rsidRPr="00344B88" w:rsidRDefault="008071CF" w:rsidP="00D8580F">
            <w:pPr>
              <w:ind w:left="113" w:right="113"/>
              <w:jc w:val="center"/>
              <w:rPr>
                <w:rFonts w:ascii="Arial" w:hAnsi="Arial" w:cs="Arial"/>
                <w:bCs w:val="0"/>
                <w:sz w:val="20"/>
                <w:szCs w:val="20"/>
              </w:rPr>
            </w:pPr>
            <w:r w:rsidRPr="00596AFE">
              <w:rPr>
                <w:rFonts w:ascii="Arial" w:hAnsi="Arial" w:cs="Arial"/>
                <w:bCs w:val="0"/>
                <w:sz w:val="22"/>
                <w:szCs w:val="22"/>
              </w:rPr>
              <w:t>Dersin Öğrenme Çıktıları</w:t>
            </w:r>
            <w:r w:rsidRPr="00344B88">
              <w:rPr>
                <w:rFonts w:ascii="Arial" w:hAnsi="Arial" w:cs="Arial"/>
                <w:bCs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65A10C76" w14:textId="7542AD51" w:rsidR="00344B88" w:rsidRPr="00883D92" w:rsidRDefault="00883D92" w:rsidP="00D8580F">
            <w:pPr>
              <w:jc w:val="both"/>
              <w:rPr>
                <w:rFonts w:ascii="Arial" w:hAnsi="Arial" w:cs="Arial"/>
                <w:sz w:val="22"/>
                <w:szCs w:val="22"/>
              </w:rPr>
            </w:pPr>
            <w:r w:rsidRPr="00883D92">
              <w:rPr>
                <w:rFonts w:ascii="Arial" w:hAnsi="Arial" w:cs="Arial"/>
                <w:sz w:val="22"/>
                <w:szCs w:val="22"/>
              </w:rPr>
              <w:t>Bu dersin amacı, öğrencilerin temel finans kavramlarını anlamalarını ve bütçe yönetimi, tasarruf, yatırım ve bilinçli harcama alışkanlıkları konusunda beceriler geliştirmelerini sağlamaktır.</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E6808D2" w14:textId="77777777" w:rsidR="00344B88" w:rsidRPr="00883D92" w:rsidRDefault="00344B88" w:rsidP="00D8580F">
            <w:pPr>
              <w:jc w:val="center"/>
              <w:rPr>
                <w:rFonts w:ascii="Arial" w:hAnsi="Arial" w:cs="Arial"/>
                <w:bCs w:val="0"/>
                <w:sz w:val="22"/>
                <w:szCs w:val="22"/>
              </w:rPr>
            </w:pPr>
            <w:r w:rsidRPr="00883D92">
              <w:rPr>
                <w:rFonts w:ascii="Arial" w:hAnsi="Arial" w:cs="Arial"/>
                <w:bCs w:val="0"/>
                <w:sz w:val="22"/>
                <w:szCs w:val="22"/>
              </w:rPr>
              <w:t>İlişkiler</w:t>
            </w:r>
          </w:p>
        </w:tc>
      </w:tr>
      <w:tr w:rsidR="00344B88" w:rsidRPr="00FC13D8" w14:paraId="28E6385F" w14:textId="77777777" w:rsidTr="00D8580F">
        <w:trPr>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5DF1F4A" w14:textId="77777777" w:rsidR="00344B88" w:rsidRPr="00344B88" w:rsidRDefault="00344B88"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5BC01CDE" w14:textId="77777777" w:rsidR="00344B88" w:rsidRPr="00883D92" w:rsidRDefault="00344B88" w:rsidP="00D8580F">
            <w:pPr>
              <w:rPr>
                <w:rFonts w:ascii="Arial" w:hAnsi="Arial" w:cs="Arial"/>
                <w:sz w:val="22"/>
                <w:szCs w:val="22"/>
              </w:rPr>
            </w:pPr>
          </w:p>
        </w:tc>
        <w:tc>
          <w:tcPr>
            <w:tcW w:w="1478" w:type="dxa"/>
            <w:gridSpan w:val="4"/>
            <w:shd w:val="clear" w:color="auto" w:fill="FFFFFF" w:themeFill="background1"/>
            <w:vAlign w:val="center"/>
          </w:tcPr>
          <w:p w14:paraId="74205952" w14:textId="77777777" w:rsidR="00344B88" w:rsidRPr="00883D92" w:rsidRDefault="00344B88"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883D92">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180F957A" w14:textId="77777777" w:rsidR="00344B88" w:rsidRPr="00883D92" w:rsidRDefault="00344B88" w:rsidP="00D8580F">
            <w:pPr>
              <w:jc w:val="center"/>
              <w:rPr>
                <w:rFonts w:ascii="Arial" w:hAnsi="Arial" w:cs="Arial"/>
                <w:b w:val="0"/>
                <w:sz w:val="22"/>
                <w:szCs w:val="22"/>
              </w:rPr>
            </w:pPr>
            <w:r w:rsidRPr="00883D92">
              <w:rPr>
                <w:rFonts w:ascii="Arial" w:hAnsi="Arial" w:cs="Arial"/>
                <w:b w:val="0"/>
                <w:sz w:val="22"/>
                <w:szCs w:val="22"/>
              </w:rPr>
              <w:t>Net Katkı</w:t>
            </w:r>
          </w:p>
        </w:tc>
      </w:tr>
      <w:tr w:rsidR="00883D92" w:rsidRPr="00FC13D8" w14:paraId="1584B0E2"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30D6031"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32FFCCF"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1</w:t>
            </w:r>
          </w:p>
        </w:tc>
        <w:tc>
          <w:tcPr>
            <w:tcW w:w="6228" w:type="dxa"/>
            <w:gridSpan w:val="11"/>
            <w:shd w:val="clear" w:color="auto" w:fill="DAE9F7" w:themeFill="text2" w:themeFillTint="1A"/>
          </w:tcPr>
          <w:p w14:paraId="73027633" w14:textId="55456933" w:rsidR="00883D92" w:rsidRPr="00883D92" w:rsidRDefault="00883D92"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83D92">
              <w:rPr>
                <w:rFonts w:ascii="Arial" w:hAnsi="Arial" w:cs="Arial"/>
                <w:sz w:val="22"/>
                <w:szCs w:val="22"/>
              </w:rPr>
              <w:t>Temel finansal kavramları (gelir, gider, tasarruf, yatırım, borç vb.) tanımlar.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407D7D09" w14:textId="4C7E49B5" w:rsidR="00883D92" w:rsidRPr="00883D92" w:rsidRDefault="00883D92" w:rsidP="00D8580F">
            <w:pPr>
              <w:jc w:val="center"/>
              <w:rPr>
                <w:rFonts w:ascii="Arial" w:hAnsi="Arial" w:cs="Arial"/>
                <w:sz w:val="22"/>
                <w:szCs w:val="22"/>
              </w:rPr>
            </w:pPr>
            <w:r w:rsidRPr="00883D92">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9329B83" w14:textId="27AE95C8"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5</w:t>
            </w:r>
          </w:p>
        </w:tc>
      </w:tr>
      <w:tr w:rsidR="00883D92" w:rsidRPr="00FC13D8" w14:paraId="0AC63852" w14:textId="77777777" w:rsidTr="00D8580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E827BBC"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ED1A687"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2</w:t>
            </w:r>
          </w:p>
        </w:tc>
        <w:tc>
          <w:tcPr>
            <w:tcW w:w="6228" w:type="dxa"/>
            <w:gridSpan w:val="11"/>
            <w:shd w:val="clear" w:color="auto" w:fill="FFFFFF" w:themeFill="background1"/>
          </w:tcPr>
          <w:p w14:paraId="1BEE4A9C" w14:textId="23A5BBFD" w:rsidR="00883D92" w:rsidRPr="00883D92" w:rsidRDefault="00883D92" w:rsidP="00D8580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83D92">
              <w:rPr>
                <w:rFonts w:ascii="Arial" w:hAnsi="Arial" w:cs="Arial"/>
                <w:sz w:val="22"/>
                <w:szCs w:val="22"/>
              </w:rPr>
              <w:t>Kişisel bir bütçe hazırlayıp ve gelir ile giderler arasındaki dengeyi analiz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1FB0F3AD" w14:textId="0BF100AF"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2,3,5,8,9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28105BE" w14:textId="0BED6528"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5,4</w:t>
            </w:r>
          </w:p>
        </w:tc>
      </w:tr>
      <w:tr w:rsidR="00883D92" w:rsidRPr="00FC13D8" w14:paraId="3BDAA367"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16B63A6"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FDACA8B"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3</w:t>
            </w:r>
          </w:p>
        </w:tc>
        <w:tc>
          <w:tcPr>
            <w:tcW w:w="6228" w:type="dxa"/>
            <w:gridSpan w:val="11"/>
            <w:shd w:val="clear" w:color="auto" w:fill="DAE9F7" w:themeFill="text2" w:themeFillTint="1A"/>
          </w:tcPr>
          <w:p w14:paraId="47991E6C" w14:textId="3692DB0E" w:rsidR="00883D92" w:rsidRPr="00883D92" w:rsidRDefault="00883D92"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83D92">
              <w:rPr>
                <w:rFonts w:ascii="Arial" w:hAnsi="Arial" w:cs="Arial"/>
                <w:sz w:val="22"/>
                <w:szCs w:val="22"/>
              </w:rPr>
              <w:t>Tasarruf yöntemlerini ve yatırım araçlarını kavrar.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30EC9A" w14:textId="35B738B0"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3,5,8,9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67F1A1D7" w14:textId="04E247A8"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3,4</w:t>
            </w:r>
          </w:p>
        </w:tc>
      </w:tr>
      <w:tr w:rsidR="00883D92" w:rsidRPr="00FC13D8" w14:paraId="752A880B" w14:textId="77777777" w:rsidTr="00D8580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DBB6848"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99C5F09"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4</w:t>
            </w:r>
          </w:p>
        </w:tc>
        <w:tc>
          <w:tcPr>
            <w:tcW w:w="6228" w:type="dxa"/>
            <w:gridSpan w:val="11"/>
            <w:shd w:val="clear" w:color="auto" w:fill="FFFFFF" w:themeFill="background1"/>
          </w:tcPr>
          <w:p w14:paraId="6EF69DAE" w14:textId="6C1632D3" w:rsidR="00883D92" w:rsidRPr="00883D92" w:rsidRDefault="00883D92" w:rsidP="00D8580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83D92">
              <w:rPr>
                <w:rFonts w:ascii="Arial" w:hAnsi="Arial" w:cs="Arial"/>
                <w:sz w:val="22"/>
                <w:szCs w:val="22"/>
              </w:rPr>
              <w:t>Finansal kararların kısa ve uzun vadeli etkilerini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60C0C02" w14:textId="75AD1B15"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4,5,8,9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17355C81" w14:textId="2C83DF93"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2,3</w:t>
            </w:r>
          </w:p>
        </w:tc>
      </w:tr>
      <w:tr w:rsidR="00883D92" w:rsidRPr="00FC13D8" w14:paraId="4B370ED3"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BB1FD43"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764DE980"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5</w:t>
            </w:r>
          </w:p>
        </w:tc>
        <w:tc>
          <w:tcPr>
            <w:tcW w:w="6228" w:type="dxa"/>
            <w:gridSpan w:val="11"/>
            <w:shd w:val="clear" w:color="auto" w:fill="DAE9F7" w:themeFill="text2" w:themeFillTint="1A"/>
          </w:tcPr>
          <w:p w14:paraId="2603BE93" w14:textId="498CB0F6" w:rsidR="00883D92" w:rsidRPr="00883D92" w:rsidRDefault="00883D92"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83D92">
              <w:rPr>
                <w:rFonts w:ascii="Arial" w:hAnsi="Arial" w:cs="Arial"/>
                <w:sz w:val="22"/>
                <w:szCs w:val="22"/>
              </w:rPr>
              <w:t>Borçlanma ve kredi kullanımında bilinçli seçimler yapar.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78B2D69B" w14:textId="53A59815"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4,5,8,9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7FDFE3E7" w14:textId="29210472"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3,5</w:t>
            </w:r>
          </w:p>
        </w:tc>
      </w:tr>
      <w:tr w:rsidR="00883D92" w:rsidRPr="00FC13D8" w14:paraId="580F7E34" w14:textId="77777777" w:rsidTr="00D8580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A40A2E0"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CB52645"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6</w:t>
            </w:r>
          </w:p>
        </w:tc>
        <w:tc>
          <w:tcPr>
            <w:tcW w:w="6228" w:type="dxa"/>
            <w:gridSpan w:val="11"/>
            <w:shd w:val="clear" w:color="auto" w:fill="FFFFFF" w:themeFill="background1"/>
          </w:tcPr>
          <w:p w14:paraId="0C89F611" w14:textId="1A46C0FC" w:rsidR="00883D92" w:rsidRPr="00883D92" w:rsidRDefault="00883D92" w:rsidP="00D8580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83D92">
              <w:rPr>
                <w:rFonts w:ascii="Arial" w:hAnsi="Arial" w:cs="Arial"/>
                <w:sz w:val="22"/>
                <w:szCs w:val="22"/>
              </w:rPr>
              <w:t>Finansal ürünleri (kredi kartı, mevduat, sigorta vb.) etkili bir şekilde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3B1AB37" w14:textId="08E6D91D"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3,5,8,9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720229EE" w14:textId="4BACB40E"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5,4</w:t>
            </w:r>
          </w:p>
        </w:tc>
      </w:tr>
      <w:tr w:rsidR="00883D92" w:rsidRPr="00FC13D8" w14:paraId="104DD1AD"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5697CB6"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AE23A92"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7</w:t>
            </w:r>
          </w:p>
        </w:tc>
        <w:tc>
          <w:tcPr>
            <w:tcW w:w="6228" w:type="dxa"/>
            <w:gridSpan w:val="11"/>
            <w:shd w:val="clear" w:color="auto" w:fill="DAE9F7" w:themeFill="text2" w:themeFillTint="1A"/>
          </w:tcPr>
          <w:p w14:paraId="73EDAE74" w14:textId="0976894A" w:rsidR="00883D92" w:rsidRPr="00883D92" w:rsidRDefault="00883D92"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83D92">
              <w:rPr>
                <w:rFonts w:ascii="Arial" w:hAnsi="Arial" w:cs="Arial"/>
                <w:sz w:val="22"/>
                <w:szCs w:val="22"/>
              </w:rPr>
              <w:t>Etkin yıllık faiz oranlarını hesaplayıp ve karşılaştırır.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004A99EC" w14:textId="5CBD2E27"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2,3,5,8,9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8FF96ED" w14:textId="04332CDE" w:rsidR="00883D92" w:rsidRPr="00883D92" w:rsidRDefault="00883D92" w:rsidP="00D8580F">
            <w:pPr>
              <w:jc w:val="center"/>
              <w:rPr>
                <w:rFonts w:ascii="Arial" w:hAnsi="Arial" w:cs="Arial"/>
                <w:b w:val="0"/>
                <w:sz w:val="22"/>
                <w:szCs w:val="22"/>
              </w:rPr>
            </w:pPr>
            <w:proofErr w:type="gramStart"/>
            <w:r w:rsidRPr="00883D92">
              <w:rPr>
                <w:rFonts w:ascii="Arial" w:hAnsi="Arial" w:cs="Arial"/>
                <w:b w:val="0"/>
                <w:sz w:val="22"/>
                <w:szCs w:val="22"/>
              </w:rPr>
              <w:t>5,4,3</w:t>
            </w:r>
            <w:proofErr w:type="gramEnd"/>
          </w:p>
        </w:tc>
      </w:tr>
      <w:tr w:rsidR="00344B88" w:rsidRPr="00E05DEF" w14:paraId="734E8683"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147197F7" w14:textId="72F7F5E1" w:rsidR="00344B88" w:rsidRPr="00344B88" w:rsidRDefault="008071CF" w:rsidP="00D8580F">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6"/>
            <w:tcBorders>
              <w:left w:val="single" w:sz="4" w:space="0" w:color="4C94D8" w:themeColor="text2" w:themeTint="80"/>
            </w:tcBorders>
            <w:shd w:val="clear" w:color="auto" w:fill="FFFFFF" w:themeFill="background1"/>
            <w:vAlign w:val="center"/>
          </w:tcPr>
          <w:p w14:paraId="64DFA875" w14:textId="627A73F0" w:rsidR="00344B88" w:rsidRPr="00883D92" w:rsidRDefault="00883D92" w:rsidP="00883D92">
            <w:pPr>
              <w:jc w:val="both"/>
              <w:rPr>
                <w:rFonts w:ascii="Arial" w:hAnsi="Arial" w:cs="Arial"/>
                <w:b w:val="0"/>
                <w:color w:val="333333"/>
                <w:sz w:val="22"/>
                <w:szCs w:val="22"/>
              </w:rPr>
            </w:pPr>
            <w:r w:rsidRPr="00883D92">
              <w:rPr>
                <w:rFonts w:ascii="Arial" w:hAnsi="Arial" w:cs="Arial"/>
                <w:b w:val="0"/>
                <w:sz w:val="22"/>
                <w:szCs w:val="22"/>
              </w:rPr>
              <w:t>Bu ders, temel finans kavramları ve finans matematiği ilkelerini anlamayı amaçlayarak, öğrencilerin hem kişisel hem de kurumsal düzeyde finansal kararlar alabilmelerini sağlamayı hedeflemektedir. Konular arasında paranın zaman değeri, faiz hesaplamaları, nakit akışları, enflasyonun etkisi, bütçeleme ve finansal planlama yer almaktadır. Öğrenciler, tasarruf, yatırım, borçlanma ve kredi kararlarını bilinçli bir şekilde değerlendirmeyi ve finansal ürünleri karşılaştırmalı olarak analiz etmeyi kavrayacaklardır.</w:t>
            </w:r>
          </w:p>
        </w:tc>
      </w:tr>
      <w:tr w:rsidR="00344B88" w:rsidRPr="00E05DEF" w14:paraId="49FC8B02"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268B5304" w14:textId="77777777" w:rsidR="00344B88" w:rsidRPr="008071CF" w:rsidRDefault="00344B88" w:rsidP="00D8580F">
            <w:pPr>
              <w:jc w:val="center"/>
              <w:rPr>
                <w:rFonts w:ascii="Arial" w:hAnsi="Arial" w:cs="Arial"/>
                <w:bCs w:val="0"/>
                <w:sz w:val="22"/>
                <w:szCs w:val="22"/>
              </w:rPr>
            </w:pPr>
            <w:r w:rsidRPr="008071CF">
              <w:rPr>
                <w:rFonts w:ascii="Arial" w:hAnsi="Arial" w:cs="Arial"/>
                <w:bCs w:val="0"/>
                <w:sz w:val="22"/>
                <w:szCs w:val="22"/>
              </w:rPr>
              <w:t>Ders İçerikleri: (Haftalık Ders Planı)</w:t>
            </w:r>
          </w:p>
        </w:tc>
      </w:tr>
      <w:tr w:rsidR="00344B88" w:rsidRPr="00FC13D8" w14:paraId="0448F96B"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786D9B4C"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1FEBAF11" w14:textId="77777777" w:rsidR="00344B88" w:rsidRPr="00344B88" w:rsidRDefault="00344B88" w:rsidP="00D8580F">
            <w:pPr>
              <w:jc w:val="center"/>
              <w:rPr>
                <w:rFonts w:ascii="Arial" w:hAnsi="Arial" w:cs="Arial"/>
                <w:b/>
                <w:sz w:val="20"/>
                <w:szCs w:val="20"/>
              </w:rPr>
            </w:pPr>
            <w:r w:rsidRPr="00344B88">
              <w:rPr>
                <w:rFonts w:ascii="Arial" w:hAnsi="Arial" w:cs="Arial"/>
                <w:b/>
                <w:sz w:val="20"/>
                <w:szCs w:val="20"/>
              </w:rPr>
              <w:t>Konu</w:t>
            </w:r>
          </w:p>
        </w:tc>
        <w:tc>
          <w:tcPr>
            <w:tcW w:w="2271" w:type="dxa"/>
            <w:gridSpan w:val="6"/>
            <w:shd w:val="clear" w:color="auto" w:fill="FFFFFF" w:themeFill="background1"/>
            <w:vAlign w:val="center"/>
          </w:tcPr>
          <w:p w14:paraId="2FA7EDC7" w14:textId="77777777" w:rsidR="00344B88" w:rsidRPr="00344B88" w:rsidRDefault="00344B88"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44B88">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5859B386" w14:textId="77777777" w:rsidR="00344B88" w:rsidRPr="008071CF" w:rsidRDefault="00344B88" w:rsidP="00D8580F">
            <w:pPr>
              <w:ind w:left="-288" w:firstLine="288"/>
              <w:jc w:val="center"/>
              <w:rPr>
                <w:rFonts w:ascii="Arial" w:hAnsi="Arial" w:cs="Arial"/>
                <w:bCs w:val="0"/>
                <w:sz w:val="22"/>
                <w:szCs w:val="22"/>
              </w:rPr>
            </w:pPr>
            <w:r w:rsidRPr="008071CF">
              <w:rPr>
                <w:rFonts w:ascii="Arial" w:hAnsi="Arial" w:cs="Arial"/>
                <w:bCs w:val="0"/>
                <w:sz w:val="22"/>
                <w:szCs w:val="22"/>
              </w:rPr>
              <w:t>Öğretim Yöntem ve Teknikleri</w:t>
            </w:r>
          </w:p>
        </w:tc>
      </w:tr>
      <w:tr w:rsidR="003C284F" w:rsidRPr="00FC13D8" w14:paraId="31A6EE29"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E953A43" w14:textId="77777777" w:rsidR="003C284F" w:rsidRPr="00FD49E7" w:rsidRDefault="003C284F" w:rsidP="003C284F">
            <w:pPr>
              <w:spacing w:before="240"/>
              <w:jc w:val="center"/>
              <w:rPr>
                <w:rFonts w:ascii="Arial" w:hAnsi="Arial" w:cs="Arial"/>
                <w:sz w:val="22"/>
                <w:szCs w:val="22"/>
              </w:rPr>
            </w:pPr>
            <w:r w:rsidRPr="00FD49E7">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DE9059D" w14:textId="16D91EEF" w:rsidR="003C284F" w:rsidRPr="003C284F" w:rsidRDefault="003C284F" w:rsidP="003C284F">
            <w:pPr>
              <w:spacing w:before="240"/>
              <w:rPr>
                <w:rFonts w:ascii="Arial" w:hAnsi="Arial" w:cs="Arial"/>
                <w:sz w:val="22"/>
                <w:szCs w:val="22"/>
              </w:rPr>
            </w:pPr>
            <w:r w:rsidRPr="003C284F">
              <w:rPr>
                <w:rFonts w:ascii="Arial" w:hAnsi="Arial" w:cs="Arial"/>
                <w:sz w:val="22"/>
                <w:szCs w:val="22"/>
              </w:rPr>
              <w:t>Giriş, dersle ilgili beklentilerin paylaşılması</w:t>
            </w:r>
          </w:p>
        </w:tc>
        <w:tc>
          <w:tcPr>
            <w:tcW w:w="2271" w:type="dxa"/>
            <w:gridSpan w:val="6"/>
            <w:shd w:val="clear" w:color="auto" w:fill="DAE9F7" w:themeFill="text2" w:themeFillTint="1A"/>
          </w:tcPr>
          <w:p w14:paraId="2F8939D1" w14:textId="0B4C9287"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Öğrenciler kısa bir öz tanıtım ve kurstan beklentilerini hazırlarlar.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E7BE257" w14:textId="4C34A445"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Ders</w:t>
            </w:r>
            <w:r w:rsidR="00FD49E7">
              <w:rPr>
                <w:rFonts w:ascii="Arial" w:hAnsi="Arial" w:cs="Arial"/>
                <w:b w:val="0"/>
                <w:sz w:val="22"/>
                <w:szCs w:val="22"/>
              </w:rPr>
              <w:t xml:space="preserve"> anlatım</w:t>
            </w:r>
          </w:p>
        </w:tc>
      </w:tr>
      <w:tr w:rsidR="003C284F" w:rsidRPr="00FC13D8" w14:paraId="69596885"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C0B6A77"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0D0053B1" w14:textId="4E30CF29" w:rsidR="003C284F" w:rsidRPr="003C284F" w:rsidRDefault="003C284F" w:rsidP="003C284F">
            <w:pPr>
              <w:spacing w:before="240"/>
              <w:rPr>
                <w:rFonts w:ascii="Arial" w:hAnsi="Arial" w:cs="Arial"/>
                <w:sz w:val="22"/>
                <w:szCs w:val="22"/>
              </w:rPr>
            </w:pPr>
            <w:r w:rsidRPr="003C284F">
              <w:rPr>
                <w:rFonts w:ascii="Arial" w:hAnsi="Arial" w:cs="Arial"/>
                <w:sz w:val="22"/>
                <w:szCs w:val="22"/>
              </w:rPr>
              <w:t>Gelecekteki Değerler ve Bileşik Faiz</w:t>
            </w:r>
          </w:p>
        </w:tc>
        <w:tc>
          <w:tcPr>
            <w:tcW w:w="2271" w:type="dxa"/>
            <w:gridSpan w:val="6"/>
            <w:shd w:val="clear" w:color="auto" w:fill="DAE9F7" w:themeFill="text2" w:themeFillTint="1A"/>
          </w:tcPr>
          <w:p w14:paraId="60975589" w14:textId="2F50CC9C"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Ön okuma: Bileşik faiz kavramı ve örnekleri.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8B9575E" w14:textId="146544FE" w:rsidR="003C284F" w:rsidRPr="003C284F" w:rsidRDefault="003C284F" w:rsidP="003C284F">
            <w:pPr>
              <w:spacing w:before="240"/>
              <w:rPr>
                <w:rFonts w:ascii="Arial" w:hAnsi="Arial" w:cs="Arial"/>
                <w:b w:val="0"/>
                <w:sz w:val="22"/>
                <w:szCs w:val="22"/>
              </w:rPr>
            </w:pPr>
            <w:r>
              <w:rPr>
                <w:rFonts w:ascii="Arial" w:hAnsi="Arial" w:cs="Arial"/>
                <w:b w:val="0"/>
                <w:sz w:val="22"/>
                <w:szCs w:val="22"/>
              </w:rPr>
              <w:t xml:space="preserve">Problem </w:t>
            </w:r>
            <w:r w:rsidRPr="003C284F">
              <w:rPr>
                <w:rFonts w:ascii="Arial" w:hAnsi="Arial" w:cs="Arial"/>
                <w:b w:val="0"/>
                <w:sz w:val="22"/>
                <w:szCs w:val="22"/>
              </w:rPr>
              <w:t>Temelli Öğrenme (PBL)</w:t>
            </w:r>
          </w:p>
        </w:tc>
      </w:tr>
      <w:tr w:rsidR="003C284F" w:rsidRPr="00FC13D8" w14:paraId="44893444"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60B9913"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5FC30D1" w14:textId="20A98DD1" w:rsidR="003C284F" w:rsidRPr="003C284F" w:rsidRDefault="003C284F" w:rsidP="003C284F">
            <w:pPr>
              <w:spacing w:before="240"/>
              <w:rPr>
                <w:rFonts w:ascii="Arial" w:hAnsi="Arial" w:cs="Arial"/>
                <w:sz w:val="22"/>
                <w:szCs w:val="22"/>
              </w:rPr>
            </w:pPr>
            <w:r w:rsidRPr="003C284F">
              <w:rPr>
                <w:rFonts w:ascii="Arial" w:hAnsi="Arial" w:cs="Arial"/>
                <w:sz w:val="22"/>
                <w:szCs w:val="22"/>
              </w:rPr>
              <w:t>Bugünkü Değerler</w:t>
            </w:r>
          </w:p>
        </w:tc>
        <w:tc>
          <w:tcPr>
            <w:tcW w:w="2271" w:type="dxa"/>
            <w:gridSpan w:val="6"/>
            <w:shd w:val="clear" w:color="auto" w:fill="FFFFFF" w:themeFill="background1"/>
          </w:tcPr>
          <w:p w14:paraId="56E97D45" w14:textId="5645900A"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Ön okuma: Bugünkü değer kavramı.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6779482" w14:textId="2E4DE179"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Veri Analizi ve Yazılım Destekli Öğrenme</w:t>
            </w:r>
          </w:p>
        </w:tc>
      </w:tr>
      <w:tr w:rsidR="003C284F" w:rsidRPr="00FC13D8" w14:paraId="023F84C9"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EA6E3E7"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381EE88" w14:textId="0A162FD1" w:rsidR="003C284F" w:rsidRPr="003C284F" w:rsidRDefault="003C284F" w:rsidP="003C284F">
            <w:pPr>
              <w:spacing w:before="240"/>
              <w:rPr>
                <w:rFonts w:ascii="Arial" w:hAnsi="Arial" w:cs="Arial"/>
                <w:sz w:val="22"/>
                <w:szCs w:val="22"/>
              </w:rPr>
            </w:pPr>
            <w:r w:rsidRPr="003C284F">
              <w:rPr>
                <w:rFonts w:ascii="Arial" w:hAnsi="Arial" w:cs="Arial"/>
                <w:sz w:val="22"/>
                <w:szCs w:val="22"/>
              </w:rPr>
              <w:t>Çoklu Nakit Akışları</w:t>
            </w:r>
          </w:p>
        </w:tc>
        <w:tc>
          <w:tcPr>
            <w:tcW w:w="2271" w:type="dxa"/>
            <w:gridSpan w:val="6"/>
            <w:shd w:val="clear" w:color="auto" w:fill="DAE9F7" w:themeFill="text2" w:themeFillTint="1A"/>
          </w:tcPr>
          <w:p w14:paraId="6AA8BA89" w14:textId="713074F1"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 xml:space="preserve">Ön okuma: </w:t>
            </w:r>
            <w:r w:rsidR="00FD49E7">
              <w:rPr>
                <w:rFonts w:ascii="Arial" w:hAnsi="Arial" w:cs="Arial"/>
                <w:sz w:val="22"/>
                <w:szCs w:val="22"/>
              </w:rPr>
              <w:t>Ç</w:t>
            </w:r>
            <w:r w:rsidRPr="003C284F">
              <w:rPr>
                <w:rFonts w:ascii="Arial" w:hAnsi="Arial" w:cs="Arial"/>
                <w:sz w:val="22"/>
                <w:szCs w:val="22"/>
              </w:rPr>
              <w:t>oklu nakit akışları kavramı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608FF85" w14:textId="46CEE8D8"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Veri Analizi ve Yazılım Destekli Öğrenme</w:t>
            </w:r>
          </w:p>
        </w:tc>
      </w:tr>
      <w:tr w:rsidR="003C284F" w:rsidRPr="00FC13D8" w14:paraId="079FAE04"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9D5C2F9"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8A5ADE3" w14:textId="5DF6501C" w:rsidR="003C284F" w:rsidRPr="003C284F" w:rsidRDefault="003C284F" w:rsidP="003C284F">
            <w:pPr>
              <w:spacing w:before="240"/>
              <w:rPr>
                <w:rFonts w:ascii="Arial" w:hAnsi="Arial" w:cs="Arial"/>
                <w:sz w:val="22"/>
                <w:szCs w:val="22"/>
              </w:rPr>
            </w:pPr>
            <w:r w:rsidRPr="003C284F">
              <w:rPr>
                <w:rFonts w:ascii="Arial" w:hAnsi="Arial" w:cs="Arial"/>
                <w:sz w:val="22"/>
                <w:szCs w:val="22"/>
              </w:rPr>
              <w:t>Karışık Problem Çözme</w:t>
            </w:r>
          </w:p>
        </w:tc>
        <w:tc>
          <w:tcPr>
            <w:tcW w:w="2271" w:type="dxa"/>
            <w:gridSpan w:val="6"/>
            <w:shd w:val="clear" w:color="auto" w:fill="FFFFFF" w:themeFill="background1"/>
          </w:tcPr>
          <w:p w14:paraId="7904C757" w14:textId="1DECF5A6"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Önceden çalışılmış örnek sorular.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89FDAF4" w14:textId="048C4D29" w:rsidR="003C284F" w:rsidRPr="003C284F" w:rsidRDefault="003C284F" w:rsidP="003C284F">
            <w:pPr>
              <w:spacing w:before="240"/>
              <w:rPr>
                <w:rFonts w:ascii="Arial" w:hAnsi="Arial" w:cs="Arial"/>
                <w:b w:val="0"/>
                <w:sz w:val="22"/>
                <w:szCs w:val="22"/>
              </w:rPr>
            </w:pPr>
            <w:r>
              <w:rPr>
                <w:rFonts w:ascii="Arial" w:hAnsi="Arial" w:cs="Arial"/>
                <w:b w:val="0"/>
                <w:sz w:val="22"/>
                <w:szCs w:val="22"/>
              </w:rPr>
              <w:t>Problem</w:t>
            </w:r>
            <w:r w:rsidRPr="003C284F">
              <w:rPr>
                <w:rFonts w:ascii="Arial" w:hAnsi="Arial" w:cs="Arial"/>
                <w:b w:val="0"/>
                <w:sz w:val="22"/>
                <w:szCs w:val="22"/>
              </w:rPr>
              <w:t xml:space="preserve"> Temelli Öğrenme (PBL)</w:t>
            </w:r>
          </w:p>
        </w:tc>
      </w:tr>
      <w:tr w:rsidR="003C284F" w:rsidRPr="00FC13D8" w14:paraId="671D4F0E"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E38E19"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BCF02DE" w14:textId="481C6985" w:rsidR="003C284F" w:rsidRPr="003C284F" w:rsidRDefault="003C284F" w:rsidP="003C284F">
            <w:pPr>
              <w:spacing w:before="240"/>
              <w:rPr>
                <w:rFonts w:ascii="Arial" w:hAnsi="Arial" w:cs="Arial"/>
                <w:sz w:val="22"/>
                <w:szCs w:val="22"/>
              </w:rPr>
            </w:pPr>
            <w:r w:rsidRPr="003C284F">
              <w:rPr>
                <w:rFonts w:ascii="Arial" w:hAnsi="Arial" w:cs="Arial"/>
                <w:sz w:val="22"/>
                <w:szCs w:val="22"/>
              </w:rPr>
              <w:t xml:space="preserve">Sabit Nakit Akışları: Sürekli Ödemeler ve </w:t>
            </w:r>
            <w:proofErr w:type="spellStart"/>
            <w:r w:rsidRPr="003C284F">
              <w:rPr>
                <w:rFonts w:ascii="Arial" w:hAnsi="Arial" w:cs="Arial"/>
                <w:sz w:val="22"/>
                <w:szCs w:val="22"/>
              </w:rPr>
              <w:t>Anüiteler</w:t>
            </w:r>
            <w:proofErr w:type="spellEnd"/>
          </w:p>
        </w:tc>
        <w:tc>
          <w:tcPr>
            <w:tcW w:w="2271" w:type="dxa"/>
            <w:gridSpan w:val="6"/>
            <w:shd w:val="clear" w:color="auto" w:fill="DAE9F7" w:themeFill="text2" w:themeFillTint="1A"/>
          </w:tcPr>
          <w:p w14:paraId="6FADB172" w14:textId="469EEDAE"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3C284F">
              <w:rPr>
                <w:rFonts w:ascii="Arial" w:hAnsi="Arial" w:cs="Arial"/>
                <w:sz w:val="22"/>
                <w:szCs w:val="22"/>
              </w:rPr>
              <w:t>Anüite</w:t>
            </w:r>
            <w:proofErr w:type="spellEnd"/>
            <w:r w:rsidRPr="003C284F">
              <w:rPr>
                <w:rFonts w:ascii="Arial" w:hAnsi="Arial" w:cs="Arial"/>
                <w:sz w:val="22"/>
                <w:szCs w:val="22"/>
              </w:rPr>
              <w:t xml:space="preserve"> formülleri ve uygulamaları.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57D6875" w14:textId="4EFBC484"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Veri Analizi ve Yazılım Destekli Öğrenme</w:t>
            </w:r>
          </w:p>
        </w:tc>
      </w:tr>
      <w:tr w:rsidR="003C284F" w:rsidRPr="00FC13D8" w14:paraId="30F0225C"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EC458"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66F5244" w14:textId="4256AB04" w:rsidR="003C284F" w:rsidRPr="003C284F" w:rsidRDefault="003C284F" w:rsidP="00ED4551">
            <w:pPr>
              <w:spacing w:before="240" w:after="240"/>
              <w:rPr>
                <w:rFonts w:ascii="Arial" w:hAnsi="Arial" w:cs="Arial"/>
                <w:sz w:val="22"/>
                <w:szCs w:val="22"/>
              </w:rPr>
            </w:pPr>
            <w:r w:rsidRPr="003C284F">
              <w:rPr>
                <w:rFonts w:ascii="Arial" w:hAnsi="Arial" w:cs="Arial"/>
                <w:sz w:val="22"/>
                <w:szCs w:val="22"/>
              </w:rPr>
              <w:t>Etkin Yıllık Faiz Oranları</w:t>
            </w:r>
          </w:p>
        </w:tc>
        <w:tc>
          <w:tcPr>
            <w:tcW w:w="2271" w:type="dxa"/>
            <w:gridSpan w:val="6"/>
            <w:shd w:val="clear" w:color="auto" w:fill="FFFFFF" w:themeFill="background1"/>
          </w:tcPr>
          <w:p w14:paraId="78A1AFFF" w14:textId="5CB9F485"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Faiz oranları ve hesaplama yöntemleri.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EDD7577" w14:textId="6E3853D0"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Vaka Çalışması Yöntemi</w:t>
            </w:r>
          </w:p>
        </w:tc>
      </w:tr>
      <w:tr w:rsidR="003C284F" w:rsidRPr="00FC13D8" w14:paraId="767D955E"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762EBE2"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78FFE303" w14:textId="258F8A2F" w:rsidR="003C284F" w:rsidRPr="003C284F" w:rsidRDefault="003C284F" w:rsidP="003C284F">
            <w:pPr>
              <w:spacing w:before="240"/>
              <w:rPr>
                <w:rFonts w:ascii="Arial" w:hAnsi="Arial" w:cs="Arial"/>
                <w:sz w:val="22"/>
                <w:szCs w:val="22"/>
              </w:rPr>
            </w:pPr>
            <w:proofErr w:type="spellStart"/>
            <w:r w:rsidRPr="003C284F">
              <w:rPr>
                <w:rFonts w:ascii="Arial" w:hAnsi="Arial" w:cs="Arial"/>
                <w:sz w:val="22"/>
                <w:szCs w:val="22"/>
              </w:rPr>
              <w:t>Quiz</w:t>
            </w:r>
            <w:proofErr w:type="spellEnd"/>
          </w:p>
        </w:tc>
        <w:tc>
          <w:tcPr>
            <w:tcW w:w="2271" w:type="dxa"/>
            <w:gridSpan w:val="6"/>
            <w:shd w:val="clear" w:color="auto" w:fill="DAE9F7" w:themeFill="text2" w:themeFillTint="1A"/>
          </w:tcPr>
          <w:p w14:paraId="0C2AB9AA" w14:textId="7DAC7A93"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gramStart"/>
            <w:r w:rsidRPr="003C284F">
              <w:rPr>
                <w:rFonts w:ascii="Arial" w:hAnsi="Arial" w:cs="Arial"/>
                <w:sz w:val="22"/>
                <w:szCs w:val="22"/>
              </w:rPr>
              <w:t>Önceki haftaların tekrarı.</w:t>
            </w:r>
            <w:proofErr w:type="gram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E22C21C" w14:textId="484E9008" w:rsidR="003C284F" w:rsidRPr="003C284F" w:rsidRDefault="003C284F" w:rsidP="003C284F">
            <w:pPr>
              <w:spacing w:before="240"/>
              <w:rPr>
                <w:rFonts w:ascii="Arial" w:hAnsi="Arial" w:cs="Arial"/>
                <w:b w:val="0"/>
                <w:sz w:val="22"/>
                <w:szCs w:val="22"/>
              </w:rPr>
            </w:pPr>
            <w:r>
              <w:rPr>
                <w:rFonts w:ascii="Arial" w:hAnsi="Arial" w:cs="Arial"/>
                <w:b w:val="0"/>
                <w:sz w:val="22"/>
                <w:szCs w:val="22"/>
              </w:rPr>
              <w:t>Problem</w:t>
            </w:r>
            <w:r w:rsidRPr="003C284F">
              <w:rPr>
                <w:rFonts w:ascii="Arial" w:hAnsi="Arial" w:cs="Arial"/>
                <w:b w:val="0"/>
                <w:sz w:val="22"/>
                <w:szCs w:val="22"/>
              </w:rPr>
              <w:t xml:space="preserve"> Temelli Öğrenme (PBL)</w:t>
            </w:r>
          </w:p>
        </w:tc>
      </w:tr>
      <w:tr w:rsidR="003C284F" w:rsidRPr="00FC13D8" w14:paraId="17FD8A08"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AD83840"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3F2C7E3" w14:textId="51EBA752" w:rsidR="003C284F" w:rsidRPr="003C284F" w:rsidRDefault="003C284F" w:rsidP="003C284F">
            <w:pPr>
              <w:spacing w:before="240"/>
              <w:rPr>
                <w:rFonts w:ascii="Arial" w:hAnsi="Arial" w:cs="Arial"/>
                <w:sz w:val="22"/>
                <w:szCs w:val="22"/>
              </w:rPr>
            </w:pPr>
            <w:r w:rsidRPr="003C284F">
              <w:rPr>
                <w:rFonts w:ascii="Arial" w:hAnsi="Arial" w:cs="Arial"/>
                <w:sz w:val="22"/>
                <w:szCs w:val="22"/>
              </w:rPr>
              <w:t>Ara Sınav</w:t>
            </w:r>
          </w:p>
        </w:tc>
        <w:tc>
          <w:tcPr>
            <w:tcW w:w="2271" w:type="dxa"/>
            <w:gridSpan w:val="6"/>
            <w:shd w:val="clear" w:color="auto" w:fill="FFFFFF" w:themeFill="background1"/>
          </w:tcPr>
          <w:p w14:paraId="73EB4B18" w14:textId="349E2FE5"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90ECDE5" w14:textId="2D3AE529"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Yazılı Sınav</w:t>
            </w:r>
          </w:p>
        </w:tc>
      </w:tr>
      <w:tr w:rsidR="003C284F" w:rsidRPr="00FC13D8" w14:paraId="01B99EFE"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4A52574"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7E9AB717" w14:textId="16A6C72F" w:rsidR="003C284F" w:rsidRPr="003C284F" w:rsidRDefault="003C284F" w:rsidP="003C284F">
            <w:pPr>
              <w:spacing w:before="240"/>
              <w:rPr>
                <w:rFonts w:ascii="Arial" w:hAnsi="Arial" w:cs="Arial"/>
                <w:sz w:val="22"/>
                <w:szCs w:val="22"/>
              </w:rPr>
            </w:pPr>
            <w:r w:rsidRPr="003C284F">
              <w:rPr>
                <w:rFonts w:ascii="Arial" w:hAnsi="Arial" w:cs="Arial"/>
                <w:sz w:val="22"/>
                <w:szCs w:val="22"/>
              </w:rPr>
              <w:t>Ara Sınav</w:t>
            </w:r>
          </w:p>
        </w:tc>
        <w:tc>
          <w:tcPr>
            <w:tcW w:w="2271" w:type="dxa"/>
            <w:gridSpan w:val="6"/>
            <w:shd w:val="clear" w:color="auto" w:fill="DAE9F7" w:themeFill="text2" w:themeFillTint="1A"/>
          </w:tcPr>
          <w:p w14:paraId="106EF98D" w14:textId="22AFAAA7"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C55C6D4" w14:textId="1BD8938F"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Yazılı Sınav</w:t>
            </w:r>
          </w:p>
        </w:tc>
      </w:tr>
      <w:tr w:rsidR="003C284F" w:rsidRPr="00FC13D8" w14:paraId="3E09C3E0"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9152002"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A79CD3C" w14:textId="45CBF073" w:rsidR="003C284F" w:rsidRPr="003C284F" w:rsidRDefault="003C284F" w:rsidP="003C284F">
            <w:pPr>
              <w:spacing w:before="240"/>
              <w:rPr>
                <w:rFonts w:ascii="Arial" w:hAnsi="Arial" w:cs="Arial"/>
                <w:sz w:val="22"/>
                <w:szCs w:val="22"/>
              </w:rPr>
            </w:pPr>
            <w:r w:rsidRPr="003C284F">
              <w:rPr>
                <w:rFonts w:ascii="Arial" w:hAnsi="Arial" w:cs="Arial"/>
                <w:sz w:val="22"/>
                <w:szCs w:val="22"/>
              </w:rPr>
              <w:t>Enflasyon ve Paranın Zaman Değeri</w:t>
            </w:r>
          </w:p>
        </w:tc>
        <w:tc>
          <w:tcPr>
            <w:tcW w:w="2271" w:type="dxa"/>
            <w:gridSpan w:val="6"/>
            <w:shd w:val="clear" w:color="auto" w:fill="FFFFFF" w:themeFill="background1"/>
          </w:tcPr>
          <w:p w14:paraId="472B42E9" w14:textId="576EFF78"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Enflasyon ve reel değer hesaplamaları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53B466E" w14:textId="76C4C637"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Tersine Sınıf</w:t>
            </w:r>
          </w:p>
        </w:tc>
      </w:tr>
      <w:tr w:rsidR="003C284F" w:rsidRPr="00FC13D8" w14:paraId="62ED08B2"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7AC4105"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470BB9" w14:textId="5ACA2132" w:rsidR="003C284F" w:rsidRPr="003C284F" w:rsidRDefault="003C284F" w:rsidP="003C284F">
            <w:pPr>
              <w:spacing w:before="240"/>
              <w:rPr>
                <w:rFonts w:ascii="Arial" w:hAnsi="Arial" w:cs="Arial"/>
                <w:sz w:val="22"/>
                <w:szCs w:val="22"/>
              </w:rPr>
            </w:pPr>
            <w:r w:rsidRPr="003C284F">
              <w:rPr>
                <w:rFonts w:ascii="Arial" w:hAnsi="Arial" w:cs="Arial"/>
                <w:sz w:val="22"/>
                <w:szCs w:val="22"/>
              </w:rPr>
              <w:t>Finansal Planlama için Finansal Hizmetler</w:t>
            </w:r>
          </w:p>
        </w:tc>
        <w:tc>
          <w:tcPr>
            <w:tcW w:w="2271" w:type="dxa"/>
            <w:gridSpan w:val="6"/>
            <w:shd w:val="clear" w:color="auto" w:fill="DAE9F7" w:themeFill="text2" w:themeFillTint="1A"/>
          </w:tcPr>
          <w:p w14:paraId="2E9986CF" w14:textId="64A2719D"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Finansal planlama kavramları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2D57B6E" w14:textId="569EFBFF"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Tersine Sınıf</w:t>
            </w:r>
          </w:p>
        </w:tc>
      </w:tr>
      <w:tr w:rsidR="003C284F" w:rsidRPr="00FC13D8" w14:paraId="076B89EE"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A73776C"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AB92D24" w14:textId="1C380F02" w:rsidR="003C284F" w:rsidRPr="003C284F" w:rsidRDefault="003C284F" w:rsidP="003C284F">
            <w:pPr>
              <w:spacing w:before="240"/>
              <w:rPr>
                <w:rFonts w:ascii="Arial" w:hAnsi="Arial" w:cs="Arial"/>
                <w:sz w:val="22"/>
                <w:szCs w:val="22"/>
              </w:rPr>
            </w:pPr>
            <w:r w:rsidRPr="003C284F">
              <w:rPr>
                <w:rFonts w:ascii="Arial" w:hAnsi="Arial" w:cs="Arial"/>
                <w:sz w:val="22"/>
                <w:szCs w:val="22"/>
              </w:rPr>
              <w:t>Finansal Kurumlar ve Bankacılık Hizmetleri</w:t>
            </w:r>
          </w:p>
        </w:tc>
        <w:tc>
          <w:tcPr>
            <w:tcW w:w="2271" w:type="dxa"/>
            <w:gridSpan w:val="6"/>
            <w:shd w:val="clear" w:color="auto" w:fill="FFFFFF" w:themeFill="background1"/>
          </w:tcPr>
          <w:p w14:paraId="2D05C626" w14:textId="1E0A3723"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Bankaların ve finansal kurumların yapısı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18F7440" w14:textId="3A6CE321"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Vaka Çalışması Yöntemi</w:t>
            </w:r>
          </w:p>
        </w:tc>
      </w:tr>
      <w:tr w:rsidR="003C284F" w:rsidRPr="00FC13D8" w14:paraId="468EEE3D"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397184C"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68BF53A" w14:textId="19547E85" w:rsidR="003C284F" w:rsidRPr="003C284F" w:rsidRDefault="003C284F" w:rsidP="003C284F">
            <w:pPr>
              <w:spacing w:before="240"/>
              <w:rPr>
                <w:rFonts w:ascii="Arial" w:hAnsi="Arial" w:cs="Arial"/>
                <w:sz w:val="22"/>
                <w:szCs w:val="22"/>
              </w:rPr>
            </w:pPr>
            <w:r w:rsidRPr="003C284F">
              <w:rPr>
                <w:rFonts w:ascii="Arial" w:hAnsi="Arial" w:cs="Arial"/>
                <w:sz w:val="22"/>
                <w:szCs w:val="22"/>
              </w:rPr>
              <w:t>Tasarruf Planları</w:t>
            </w:r>
          </w:p>
        </w:tc>
        <w:tc>
          <w:tcPr>
            <w:tcW w:w="2271" w:type="dxa"/>
            <w:gridSpan w:val="6"/>
            <w:shd w:val="clear" w:color="auto" w:fill="DAE9F7" w:themeFill="text2" w:themeFillTint="1A"/>
          </w:tcPr>
          <w:p w14:paraId="124B6ED7" w14:textId="439B48AE"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Tasarruf araçları ve yöntemleri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2E7ED7E" w14:textId="3200718A"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Vaka Çalışması Yöntemi</w:t>
            </w:r>
          </w:p>
        </w:tc>
      </w:tr>
      <w:tr w:rsidR="003C284F" w:rsidRPr="00FC13D8" w14:paraId="32AE4FBA"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7456708D"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328BB9F" w14:textId="18E05387" w:rsidR="003C284F" w:rsidRPr="003C284F" w:rsidRDefault="003C284F" w:rsidP="003C284F">
            <w:pPr>
              <w:spacing w:before="240"/>
              <w:rPr>
                <w:rFonts w:ascii="Arial" w:hAnsi="Arial" w:cs="Arial"/>
                <w:sz w:val="22"/>
                <w:szCs w:val="22"/>
              </w:rPr>
            </w:pPr>
            <w:r w:rsidRPr="003C284F">
              <w:rPr>
                <w:rFonts w:ascii="Arial" w:hAnsi="Arial" w:cs="Arial"/>
                <w:sz w:val="22"/>
                <w:szCs w:val="22"/>
              </w:rPr>
              <w:t>Finansal Planlama Süreci</w:t>
            </w:r>
          </w:p>
        </w:tc>
        <w:tc>
          <w:tcPr>
            <w:tcW w:w="2271" w:type="dxa"/>
            <w:gridSpan w:val="6"/>
            <w:shd w:val="clear" w:color="auto" w:fill="FFFFFF" w:themeFill="background1"/>
          </w:tcPr>
          <w:p w14:paraId="3CB299E7" w14:textId="31491BD3"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Finansal planlamanın adımları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AC71646" w14:textId="5102963D"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Vaka Çalışması Yöntemi</w:t>
            </w:r>
          </w:p>
        </w:tc>
      </w:tr>
      <w:tr w:rsidR="003C284F" w:rsidRPr="00FC13D8" w14:paraId="5BBBFA8C"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435534E"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CC9D523" w14:textId="6C20FD7E" w:rsidR="003C284F" w:rsidRPr="003C284F" w:rsidRDefault="003C284F" w:rsidP="003C284F">
            <w:pPr>
              <w:spacing w:before="240"/>
              <w:rPr>
                <w:rFonts w:ascii="Arial" w:hAnsi="Arial" w:cs="Arial"/>
                <w:sz w:val="22"/>
                <w:szCs w:val="22"/>
              </w:rPr>
            </w:pPr>
            <w:r w:rsidRPr="003C284F">
              <w:rPr>
                <w:rFonts w:ascii="Arial" w:hAnsi="Arial" w:cs="Arial"/>
                <w:sz w:val="22"/>
                <w:szCs w:val="22"/>
              </w:rPr>
              <w:t>Bütçeleme Süreci</w:t>
            </w:r>
          </w:p>
        </w:tc>
        <w:tc>
          <w:tcPr>
            <w:tcW w:w="2271" w:type="dxa"/>
            <w:gridSpan w:val="6"/>
            <w:shd w:val="clear" w:color="auto" w:fill="DAE9F7" w:themeFill="text2" w:themeFillTint="1A"/>
          </w:tcPr>
          <w:p w14:paraId="16029EF2" w14:textId="6B034652" w:rsidR="003C284F" w:rsidRPr="003C284F" w:rsidRDefault="003C284F" w:rsidP="00FD49E7">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Kişisel bütçeleme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D986DDF" w14:textId="23392109"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Simülasyon ve Oyun Temelli Öğrenme</w:t>
            </w:r>
          </w:p>
        </w:tc>
      </w:tr>
      <w:tr w:rsidR="003C284F" w:rsidRPr="00FC13D8" w14:paraId="5104ADBE"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587B47C"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5223DAE7" w14:textId="3560E49E" w:rsidR="003C284F" w:rsidRPr="003C284F" w:rsidRDefault="003C284F" w:rsidP="003C284F">
            <w:pPr>
              <w:spacing w:before="240"/>
              <w:rPr>
                <w:rFonts w:ascii="Arial" w:hAnsi="Arial" w:cs="Arial"/>
                <w:sz w:val="22"/>
                <w:szCs w:val="22"/>
              </w:rPr>
            </w:pPr>
            <w:r w:rsidRPr="003C284F">
              <w:rPr>
                <w:rFonts w:ascii="Arial" w:hAnsi="Arial" w:cs="Arial"/>
                <w:sz w:val="22"/>
                <w:szCs w:val="22"/>
              </w:rPr>
              <w:t>Final Sınavı</w:t>
            </w:r>
          </w:p>
        </w:tc>
        <w:tc>
          <w:tcPr>
            <w:tcW w:w="2271" w:type="dxa"/>
            <w:gridSpan w:val="6"/>
            <w:shd w:val="clear" w:color="auto" w:fill="FFFFFF" w:themeFill="background1"/>
          </w:tcPr>
          <w:p w14:paraId="43A037BB" w14:textId="1C8A551E"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2466104" w14:textId="7DC18253"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Yazılı Sınav</w:t>
            </w:r>
          </w:p>
        </w:tc>
      </w:tr>
      <w:tr w:rsidR="003C284F" w:rsidRPr="00FC13D8" w14:paraId="4B49F0B4"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B8A4351"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245467A" w14:textId="721C55B3" w:rsidR="003C284F" w:rsidRPr="003C284F" w:rsidRDefault="003C284F" w:rsidP="003C284F">
            <w:pPr>
              <w:spacing w:before="240"/>
              <w:rPr>
                <w:rFonts w:ascii="Arial" w:hAnsi="Arial" w:cs="Arial"/>
                <w:sz w:val="22"/>
                <w:szCs w:val="22"/>
              </w:rPr>
            </w:pPr>
            <w:r w:rsidRPr="003C284F">
              <w:rPr>
                <w:rFonts w:ascii="Arial" w:hAnsi="Arial" w:cs="Arial"/>
                <w:sz w:val="22"/>
                <w:szCs w:val="22"/>
              </w:rPr>
              <w:t>Final Sınavı</w:t>
            </w:r>
          </w:p>
        </w:tc>
        <w:tc>
          <w:tcPr>
            <w:tcW w:w="2271" w:type="dxa"/>
            <w:gridSpan w:val="6"/>
            <w:shd w:val="clear" w:color="auto" w:fill="DAE9F7" w:themeFill="text2" w:themeFillTint="1A"/>
          </w:tcPr>
          <w:p w14:paraId="108F5BB3" w14:textId="76B8E6C7"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B0C208F" w14:textId="51FDF583"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Yazılı Sınav</w:t>
            </w:r>
          </w:p>
        </w:tc>
      </w:tr>
      <w:tr w:rsidR="00344B88" w:rsidRPr="00FC13D8" w14:paraId="059D3C5F"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0A8E205C" w14:textId="097C2F2F" w:rsidR="00CB43FF" w:rsidRPr="00CB43FF" w:rsidRDefault="00CB43FF" w:rsidP="00CB43FF">
            <w:pPr>
              <w:pStyle w:val="Balk2"/>
              <w:outlineLvl w:val="1"/>
              <w:rPr>
                <w:rFonts w:ascii="Arial" w:hAnsi="Arial" w:cs="Arial"/>
                <w:color w:val="000000" w:themeColor="text1"/>
                <w:sz w:val="20"/>
                <w:szCs w:val="20"/>
              </w:rPr>
            </w:pPr>
            <w:r>
              <w:t xml:space="preserve">                                                      </w:t>
            </w:r>
            <w:r w:rsidRPr="00CB43FF">
              <w:rPr>
                <w:rFonts w:ascii="Arial" w:hAnsi="Arial" w:cs="Arial"/>
                <w:color w:val="000000" w:themeColor="text1"/>
                <w:sz w:val="20"/>
                <w:szCs w:val="20"/>
              </w:rPr>
              <w:t xml:space="preserve">      References</w:t>
            </w:r>
          </w:p>
          <w:p w14:paraId="1269F308" w14:textId="1371A9DC" w:rsidR="00344B88" w:rsidRPr="00344B88" w:rsidRDefault="00344B88" w:rsidP="00D8580F">
            <w:pPr>
              <w:jc w:val="center"/>
              <w:rPr>
                <w:rFonts w:ascii="Arial" w:hAnsi="Arial" w:cs="Arial"/>
                <w:bCs w:val="0"/>
                <w:sz w:val="20"/>
                <w:szCs w:val="20"/>
              </w:rPr>
            </w:pPr>
          </w:p>
        </w:tc>
      </w:tr>
      <w:tr w:rsidR="008071CF" w:rsidRPr="00FC13D8" w14:paraId="51185724"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C21C068" w14:textId="46C5C9BE" w:rsidR="008071CF" w:rsidRPr="00CB43FF" w:rsidRDefault="008071CF" w:rsidP="00CB43FF">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35DF42F4" w14:textId="77777777" w:rsidR="008071CF" w:rsidRPr="00FD49E7" w:rsidRDefault="008071CF" w:rsidP="00D8580F">
            <w:pPr>
              <w:rPr>
                <w:rFonts w:ascii="Arial" w:hAnsi="Arial" w:cs="Arial"/>
                <w:b w:val="0"/>
                <w:bCs w:val="0"/>
                <w:sz w:val="22"/>
                <w:szCs w:val="22"/>
              </w:rPr>
            </w:pPr>
            <w:proofErr w:type="spellStart"/>
            <w:r w:rsidRPr="00FD49E7">
              <w:rPr>
                <w:rFonts w:ascii="Arial" w:hAnsi="Arial" w:cs="Arial"/>
                <w:b w:val="0"/>
                <w:bCs w:val="0"/>
                <w:sz w:val="22"/>
                <w:szCs w:val="22"/>
              </w:rPr>
              <w:t>Brealey</w:t>
            </w:r>
            <w:proofErr w:type="spellEnd"/>
            <w:r w:rsidRPr="00FD49E7">
              <w:rPr>
                <w:rFonts w:ascii="Arial" w:hAnsi="Arial" w:cs="Arial"/>
                <w:b w:val="0"/>
                <w:bCs w:val="0"/>
                <w:sz w:val="22"/>
                <w:szCs w:val="22"/>
              </w:rPr>
              <w:t>, R. A</w:t>
            </w:r>
            <w:proofErr w:type="gramStart"/>
            <w:r w:rsidRPr="00FD49E7">
              <w:rPr>
                <w:rFonts w:ascii="Arial" w:hAnsi="Arial" w:cs="Arial"/>
                <w:b w:val="0"/>
                <w:bCs w:val="0"/>
                <w:sz w:val="22"/>
                <w:szCs w:val="22"/>
              </w:rPr>
              <w:t>.,</w:t>
            </w:r>
            <w:proofErr w:type="gramEnd"/>
            <w:r w:rsidRPr="00FD49E7">
              <w:rPr>
                <w:rFonts w:ascii="Arial" w:hAnsi="Arial" w:cs="Arial"/>
                <w:b w:val="0"/>
                <w:bCs w:val="0"/>
                <w:sz w:val="22"/>
                <w:szCs w:val="22"/>
              </w:rPr>
              <w:t xml:space="preserve"> </w:t>
            </w:r>
            <w:proofErr w:type="spellStart"/>
            <w:r w:rsidRPr="00FD49E7">
              <w:rPr>
                <w:rFonts w:ascii="Arial" w:hAnsi="Arial" w:cs="Arial"/>
                <w:b w:val="0"/>
                <w:bCs w:val="0"/>
                <w:sz w:val="22"/>
                <w:szCs w:val="22"/>
              </w:rPr>
              <w:t>Myres</w:t>
            </w:r>
            <w:proofErr w:type="spellEnd"/>
            <w:r w:rsidRPr="00FD49E7">
              <w:rPr>
                <w:rFonts w:ascii="Arial" w:hAnsi="Arial" w:cs="Arial"/>
                <w:b w:val="0"/>
                <w:bCs w:val="0"/>
                <w:sz w:val="22"/>
                <w:szCs w:val="22"/>
              </w:rPr>
              <w:t xml:space="preserve">, S. C., </w:t>
            </w:r>
            <w:proofErr w:type="spellStart"/>
            <w:r w:rsidRPr="00FD49E7">
              <w:rPr>
                <w:rFonts w:ascii="Arial" w:hAnsi="Arial" w:cs="Arial"/>
                <w:b w:val="0"/>
                <w:bCs w:val="0"/>
                <w:sz w:val="22"/>
                <w:szCs w:val="22"/>
              </w:rPr>
              <w:t>Marcus</w:t>
            </w:r>
            <w:proofErr w:type="spellEnd"/>
            <w:r w:rsidRPr="00FD49E7">
              <w:rPr>
                <w:rFonts w:ascii="Arial" w:hAnsi="Arial" w:cs="Arial"/>
                <w:b w:val="0"/>
                <w:bCs w:val="0"/>
                <w:sz w:val="22"/>
                <w:szCs w:val="22"/>
              </w:rPr>
              <w:t xml:space="preserve">, A. J. (2019). Fundamentals of </w:t>
            </w:r>
            <w:proofErr w:type="spellStart"/>
            <w:r w:rsidRPr="00FD49E7">
              <w:rPr>
                <w:rFonts w:ascii="Arial" w:hAnsi="Arial" w:cs="Arial"/>
                <w:b w:val="0"/>
                <w:bCs w:val="0"/>
                <w:sz w:val="22"/>
                <w:szCs w:val="22"/>
              </w:rPr>
              <w:t>Corporate</w:t>
            </w:r>
            <w:proofErr w:type="spellEnd"/>
            <w:r w:rsidRPr="00FD49E7">
              <w:rPr>
                <w:rFonts w:ascii="Arial" w:hAnsi="Arial" w:cs="Arial"/>
                <w:b w:val="0"/>
                <w:bCs w:val="0"/>
                <w:sz w:val="22"/>
                <w:szCs w:val="22"/>
              </w:rPr>
              <w:t xml:space="preserve"> Finance (10th ed.). United </w:t>
            </w:r>
            <w:proofErr w:type="spellStart"/>
            <w:r w:rsidRPr="00FD49E7">
              <w:rPr>
                <w:rFonts w:ascii="Arial" w:hAnsi="Arial" w:cs="Arial"/>
                <w:b w:val="0"/>
                <w:bCs w:val="0"/>
                <w:sz w:val="22"/>
                <w:szCs w:val="22"/>
              </w:rPr>
              <w:t>States</w:t>
            </w:r>
            <w:proofErr w:type="spellEnd"/>
            <w:r w:rsidRPr="00FD49E7">
              <w:rPr>
                <w:rFonts w:ascii="Arial" w:hAnsi="Arial" w:cs="Arial"/>
                <w:b w:val="0"/>
                <w:bCs w:val="0"/>
                <w:sz w:val="22"/>
                <w:szCs w:val="22"/>
              </w:rPr>
              <w:t xml:space="preserve"> of </w:t>
            </w:r>
            <w:proofErr w:type="spellStart"/>
            <w:r w:rsidRPr="00FD49E7">
              <w:rPr>
                <w:rFonts w:ascii="Arial" w:hAnsi="Arial" w:cs="Arial"/>
                <w:b w:val="0"/>
                <w:bCs w:val="0"/>
                <w:sz w:val="22"/>
                <w:szCs w:val="22"/>
              </w:rPr>
              <w:t>America</w:t>
            </w:r>
            <w:proofErr w:type="spellEnd"/>
            <w:r w:rsidRPr="00FD49E7">
              <w:rPr>
                <w:rFonts w:ascii="Arial" w:hAnsi="Arial" w:cs="Arial"/>
                <w:b w:val="0"/>
                <w:bCs w:val="0"/>
                <w:sz w:val="22"/>
                <w:szCs w:val="22"/>
              </w:rPr>
              <w:t xml:space="preserve">: </w:t>
            </w:r>
            <w:proofErr w:type="spellStart"/>
            <w:r w:rsidRPr="00FD49E7">
              <w:rPr>
                <w:rFonts w:ascii="Arial" w:hAnsi="Arial" w:cs="Arial"/>
                <w:b w:val="0"/>
                <w:bCs w:val="0"/>
                <w:sz w:val="22"/>
                <w:szCs w:val="22"/>
              </w:rPr>
              <w:t>McGraw</w:t>
            </w:r>
            <w:proofErr w:type="spellEnd"/>
            <w:r w:rsidRPr="00FD49E7">
              <w:rPr>
                <w:rFonts w:ascii="Arial" w:hAnsi="Arial" w:cs="Arial"/>
                <w:b w:val="0"/>
                <w:bCs w:val="0"/>
                <w:sz w:val="22"/>
                <w:szCs w:val="22"/>
              </w:rPr>
              <w:t xml:space="preserve"> </w:t>
            </w:r>
            <w:proofErr w:type="spellStart"/>
            <w:r w:rsidRPr="00FD49E7">
              <w:rPr>
                <w:rFonts w:ascii="Arial" w:hAnsi="Arial" w:cs="Arial"/>
                <w:b w:val="0"/>
                <w:bCs w:val="0"/>
                <w:sz w:val="22"/>
                <w:szCs w:val="22"/>
              </w:rPr>
              <w:t>Hill</w:t>
            </w:r>
            <w:proofErr w:type="spellEnd"/>
            <w:r w:rsidRPr="00FD49E7">
              <w:rPr>
                <w:rFonts w:ascii="Arial" w:hAnsi="Arial" w:cs="Arial"/>
                <w:b w:val="0"/>
                <w:bCs w:val="0"/>
                <w:sz w:val="22"/>
                <w:szCs w:val="22"/>
              </w:rPr>
              <w:t>.</w:t>
            </w:r>
          </w:p>
        </w:tc>
      </w:tr>
      <w:tr w:rsidR="008071CF" w:rsidRPr="00FC13D8" w14:paraId="447885E9"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D3EB60" w14:textId="29DB81A6" w:rsidR="008071CF" w:rsidRPr="00CB43FF" w:rsidRDefault="008071CF" w:rsidP="00D8580F">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35F99FE9" w14:textId="77777777" w:rsidR="008071CF" w:rsidRPr="00FD49E7" w:rsidRDefault="00617642" w:rsidP="00D8580F">
            <w:pPr>
              <w:rPr>
                <w:rFonts w:ascii="Arial" w:hAnsi="Arial" w:cs="Arial"/>
                <w:b w:val="0"/>
                <w:bCs w:val="0"/>
                <w:sz w:val="22"/>
                <w:szCs w:val="22"/>
              </w:rPr>
            </w:pPr>
            <w:hyperlink r:id="rId7" w:history="1">
              <w:r w:rsidR="008071CF" w:rsidRPr="00FD49E7">
                <w:rPr>
                  <w:rStyle w:val="Kpr"/>
                  <w:rFonts w:ascii="Arial" w:hAnsi="Arial" w:cs="Arial"/>
                  <w:b w:val="0"/>
                  <w:bCs w:val="0"/>
                  <w:color w:val="auto"/>
                  <w:sz w:val="22"/>
                  <w:szCs w:val="22"/>
                </w:rPr>
                <w:t>http://www.spl.com.tr</w:t>
              </w:r>
            </w:hyperlink>
          </w:p>
        </w:tc>
      </w:tr>
      <w:tr w:rsidR="00344B88" w:rsidRPr="00FC13D8" w14:paraId="0A3AC988"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5EB6146F"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Dersin Ölçme ve Değerlendirmesi</w:t>
            </w:r>
          </w:p>
        </w:tc>
      </w:tr>
      <w:tr w:rsidR="00344B88" w:rsidRPr="00FC13D8" w14:paraId="1B595F32"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C522CC4"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478C242F" w14:textId="77777777" w:rsidR="00344B88" w:rsidRPr="00344B88" w:rsidRDefault="00344B88" w:rsidP="00D8580F">
            <w:pPr>
              <w:jc w:val="center"/>
              <w:rPr>
                <w:rFonts w:ascii="Arial" w:hAnsi="Arial" w:cs="Arial"/>
                <w:b/>
                <w:sz w:val="20"/>
                <w:szCs w:val="20"/>
              </w:rPr>
            </w:pPr>
            <w:r w:rsidRPr="00344B88">
              <w:rPr>
                <w:rFonts w:ascii="Arial" w:hAnsi="Arial" w:cs="Arial"/>
                <w:b/>
                <w:sz w:val="20"/>
                <w:szCs w:val="20"/>
              </w:rPr>
              <w:t>Sayı</w:t>
            </w:r>
          </w:p>
        </w:tc>
        <w:tc>
          <w:tcPr>
            <w:tcW w:w="1109" w:type="dxa"/>
            <w:gridSpan w:val="3"/>
            <w:shd w:val="clear" w:color="auto" w:fill="DAE9F7" w:themeFill="text2" w:themeFillTint="1A"/>
            <w:vAlign w:val="center"/>
          </w:tcPr>
          <w:p w14:paraId="6654F5C4" w14:textId="77777777" w:rsidR="00344B88" w:rsidRPr="00344B88" w:rsidRDefault="00344B88"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44B88">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6465401C"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Notlar</w:t>
            </w:r>
          </w:p>
        </w:tc>
      </w:tr>
      <w:tr w:rsidR="006F10F9" w:rsidRPr="00FC13D8" w14:paraId="16266FD5" w14:textId="77777777" w:rsidTr="007B488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4EA5BFA7" w14:textId="77777777" w:rsidR="006F10F9" w:rsidRPr="00344B88" w:rsidRDefault="006F10F9" w:rsidP="00D8580F">
            <w:pPr>
              <w:rPr>
                <w:rFonts w:ascii="Arial" w:hAnsi="Arial" w:cs="Arial"/>
                <w:sz w:val="20"/>
                <w:szCs w:val="20"/>
              </w:rPr>
            </w:pPr>
            <w:r w:rsidRPr="00344B88">
              <w:rPr>
                <w:rFonts w:ascii="Arial" w:hAnsi="Arial" w:cs="Arial"/>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7B6563D" w14:textId="77777777" w:rsidR="006F10F9" w:rsidRPr="00344B88" w:rsidRDefault="006F10F9" w:rsidP="00D8580F">
            <w:pPr>
              <w:jc w:val="center"/>
              <w:rPr>
                <w:rFonts w:ascii="Arial" w:hAnsi="Arial" w:cs="Arial"/>
                <w:b/>
                <w:bCs/>
                <w:sz w:val="20"/>
                <w:szCs w:val="20"/>
              </w:rPr>
            </w:pPr>
            <w:r w:rsidRPr="00344B88">
              <w:rPr>
                <w:rFonts w:ascii="Arial" w:hAnsi="Arial" w:cs="Arial"/>
                <w:b/>
                <w:bCs/>
                <w:sz w:val="20"/>
                <w:szCs w:val="20"/>
              </w:rPr>
              <w:t>1</w:t>
            </w:r>
          </w:p>
        </w:tc>
        <w:tc>
          <w:tcPr>
            <w:tcW w:w="1109" w:type="dxa"/>
            <w:gridSpan w:val="3"/>
            <w:shd w:val="clear" w:color="auto" w:fill="FFFFFF" w:themeFill="background1"/>
            <w:vAlign w:val="center"/>
          </w:tcPr>
          <w:p w14:paraId="39174391" w14:textId="77777777" w:rsidR="006F10F9" w:rsidRPr="00344B88" w:rsidRDefault="006F10F9"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44B88">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tcPr>
          <w:p w14:paraId="4C87F09C" w14:textId="2B06A951" w:rsidR="006F10F9" w:rsidRPr="00ED4551" w:rsidRDefault="006F10F9" w:rsidP="00D8580F">
            <w:pPr>
              <w:rPr>
                <w:rFonts w:ascii="Arial" w:hAnsi="Arial" w:cs="Arial"/>
                <w:b w:val="0"/>
                <w:sz w:val="22"/>
                <w:szCs w:val="22"/>
              </w:rPr>
            </w:pPr>
            <w:proofErr w:type="gramStart"/>
            <w:r w:rsidRPr="00ED4551">
              <w:rPr>
                <w:rFonts w:ascii="Arial" w:hAnsi="Arial" w:cs="Arial"/>
                <w:b w:val="0"/>
                <w:bCs w:val="0"/>
                <w:sz w:val="22"/>
                <w:szCs w:val="22"/>
              </w:rPr>
              <w:t xml:space="preserve">Konular </w:t>
            </w:r>
            <w:r w:rsidR="00ED4551" w:rsidRPr="00ED4551">
              <w:rPr>
                <w:rFonts w:ascii="Arial" w:hAnsi="Arial" w:cs="Arial"/>
                <w:b w:val="0"/>
                <w:bCs w:val="0"/>
                <w:sz w:val="22"/>
                <w:szCs w:val="22"/>
              </w:rPr>
              <w:t xml:space="preserve"> </w:t>
            </w:r>
            <w:r w:rsidRPr="00ED4551">
              <w:rPr>
                <w:rFonts w:ascii="Arial" w:hAnsi="Arial" w:cs="Arial"/>
                <w:b w:val="0"/>
                <w:bCs w:val="0"/>
                <w:sz w:val="22"/>
                <w:szCs w:val="22"/>
              </w:rPr>
              <w:t>1</w:t>
            </w:r>
            <w:proofErr w:type="gramEnd"/>
            <w:r w:rsidRPr="00ED4551">
              <w:rPr>
                <w:rFonts w:ascii="Arial" w:hAnsi="Arial" w:cs="Arial"/>
                <w:b w:val="0"/>
                <w:bCs w:val="0"/>
                <w:sz w:val="22"/>
                <w:szCs w:val="22"/>
              </w:rPr>
              <w:t>,2,3,4,5,6</w:t>
            </w:r>
          </w:p>
        </w:tc>
      </w:tr>
      <w:tr w:rsidR="006F10F9" w:rsidRPr="00FC13D8" w14:paraId="518B52A3" w14:textId="77777777" w:rsidTr="007B48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B9D0C14" w14:textId="77777777" w:rsidR="006F10F9" w:rsidRPr="00344B88" w:rsidRDefault="006F10F9" w:rsidP="00D8580F">
            <w:pPr>
              <w:rPr>
                <w:rFonts w:ascii="Arial" w:hAnsi="Arial" w:cs="Arial"/>
                <w:sz w:val="20"/>
                <w:szCs w:val="20"/>
              </w:rPr>
            </w:pPr>
            <w:r w:rsidRPr="00344B88">
              <w:rPr>
                <w:rFonts w:ascii="Arial" w:hAnsi="Arial" w:cs="Arial"/>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2E542F8" w14:textId="77777777" w:rsidR="006F10F9" w:rsidRPr="00344B88" w:rsidRDefault="006F10F9" w:rsidP="00D8580F">
            <w:pPr>
              <w:jc w:val="center"/>
              <w:rPr>
                <w:rFonts w:ascii="Arial" w:hAnsi="Arial" w:cs="Arial"/>
                <w:b/>
                <w:bCs/>
                <w:sz w:val="20"/>
                <w:szCs w:val="20"/>
              </w:rPr>
            </w:pPr>
            <w:r w:rsidRPr="00344B88">
              <w:rPr>
                <w:rFonts w:ascii="Arial" w:hAnsi="Arial" w:cs="Arial"/>
                <w:b/>
                <w:bCs/>
                <w:sz w:val="20"/>
                <w:szCs w:val="20"/>
              </w:rPr>
              <w:t>1</w:t>
            </w:r>
          </w:p>
        </w:tc>
        <w:tc>
          <w:tcPr>
            <w:tcW w:w="1109" w:type="dxa"/>
            <w:gridSpan w:val="3"/>
            <w:shd w:val="clear" w:color="auto" w:fill="DAE9F7" w:themeFill="text2" w:themeFillTint="1A"/>
            <w:vAlign w:val="center"/>
          </w:tcPr>
          <w:p w14:paraId="2046E68F" w14:textId="77777777" w:rsidR="006F10F9" w:rsidRPr="00344B88" w:rsidRDefault="006F10F9"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44B88">
              <w:rPr>
                <w:rFonts w:ascii="Arial" w:hAnsi="Arial" w:cs="Arial"/>
                <w:b/>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tcPr>
          <w:p w14:paraId="5B07B3D8" w14:textId="6EB66A8B" w:rsidR="006F10F9" w:rsidRPr="00ED4551" w:rsidRDefault="006F10F9" w:rsidP="00D8580F">
            <w:pPr>
              <w:rPr>
                <w:rFonts w:ascii="Arial" w:hAnsi="Arial" w:cs="Arial"/>
                <w:b w:val="0"/>
                <w:sz w:val="22"/>
                <w:szCs w:val="22"/>
              </w:rPr>
            </w:pPr>
            <w:proofErr w:type="gramStart"/>
            <w:r w:rsidRPr="00ED4551">
              <w:rPr>
                <w:rFonts w:ascii="Arial" w:hAnsi="Arial" w:cs="Arial"/>
                <w:b w:val="0"/>
                <w:bCs w:val="0"/>
                <w:sz w:val="22"/>
                <w:szCs w:val="22"/>
              </w:rPr>
              <w:t>Konular</w:t>
            </w:r>
            <w:r w:rsidR="00ED4551" w:rsidRPr="00ED4551">
              <w:rPr>
                <w:rFonts w:ascii="Arial" w:hAnsi="Arial" w:cs="Arial"/>
                <w:b w:val="0"/>
                <w:bCs w:val="0"/>
                <w:sz w:val="22"/>
                <w:szCs w:val="22"/>
              </w:rPr>
              <w:t xml:space="preserve"> </w:t>
            </w:r>
            <w:r w:rsidRPr="00ED4551">
              <w:rPr>
                <w:rFonts w:ascii="Arial" w:hAnsi="Arial" w:cs="Arial"/>
                <w:b w:val="0"/>
                <w:bCs w:val="0"/>
                <w:sz w:val="22"/>
                <w:szCs w:val="22"/>
              </w:rPr>
              <w:t xml:space="preserve"> 9</w:t>
            </w:r>
            <w:proofErr w:type="gramEnd"/>
            <w:r w:rsidRPr="00ED4551">
              <w:rPr>
                <w:rFonts w:ascii="Arial" w:hAnsi="Arial" w:cs="Arial"/>
                <w:b w:val="0"/>
                <w:bCs w:val="0"/>
                <w:sz w:val="22"/>
                <w:szCs w:val="22"/>
              </w:rPr>
              <w:t>,10,11,12,13,14,15</w:t>
            </w:r>
          </w:p>
        </w:tc>
      </w:tr>
      <w:tr w:rsidR="00344B88" w:rsidRPr="00FC13D8" w14:paraId="13CE4CB2"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8EE2A01"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AKTS Tablosu</w:t>
            </w:r>
          </w:p>
        </w:tc>
      </w:tr>
      <w:tr w:rsidR="00344B88" w:rsidRPr="00FC13D8" w14:paraId="65786FF0"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C610474"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0F4D465" w14:textId="77777777" w:rsidR="00344B88" w:rsidRPr="00344B88" w:rsidRDefault="00344B88" w:rsidP="00D8580F">
            <w:pPr>
              <w:jc w:val="center"/>
              <w:rPr>
                <w:rFonts w:ascii="Arial" w:hAnsi="Arial" w:cs="Arial"/>
                <w:b/>
                <w:sz w:val="20"/>
                <w:szCs w:val="20"/>
              </w:rPr>
            </w:pPr>
            <w:r w:rsidRPr="00344B88">
              <w:rPr>
                <w:rFonts w:ascii="Arial" w:hAnsi="Arial" w:cs="Arial"/>
                <w:b/>
                <w:sz w:val="20"/>
                <w:szCs w:val="20"/>
              </w:rPr>
              <w:t>Sayı</w:t>
            </w:r>
          </w:p>
        </w:tc>
        <w:tc>
          <w:tcPr>
            <w:tcW w:w="3004" w:type="dxa"/>
            <w:gridSpan w:val="8"/>
            <w:shd w:val="clear" w:color="auto" w:fill="DAE9F7" w:themeFill="text2" w:themeFillTint="1A"/>
            <w:vAlign w:val="center"/>
          </w:tcPr>
          <w:p w14:paraId="2B850314" w14:textId="77777777" w:rsidR="00344B88" w:rsidRPr="00344B88" w:rsidRDefault="00344B88"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44B88">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28D3EEAF"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Toplam</w:t>
            </w:r>
          </w:p>
        </w:tc>
      </w:tr>
      <w:tr w:rsidR="00002060" w:rsidRPr="00FC13D8" w14:paraId="7B1827F2" w14:textId="77777777" w:rsidTr="00942EF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86B2526" w14:textId="1EA3B30E" w:rsidR="00002060" w:rsidRPr="00ED4551" w:rsidRDefault="00002060" w:rsidP="00D8580F">
            <w:pPr>
              <w:rPr>
                <w:rFonts w:ascii="Arial" w:hAnsi="Arial" w:cs="Arial"/>
                <w:sz w:val="22"/>
                <w:szCs w:val="22"/>
              </w:rPr>
            </w:pPr>
            <w:bookmarkStart w:id="0" w:name="_GoBack" w:colFirst="0" w:colLast="1"/>
            <w:r w:rsidRPr="00ED4551">
              <w:rPr>
                <w:rFonts w:ascii="Arial" w:hAnsi="Arial" w:cs="Arial"/>
                <w:sz w:val="22"/>
                <w:szCs w:val="22"/>
              </w:rPr>
              <w:lastRenderedPageBreak/>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217D1047" w14:textId="1D4475C4" w:rsidR="00002060" w:rsidRPr="00ED4551" w:rsidRDefault="00002060" w:rsidP="00D8580F">
            <w:pPr>
              <w:jc w:val="center"/>
              <w:rPr>
                <w:rFonts w:ascii="Arial" w:hAnsi="Arial" w:cs="Arial"/>
                <w:sz w:val="22"/>
                <w:szCs w:val="22"/>
              </w:rPr>
            </w:pPr>
            <w:r w:rsidRPr="00602B69">
              <w:rPr>
                <w:rFonts w:ascii="Arial" w:hAnsi="Arial" w:cs="Arial"/>
                <w:sz w:val="20"/>
                <w:szCs w:val="20"/>
              </w:rPr>
              <w:t>14</w:t>
            </w:r>
          </w:p>
        </w:tc>
        <w:tc>
          <w:tcPr>
            <w:tcW w:w="3004" w:type="dxa"/>
            <w:gridSpan w:val="8"/>
            <w:shd w:val="clear" w:color="auto" w:fill="FFFFFF" w:themeFill="background1"/>
          </w:tcPr>
          <w:p w14:paraId="55E635BB" w14:textId="08EBA3FF" w:rsidR="00002060" w:rsidRPr="00ED4551" w:rsidRDefault="00002060"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49D6">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BA81AC6" w14:textId="23272A5F" w:rsidR="00002060" w:rsidRPr="00ED4551" w:rsidRDefault="00002060" w:rsidP="00D8580F">
            <w:pPr>
              <w:jc w:val="center"/>
              <w:rPr>
                <w:rFonts w:ascii="Arial" w:hAnsi="Arial" w:cs="Arial"/>
                <w:b w:val="0"/>
                <w:sz w:val="22"/>
                <w:szCs w:val="22"/>
              </w:rPr>
            </w:pPr>
            <w:r w:rsidRPr="005B59C9">
              <w:rPr>
                <w:rFonts w:ascii="Arial" w:hAnsi="Arial" w:cs="Arial"/>
                <w:sz w:val="20"/>
                <w:szCs w:val="20"/>
              </w:rPr>
              <w:t>42</w:t>
            </w:r>
          </w:p>
        </w:tc>
      </w:tr>
      <w:tr w:rsidR="00002060" w:rsidRPr="00FC13D8" w14:paraId="42CF0E2A" w14:textId="77777777" w:rsidTr="00942E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8C15F3B" w14:textId="4D686662" w:rsidR="00002060" w:rsidRPr="00ED4551" w:rsidRDefault="00002060" w:rsidP="00D8580F">
            <w:pPr>
              <w:rPr>
                <w:rFonts w:ascii="Arial" w:hAnsi="Arial" w:cs="Arial"/>
                <w:sz w:val="22"/>
                <w:szCs w:val="22"/>
              </w:rPr>
            </w:pPr>
            <w:r w:rsidRPr="00ED4551">
              <w:rPr>
                <w:rFonts w:ascii="Arial" w:hAnsi="Arial" w:cs="Arial"/>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5D6F3F10" w14:textId="7FA930FC" w:rsidR="00002060" w:rsidRPr="00ED4551" w:rsidRDefault="00002060" w:rsidP="00D8580F">
            <w:pPr>
              <w:jc w:val="center"/>
              <w:rPr>
                <w:rFonts w:ascii="Arial" w:hAnsi="Arial" w:cs="Arial"/>
                <w:sz w:val="22"/>
                <w:szCs w:val="22"/>
              </w:rPr>
            </w:pPr>
            <w:r w:rsidRPr="00602B69">
              <w:rPr>
                <w:rFonts w:ascii="Arial" w:hAnsi="Arial" w:cs="Arial"/>
                <w:sz w:val="20"/>
                <w:szCs w:val="20"/>
              </w:rPr>
              <w:t>14</w:t>
            </w:r>
          </w:p>
        </w:tc>
        <w:tc>
          <w:tcPr>
            <w:tcW w:w="3004" w:type="dxa"/>
            <w:gridSpan w:val="8"/>
            <w:shd w:val="clear" w:color="auto" w:fill="DAE9F7" w:themeFill="text2" w:themeFillTint="1A"/>
          </w:tcPr>
          <w:p w14:paraId="0FD3207B" w14:textId="7A3D79A2" w:rsidR="00002060" w:rsidRPr="00ED4551" w:rsidRDefault="00002060"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49D6">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191D617" w14:textId="23D0D601" w:rsidR="00002060" w:rsidRPr="00ED4551" w:rsidRDefault="00002060" w:rsidP="00D8580F">
            <w:pPr>
              <w:jc w:val="center"/>
              <w:rPr>
                <w:rFonts w:ascii="Arial" w:hAnsi="Arial" w:cs="Arial"/>
                <w:b w:val="0"/>
                <w:sz w:val="22"/>
                <w:szCs w:val="22"/>
              </w:rPr>
            </w:pPr>
            <w:r w:rsidRPr="005B59C9">
              <w:rPr>
                <w:rFonts w:ascii="Arial" w:hAnsi="Arial" w:cs="Arial"/>
                <w:sz w:val="20"/>
                <w:szCs w:val="20"/>
              </w:rPr>
              <w:t>56</w:t>
            </w:r>
          </w:p>
        </w:tc>
      </w:tr>
      <w:tr w:rsidR="00002060" w:rsidRPr="00FC13D8" w14:paraId="338D5CAC" w14:textId="77777777" w:rsidTr="00942EF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09996F51" w14:textId="51765D13" w:rsidR="00002060" w:rsidRPr="00ED4551" w:rsidRDefault="00002060" w:rsidP="00D8580F">
            <w:pPr>
              <w:rPr>
                <w:rFonts w:ascii="Arial" w:hAnsi="Arial" w:cs="Arial"/>
                <w:sz w:val="22"/>
                <w:szCs w:val="22"/>
              </w:rPr>
            </w:pPr>
            <w:r w:rsidRPr="00ED4551">
              <w:rPr>
                <w:rFonts w:ascii="Arial" w:hAnsi="Arial" w:cs="Arial"/>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5E503E6E" w14:textId="7FEF590C" w:rsidR="00002060" w:rsidRPr="00ED4551" w:rsidRDefault="00002060" w:rsidP="00D8580F">
            <w:pPr>
              <w:jc w:val="center"/>
              <w:rPr>
                <w:rFonts w:ascii="Arial" w:hAnsi="Arial" w:cs="Arial"/>
                <w:sz w:val="22"/>
                <w:szCs w:val="22"/>
              </w:rPr>
            </w:pPr>
            <w:r w:rsidRPr="00602B69">
              <w:rPr>
                <w:rFonts w:ascii="Arial" w:hAnsi="Arial" w:cs="Arial"/>
                <w:sz w:val="20"/>
                <w:szCs w:val="20"/>
              </w:rPr>
              <w:t>1</w:t>
            </w:r>
          </w:p>
        </w:tc>
        <w:tc>
          <w:tcPr>
            <w:tcW w:w="3004" w:type="dxa"/>
            <w:gridSpan w:val="8"/>
            <w:shd w:val="clear" w:color="auto" w:fill="DAE9F7" w:themeFill="text2" w:themeFillTint="1A"/>
          </w:tcPr>
          <w:p w14:paraId="4777F128" w14:textId="2D44A77A" w:rsidR="00002060" w:rsidRPr="00ED4551" w:rsidRDefault="00002060"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5F6B5449" w14:textId="64F72E37" w:rsidR="00002060" w:rsidRPr="00ED4551" w:rsidRDefault="00002060" w:rsidP="00D8580F">
            <w:pPr>
              <w:jc w:val="center"/>
              <w:rPr>
                <w:rFonts w:ascii="Arial" w:hAnsi="Arial" w:cs="Arial"/>
                <w:b w:val="0"/>
                <w:sz w:val="22"/>
                <w:szCs w:val="22"/>
              </w:rPr>
            </w:pPr>
            <w:r>
              <w:rPr>
                <w:rFonts w:ascii="Arial" w:hAnsi="Arial" w:cs="Arial"/>
                <w:sz w:val="20"/>
                <w:szCs w:val="20"/>
              </w:rPr>
              <w:t>30</w:t>
            </w:r>
          </w:p>
        </w:tc>
      </w:tr>
      <w:tr w:rsidR="00002060" w:rsidRPr="00FC13D8" w14:paraId="7F8CFB4E" w14:textId="77777777" w:rsidTr="00942E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128F864" w14:textId="2ADB0559" w:rsidR="00002060" w:rsidRPr="00ED4551" w:rsidRDefault="00002060" w:rsidP="00D8580F">
            <w:pPr>
              <w:rPr>
                <w:rFonts w:ascii="Arial" w:hAnsi="Arial" w:cs="Arial"/>
                <w:sz w:val="22"/>
                <w:szCs w:val="22"/>
              </w:rPr>
            </w:pPr>
            <w:r w:rsidRPr="00ED4551">
              <w:rPr>
                <w:rFonts w:ascii="Arial" w:hAnsi="Arial" w:cs="Arial"/>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2BCE003A" w14:textId="66DDEF01" w:rsidR="00002060" w:rsidRPr="00ED4551" w:rsidRDefault="00002060" w:rsidP="00D8580F">
            <w:pPr>
              <w:jc w:val="center"/>
              <w:rPr>
                <w:rFonts w:ascii="Arial" w:hAnsi="Arial" w:cs="Arial"/>
                <w:sz w:val="22"/>
                <w:szCs w:val="22"/>
              </w:rPr>
            </w:pPr>
            <w:r w:rsidRPr="00602B69">
              <w:rPr>
                <w:rFonts w:ascii="Arial" w:hAnsi="Arial" w:cs="Arial"/>
                <w:sz w:val="20"/>
                <w:szCs w:val="20"/>
              </w:rPr>
              <w:t>1</w:t>
            </w:r>
          </w:p>
        </w:tc>
        <w:tc>
          <w:tcPr>
            <w:tcW w:w="3004" w:type="dxa"/>
            <w:gridSpan w:val="8"/>
            <w:shd w:val="clear" w:color="auto" w:fill="FFFFFF" w:themeFill="background1"/>
          </w:tcPr>
          <w:p w14:paraId="18EB7A21" w14:textId="4E66E232" w:rsidR="00002060" w:rsidRPr="00ED4551" w:rsidRDefault="00002060"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38</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1CB8FB4A" w14:textId="19B4CFEF" w:rsidR="00002060" w:rsidRPr="00ED4551" w:rsidRDefault="00002060" w:rsidP="00D8580F">
            <w:pPr>
              <w:jc w:val="center"/>
              <w:rPr>
                <w:rFonts w:ascii="Arial" w:hAnsi="Arial" w:cs="Arial"/>
                <w:b w:val="0"/>
                <w:sz w:val="22"/>
                <w:szCs w:val="22"/>
              </w:rPr>
            </w:pPr>
            <w:r>
              <w:rPr>
                <w:rFonts w:ascii="Arial" w:hAnsi="Arial" w:cs="Arial"/>
                <w:sz w:val="20"/>
                <w:szCs w:val="20"/>
              </w:rPr>
              <w:t>38</w:t>
            </w:r>
          </w:p>
        </w:tc>
      </w:tr>
      <w:tr w:rsidR="00002060" w:rsidRPr="00FC13D8" w14:paraId="23521FAC" w14:textId="77777777" w:rsidTr="00942EFF">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E91CCBB" w14:textId="4BCF1A02" w:rsidR="00002060" w:rsidRPr="00344B88" w:rsidRDefault="00002060" w:rsidP="00D8580F">
            <w:pPr>
              <w:jc w:val="right"/>
              <w:rPr>
                <w:rFonts w:ascii="Arial" w:hAnsi="Arial" w:cs="Arial"/>
                <w:bCs w:val="0"/>
                <w:sz w:val="20"/>
                <w:szCs w:val="20"/>
              </w:rPr>
            </w:pPr>
            <w:r w:rsidRPr="00344B88">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A680345" w14:textId="3318D2D5" w:rsidR="00002060" w:rsidRPr="00344B88" w:rsidRDefault="00002060" w:rsidP="00D8580F">
            <w:pPr>
              <w:jc w:val="center"/>
              <w:rPr>
                <w:rFonts w:ascii="Arial" w:hAnsi="Arial" w:cs="Arial"/>
                <w:b w:val="0"/>
                <w:bCs w:val="0"/>
                <w:sz w:val="20"/>
                <w:szCs w:val="20"/>
              </w:rPr>
            </w:pPr>
            <w:r>
              <w:rPr>
                <w:rFonts w:ascii="Arial" w:hAnsi="Arial" w:cs="Arial"/>
                <w:sz w:val="20"/>
                <w:szCs w:val="20"/>
              </w:rPr>
              <w:t>166</w:t>
            </w:r>
          </w:p>
        </w:tc>
      </w:tr>
      <w:tr w:rsidR="00002060" w:rsidRPr="00FC13D8" w14:paraId="0819A640" w14:textId="77777777" w:rsidTr="00942E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095C667" w14:textId="3F3A67B9" w:rsidR="00002060" w:rsidRPr="00344B88" w:rsidRDefault="00002060" w:rsidP="00D8580F">
            <w:pPr>
              <w:jc w:val="right"/>
              <w:rPr>
                <w:rFonts w:ascii="Arial" w:hAnsi="Arial" w:cs="Arial"/>
                <w:bCs w:val="0"/>
                <w:sz w:val="20"/>
                <w:szCs w:val="20"/>
              </w:rPr>
            </w:pPr>
            <w:r w:rsidRPr="00344B88">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CE92ABF" w14:textId="1A0569B9" w:rsidR="00002060" w:rsidRPr="00344B88" w:rsidRDefault="00002060" w:rsidP="00D8580F">
            <w:pPr>
              <w:jc w:val="center"/>
              <w:rPr>
                <w:rFonts w:ascii="Arial" w:hAnsi="Arial" w:cs="Arial"/>
                <w:b w:val="0"/>
                <w:sz w:val="20"/>
                <w:szCs w:val="20"/>
              </w:rPr>
            </w:pPr>
            <w:r w:rsidRPr="005B59C9">
              <w:rPr>
                <w:rFonts w:ascii="Arial" w:hAnsi="Arial" w:cs="Arial"/>
                <w:sz w:val="20"/>
                <w:szCs w:val="20"/>
              </w:rPr>
              <w:t>=1</w:t>
            </w:r>
            <w:r>
              <w:rPr>
                <w:rFonts w:ascii="Arial" w:hAnsi="Arial" w:cs="Arial"/>
                <w:sz w:val="20"/>
                <w:szCs w:val="20"/>
              </w:rPr>
              <w:t>66</w:t>
            </w:r>
            <w:r w:rsidRPr="005B59C9">
              <w:rPr>
                <w:rFonts w:ascii="Arial" w:hAnsi="Arial" w:cs="Arial"/>
                <w:sz w:val="20"/>
                <w:szCs w:val="20"/>
              </w:rPr>
              <w:t>/30=5,</w:t>
            </w:r>
            <w:r>
              <w:rPr>
                <w:rFonts w:ascii="Arial" w:hAnsi="Arial" w:cs="Arial"/>
                <w:sz w:val="20"/>
                <w:szCs w:val="20"/>
              </w:rPr>
              <w:t>53</w:t>
            </w:r>
          </w:p>
        </w:tc>
      </w:tr>
      <w:tr w:rsidR="00002060" w:rsidRPr="00FC13D8" w14:paraId="06497AF6" w14:textId="77777777" w:rsidTr="00942EF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B0B95F4" w14:textId="40BEC8EA" w:rsidR="00002060" w:rsidRPr="00344B88" w:rsidRDefault="00002060" w:rsidP="00D8580F">
            <w:pPr>
              <w:jc w:val="right"/>
              <w:rPr>
                <w:rFonts w:ascii="Arial" w:hAnsi="Arial" w:cs="Arial"/>
                <w:b w:val="0"/>
                <w:bCs w:val="0"/>
                <w:sz w:val="20"/>
                <w:szCs w:val="20"/>
              </w:rPr>
            </w:pPr>
            <w:r w:rsidRPr="00344B88">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6848E06" w14:textId="7DE1763A" w:rsidR="00002060" w:rsidRPr="00344B88" w:rsidRDefault="00002060" w:rsidP="00D8580F">
            <w:pPr>
              <w:jc w:val="center"/>
              <w:rPr>
                <w:rFonts w:ascii="Arial" w:hAnsi="Arial" w:cs="Arial"/>
                <w:b w:val="0"/>
                <w:sz w:val="20"/>
                <w:szCs w:val="20"/>
              </w:rPr>
            </w:pPr>
            <w:r>
              <w:rPr>
                <w:rFonts w:ascii="Arial" w:hAnsi="Arial" w:cs="Arial"/>
                <w:sz w:val="20"/>
                <w:szCs w:val="20"/>
              </w:rPr>
              <w:t>6</w:t>
            </w:r>
          </w:p>
        </w:tc>
      </w:tr>
      <w:bookmarkEnd w:id="0"/>
    </w:tbl>
    <w:p w14:paraId="29B80FCD" w14:textId="77777777" w:rsidR="003237AD" w:rsidRDefault="003237AD">
      <w: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5E292931">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0AB54773" w:rsidR="003237AD" w:rsidRPr="003237AD" w:rsidRDefault="002F7CC4"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6782C8F0" wp14:editId="5D04534C">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5DDBE99D"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706F7FB9"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42E5333" w:rsidR="000F34D6"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589E18E8" w:rsidR="000F34D6" w:rsidRDefault="000F34D6" w:rsidP="00F17985">
            <w:pPr>
              <w:jc w:val="center"/>
              <w:rPr>
                <w:rFonts w:ascii="Arial" w:hAnsi="Arial" w:cs="Arial"/>
                <w:bCs w:val="0"/>
                <w:noProof/>
                <w:color w:val="000000" w:themeColor="text1"/>
                <w:sz w:val="20"/>
                <w:szCs w:val="20"/>
              </w:rPr>
            </w:pP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A5ABD" w14:textId="77777777" w:rsidR="00617642" w:rsidRDefault="00617642" w:rsidP="0034027E">
      <w:r>
        <w:separator/>
      </w:r>
    </w:p>
  </w:endnote>
  <w:endnote w:type="continuationSeparator" w:id="0">
    <w:p w14:paraId="2E9C46C5" w14:textId="77777777" w:rsidR="00617642" w:rsidRDefault="00617642"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ECC7C" w14:textId="77777777" w:rsidR="00617642" w:rsidRDefault="00617642" w:rsidP="0034027E">
      <w:r>
        <w:separator/>
      </w:r>
    </w:p>
  </w:footnote>
  <w:footnote w:type="continuationSeparator" w:id="0">
    <w:p w14:paraId="09DD1625" w14:textId="77777777" w:rsidR="00617642" w:rsidRDefault="00617642"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2060"/>
    <w:rsid w:val="0000388D"/>
    <w:rsid w:val="00017704"/>
    <w:rsid w:val="00051842"/>
    <w:rsid w:val="00052E53"/>
    <w:rsid w:val="00085AD5"/>
    <w:rsid w:val="000874CE"/>
    <w:rsid w:val="00090AED"/>
    <w:rsid w:val="000A4453"/>
    <w:rsid w:val="000D384E"/>
    <w:rsid w:val="000F34D6"/>
    <w:rsid w:val="00102701"/>
    <w:rsid w:val="00120262"/>
    <w:rsid w:val="001435C8"/>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B4AEF"/>
    <w:rsid w:val="002B7787"/>
    <w:rsid w:val="002D29FC"/>
    <w:rsid w:val="002E660C"/>
    <w:rsid w:val="002F7CC4"/>
    <w:rsid w:val="00306F03"/>
    <w:rsid w:val="0031763C"/>
    <w:rsid w:val="00321712"/>
    <w:rsid w:val="003237AD"/>
    <w:rsid w:val="003311C4"/>
    <w:rsid w:val="00332E3E"/>
    <w:rsid w:val="003360EF"/>
    <w:rsid w:val="0034027E"/>
    <w:rsid w:val="00344B88"/>
    <w:rsid w:val="00345DF1"/>
    <w:rsid w:val="003537D4"/>
    <w:rsid w:val="003635E6"/>
    <w:rsid w:val="00366E3B"/>
    <w:rsid w:val="00371565"/>
    <w:rsid w:val="00373163"/>
    <w:rsid w:val="003923D0"/>
    <w:rsid w:val="003A0CE5"/>
    <w:rsid w:val="003A4CE2"/>
    <w:rsid w:val="003C2122"/>
    <w:rsid w:val="003C284F"/>
    <w:rsid w:val="003E396C"/>
    <w:rsid w:val="0042441A"/>
    <w:rsid w:val="004347B1"/>
    <w:rsid w:val="00466279"/>
    <w:rsid w:val="00471A47"/>
    <w:rsid w:val="00474110"/>
    <w:rsid w:val="00474423"/>
    <w:rsid w:val="00482527"/>
    <w:rsid w:val="004904EB"/>
    <w:rsid w:val="00496407"/>
    <w:rsid w:val="004A19BE"/>
    <w:rsid w:val="004A7E15"/>
    <w:rsid w:val="004E15BB"/>
    <w:rsid w:val="004E6FBF"/>
    <w:rsid w:val="005215FA"/>
    <w:rsid w:val="005221D8"/>
    <w:rsid w:val="0054597B"/>
    <w:rsid w:val="005546F5"/>
    <w:rsid w:val="005726A0"/>
    <w:rsid w:val="00580094"/>
    <w:rsid w:val="005920FF"/>
    <w:rsid w:val="005A2B8A"/>
    <w:rsid w:val="005B1DA8"/>
    <w:rsid w:val="005C15A7"/>
    <w:rsid w:val="005F70D3"/>
    <w:rsid w:val="00600586"/>
    <w:rsid w:val="00601BED"/>
    <w:rsid w:val="00612FE4"/>
    <w:rsid w:val="00617642"/>
    <w:rsid w:val="00621099"/>
    <w:rsid w:val="006241B7"/>
    <w:rsid w:val="00635121"/>
    <w:rsid w:val="00636DEF"/>
    <w:rsid w:val="00642ED5"/>
    <w:rsid w:val="00681162"/>
    <w:rsid w:val="006A2DEE"/>
    <w:rsid w:val="006A6D82"/>
    <w:rsid w:val="006F10F9"/>
    <w:rsid w:val="007062CB"/>
    <w:rsid w:val="007152C2"/>
    <w:rsid w:val="00727DB3"/>
    <w:rsid w:val="007348AB"/>
    <w:rsid w:val="00735EC2"/>
    <w:rsid w:val="00745E6E"/>
    <w:rsid w:val="00747E10"/>
    <w:rsid w:val="007625C6"/>
    <w:rsid w:val="00770795"/>
    <w:rsid w:val="007A5FEB"/>
    <w:rsid w:val="007C799D"/>
    <w:rsid w:val="007D162B"/>
    <w:rsid w:val="007F04A8"/>
    <w:rsid w:val="00800E21"/>
    <w:rsid w:val="008071CF"/>
    <w:rsid w:val="00807259"/>
    <w:rsid w:val="0082068F"/>
    <w:rsid w:val="0082236E"/>
    <w:rsid w:val="00825885"/>
    <w:rsid w:val="00833C72"/>
    <w:rsid w:val="00847969"/>
    <w:rsid w:val="00853935"/>
    <w:rsid w:val="0086588C"/>
    <w:rsid w:val="00870700"/>
    <w:rsid w:val="008804FE"/>
    <w:rsid w:val="00880F10"/>
    <w:rsid w:val="00883290"/>
    <w:rsid w:val="00883D92"/>
    <w:rsid w:val="00886770"/>
    <w:rsid w:val="00895E2A"/>
    <w:rsid w:val="008A022E"/>
    <w:rsid w:val="008D4F25"/>
    <w:rsid w:val="00904008"/>
    <w:rsid w:val="00905CD0"/>
    <w:rsid w:val="00911FE6"/>
    <w:rsid w:val="00916141"/>
    <w:rsid w:val="00933B97"/>
    <w:rsid w:val="0095080C"/>
    <w:rsid w:val="00964CAF"/>
    <w:rsid w:val="00973A60"/>
    <w:rsid w:val="00985E0F"/>
    <w:rsid w:val="0099017A"/>
    <w:rsid w:val="00997C36"/>
    <w:rsid w:val="009C5DE7"/>
    <w:rsid w:val="009E445E"/>
    <w:rsid w:val="009F32CE"/>
    <w:rsid w:val="00A33F69"/>
    <w:rsid w:val="00A3554C"/>
    <w:rsid w:val="00A566C4"/>
    <w:rsid w:val="00A711BC"/>
    <w:rsid w:val="00A7625D"/>
    <w:rsid w:val="00A8032C"/>
    <w:rsid w:val="00A8173B"/>
    <w:rsid w:val="00B03B19"/>
    <w:rsid w:val="00B06EC6"/>
    <w:rsid w:val="00B41C3E"/>
    <w:rsid w:val="00B536A9"/>
    <w:rsid w:val="00B63C5B"/>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3FF"/>
    <w:rsid w:val="00CB4F20"/>
    <w:rsid w:val="00CC1866"/>
    <w:rsid w:val="00CE0683"/>
    <w:rsid w:val="00CE2529"/>
    <w:rsid w:val="00D02BE1"/>
    <w:rsid w:val="00D15B1F"/>
    <w:rsid w:val="00D24AE5"/>
    <w:rsid w:val="00D379D7"/>
    <w:rsid w:val="00D41B6B"/>
    <w:rsid w:val="00D86D4D"/>
    <w:rsid w:val="00DA3803"/>
    <w:rsid w:val="00DB0AEA"/>
    <w:rsid w:val="00DB6BD3"/>
    <w:rsid w:val="00DC07E8"/>
    <w:rsid w:val="00DD0194"/>
    <w:rsid w:val="00E02DF5"/>
    <w:rsid w:val="00E23222"/>
    <w:rsid w:val="00E255A0"/>
    <w:rsid w:val="00E268B9"/>
    <w:rsid w:val="00E53102"/>
    <w:rsid w:val="00E7156E"/>
    <w:rsid w:val="00E77691"/>
    <w:rsid w:val="00E9354B"/>
    <w:rsid w:val="00E9623B"/>
    <w:rsid w:val="00E971D4"/>
    <w:rsid w:val="00EA2406"/>
    <w:rsid w:val="00EA6A9B"/>
    <w:rsid w:val="00EB1678"/>
    <w:rsid w:val="00EC693D"/>
    <w:rsid w:val="00ED3D23"/>
    <w:rsid w:val="00ED4551"/>
    <w:rsid w:val="00ED5384"/>
    <w:rsid w:val="00EF0908"/>
    <w:rsid w:val="00F04A29"/>
    <w:rsid w:val="00F107BF"/>
    <w:rsid w:val="00F2363D"/>
    <w:rsid w:val="00F43268"/>
    <w:rsid w:val="00F44952"/>
    <w:rsid w:val="00F54AB1"/>
    <w:rsid w:val="00F818C3"/>
    <w:rsid w:val="00F91795"/>
    <w:rsid w:val="00F96934"/>
    <w:rsid w:val="00FA2A04"/>
    <w:rsid w:val="00FB3417"/>
    <w:rsid w:val="00FC1CD9"/>
    <w:rsid w:val="00FC6B48"/>
    <w:rsid w:val="00FD4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2">
    <w:name w:val="heading 2"/>
    <w:basedOn w:val="Normal"/>
    <w:next w:val="Normal"/>
    <w:link w:val="Balk2Char"/>
    <w:uiPriority w:val="9"/>
    <w:unhideWhenUsed/>
    <w:qFormat/>
    <w:rsid w:val="00CB43FF"/>
    <w:pPr>
      <w:keepNext/>
      <w:keepLines/>
      <w:spacing w:before="200" w:line="276" w:lineRule="auto"/>
      <w:outlineLvl w:val="1"/>
    </w:pPr>
    <w:rPr>
      <w:rFonts w:asciiTheme="majorHAnsi" w:eastAsiaTheme="majorEastAsia" w:hAnsiTheme="majorHAnsi" w:cstheme="majorBidi"/>
      <w:b/>
      <w:bCs/>
      <w:color w:val="156082"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B1DA8"/>
    <w:rPr>
      <w:rFonts w:ascii="Tahoma" w:hAnsi="Tahoma" w:cs="Tahoma"/>
      <w:sz w:val="16"/>
      <w:szCs w:val="16"/>
    </w:rPr>
  </w:style>
  <w:style w:type="character" w:customStyle="1" w:styleId="BalonMetniChar">
    <w:name w:val="Balon Metni Char"/>
    <w:basedOn w:val="VarsaylanParagrafYazTipi"/>
    <w:link w:val="BalonMetni"/>
    <w:rsid w:val="005B1DA8"/>
    <w:rPr>
      <w:rFonts w:ascii="Tahoma" w:hAnsi="Tahoma" w:cs="Tahoma"/>
      <w:sz w:val="16"/>
      <w:szCs w:val="16"/>
    </w:rPr>
  </w:style>
  <w:style w:type="character" w:customStyle="1" w:styleId="Balk2Char">
    <w:name w:val="Başlık 2 Char"/>
    <w:basedOn w:val="VarsaylanParagrafYazTipi"/>
    <w:link w:val="Balk2"/>
    <w:uiPriority w:val="9"/>
    <w:rsid w:val="00CB43FF"/>
    <w:rPr>
      <w:rFonts w:asciiTheme="majorHAnsi" w:eastAsiaTheme="majorEastAsia" w:hAnsiTheme="majorHAnsi" w:cstheme="majorBidi"/>
      <w:b/>
      <w:bCs/>
      <w:color w:val="156082" w:themeColor="accent1"/>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2">
    <w:name w:val="heading 2"/>
    <w:basedOn w:val="Normal"/>
    <w:next w:val="Normal"/>
    <w:link w:val="Balk2Char"/>
    <w:uiPriority w:val="9"/>
    <w:unhideWhenUsed/>
    <w:qFormat/>
    <w:rsid w:val="00CB43FF"/>
    <w:pPr>
      <w:keepNext/>
      <w:keepLines/>
      <w:spacing w:before="200" w:line="276" w:lineRule="auto"/>
      <w:outlineLvl w:val="1"/>
    </w:pPr>
    <w:rPr>
      <w:rFonts w:asciiTheme="majorHAnsi" w:eastAsiaTheme="majorEastAsia" w:hAnsiTheme="majorHAnsi" w:cstheme="majorBidi"/>
      <w:b/>
      <w:bCs/>
      <w:color w:val="156082"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B1DA8"/>
    <w:rPr>
      <w:rFonts w:ascii="Tahoma" w:hAnsi="Tahoma" w:cs="Tahoma"/>
      <w:sz w:val="16"/>
      <w:szCs w:val="16"/>
    </w:rPr>
  </w:style>
  <w:style w:type="character" w:customStyle="1" w:styleId="BalonMetniChar">
    <w:name w:val="Balon Metni Char"/>
    <w:basedOn w:val="VarsaylanParagrafYazTipi"/>
    <w:link w:val="BalonMetni"/>
    <w:rsid w:val="005B1DA8"/>
    <w:rPr>
      <w:rFonts w:ascii="Tahoma" w:hAnsi="Tahoma" w:cs="Tahoma"/>
      <w:sz w:val="16"/>
      <w:szCs w:val="16"/>
    </w:rPr>
  </w:style>
  <w:style w:type="character" w:customStyle="1" w:styleId="Balk2Char">
    <w:name w:val="Başlık 2 Char"/>
    <w:basedOn w:val="VarsaylanParagrafYazTipi"/>
    <w:link w:val="Balk2"/>
    <w:uiPriority w:val="9"/>
    <w:rsid w:val="00CB43FF"/>
    <w:rPr>
      <w:rFonts w:asciiTheme="majorHAnsi" w:eastAsiaTheme="majorEastAsia" w:hAnsiTheme="majorHAnsi" w:cstheme="majorBidi"/>
      <w:b/>
      <w:bCs/>
      <w:color w:val="156082"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www.spl.com.t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IFN 103 FİNANSAL ESASLAR</a:t>
            </a:r>
            <a:endParaRPr lang="en-US" sz="1050">
              <a:latin typeface="Arial" panose="020B0604020202020204" pitchFamily="34" charset="0"/>
              <a:cs typeface="Arial" panose="020B0604020202020204" pitchFamily="34" charset="0"/>
            </a:endParaRPr>
          </a:p>
        </c:rich>
      </c:tx>
      <c:layout>
        <c:manualLayout>
          <c:xMode val="edge"/>
          <c:yMode val="edge"/>
          <c:x val="0.2806580470743697"/>
          <c:y val="3.3003300330033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AA</c:v>
                </c:pt>
                <c:pt idx="1">
                  <c:v>BA</c:v>
                </c:pt>
                <c:pt idx="2">
                  <c:v>BB</c:v>
                </c:pt>
                <c:pt idx="3">
                  <c:v>CB</c:v>
                </c:pt>
                <c:pt idx="4">
                  <c:v>CC</c:v>
                </c:pt>
                <c:pt idx="5">
                  <c:v>DC</c:v>
                </c:pt>
                <c:pt idx="6">
                  <c:v>DD</c:v>
                </c:pt>
                <c:pt idx="7">
                  <c:v>FD</c:v>
                </c:pt>
                <c:pt idx="8">
                  <c:v>FF</c:v>
                </c:pt>
                <c:pt idx="9">
                  <c:v>NA</c:v>
                </c:pt>
              </c:strCache>
            </c:strRef>
          </c:cat>
          <c:val>
            <c:numRef>
              <c:f>Sayfa1!$B$2:$B$11</c:f>
              <c:numCache>
                <c:formatCode>General</c:formatCode>
                <c:ptCount val="10"/>
                <c:pt idx="0">
                  <c:v>3</c:v>
                </c:pt>
                <c:pt idx="1">
                  <c:v>3</c:v>
                </c:pt>
                <c:pt idx="2">
                  <c:v>3</c:v>
                </c:pt>
                <c:pt idx="3">
                  <c:v>2</c:v>
                </c:pt>
                <c:pt idx="4">
                  <c:v>8</c:v>
                </c:pt>
                <c:pt idx="5">
                  <c:v>10</c:v>
                </c:pt>
                <c:pt idx="6">
                  <c:v>11</c:v>
                </c:pt>
                <c:pt idx="7">
                  <c:v>3</c:v>
                </c:pt>
                <c:pt idx="8">
                  <c:v>7</c:v>
                </c:pt>
                <c:pt idx="9">
                  <c:v>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21474304"/>
        <c:axId val="192250432"/>
      </c:barChart>
      <c:catAx>
        <c:axId val="22147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2250432"/>
        <c:crosses val="autoZero"/>
        <c:auto val="1"/>
        <c:lblAlgn val="ctr"/>
        <c:lblOffset val="100"/>
        <c:noMultiLvlLbl val="0"/>
      </c:catAx>
      <c:valAx>
        <c:axId val="19225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1474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IFN 103 FİNANSAL ESASLAR</a:t>
            </a:r>
            <a:endParaRPr lang="en-US" sz="1050">
              <a:latin typeface="Arial" panose="020B0604020202020204" pitchFamily="34" charset="0"/>
              <a:cs typeface="Arial" panose="020B0604020202020204" pitchFamily="34" charset="0"/>
            </a:endParaRPr>
          </a:p>
        </c:rich>
      </c:tx>
      <c:layout>
        <c:manualLayout>
          <c:xMode val="edge"/>
          <c:yMode val="edge"/>
          <c:x val="0.2806580470743697"/>
          <c:y val="3.3003300330033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AA</c:v>
                </c:pt>
                <c:pt idx="1">
                  <c:v>BA</c:v>
                </c:pt>
                <c:pt idx="2">
                  <c:v>BB</c:v>
                </c:pt>
                <c:pt idx="3">
                  <c:v>CB</c:v>
                </c:pt>
                <c:pt idx="4">
                  <c:v>CC</c:v>
                </c:pt>
                <c:pt idx="5">
                  <c:v>DC</c:v>
                </c:pt>
                <c:pt idx="6">
                  <c:v>DD</c:v>
                </c:pt>
                <c:pt idx="7">
                  <c:v>FD</c:v>
                </c:pt>
                <c:pt idx="8">
                  <c:v>FF</c:v>
                </c:pt>
                <c:pt idx="9">
                  <c:v>NA</c:v>
                </c:pt>
              </c:strCache>
            </c:strRef>
          </c:cat>
          <c:val>
            <c:numRef>
              <c:f>Sayfa1!$B$2:$B$11</c:f>
              <c:numCache>
                <c:formatCode>General</c:formatCode>
                <c:ptCount val="10"/>
                <c:pt idx="0">
                  <c:v>6</c:v>
                </c:pt>
                <c:pt idx="1">
                  <c:v>4</c:v>
                </c:pt>
                <c:pt idx="2">
                  <c:v>2</c:v>
                </c:pt>
                <c:pt idx="3">
                  <c:v>2</c:v>
                </c:pt>
                <c:pt idx="4">
                  <c:v>5</c:v>
                </c:pt>
                <c:pt idx="5">
                  <c:v>2</c:v>
                </c:pt>
                <c:pt idx="6">
                  <c:v>9</c:v>
                </c:pt>
                <c:pt idx="7">
                  <c:v>2</c:v>
                </c:pt>
                <c:pt idx="8">
                  <c:v>21</c:v>
                </c:pt>
                <c:pt idx="9">
                  <c:v>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21543424"/>
        <c:axId val="192251008"/>
      </c:barChart>
      <c:catAx>
        <c:axId val="22154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2251008"/>
        <c:crosses val="autoZero"/>
        <c:auto val="1"/>
        <c:lblAlgn val="ctr"/>
        <c:lblOffset val="100"/>
        <c:noMultiLvlLbl val="0"/>
      </c:catAx>
      <c:valAx>
        <c:axId val="192251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15434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3606</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Aysegul KURTULGAN</cp:lastModifiedBy>
  <cp:revision>3</cp:revision>
  <dcterms:created xsi:type="dcterms:W3CDTF">2025-10-05T09:17:00Z</dcterms:created>
  <dcterms:modified xsi:type="dcterms:W3CDTF">2025-10-13T10:35:00Z</dcterms:modified>
</cp:coreProperties>
</file>