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682"/>
        <w:gridCol w:w="51"/>
        <w:gridCol w:w="1540"/>
        <w:gridCol w:w="110"/>
      </w:tblGrid>
      <w:tr w:rsidR="005A2B8A" w:rsidRPr="007625C6" w14:paraId="2CF276D6" w14:textId="77777777" w:rsidTr="00C6008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0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763E9017" w:rsidR="005A2B8A" w:rsidRPr="007625C6" w:rsidRDefault="00E47E3F" w:rsidP="00E47E3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596AF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596AF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596AF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596AF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E47E3F" w:rsidRPr="007625C6" w14:paraId="3EECAC9C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271945D" w:rsidR="00E47E3F" w:rsidRPr="00596AFE" w:rsidRDefault="00E47E3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ECO 305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5593EB" w:rsidR="00E47E3F" w:rsidRPr="00596AFE" w:rsidRDefault="00E47E3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>PARA VE BANKA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F4DD46D" w:rsidR="00E47E3F" w:rsidRPr="00596AFE" w:rsidRDefault="00E47E3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shd w:val="clear" w:color="auto" w:fill="FFFFFF" w:themeFill="background1"/>
            <w:vAlign w:val="center"/>
          </w:tcPr>
          <w:p w14:paraId="242BC9E2" w14:textId="67DB657D" w:rsidR="00E47E3F" w:rsidRPr="003537D4" w:rsidRDefault="00E47E3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596AF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596AF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55C1B844" w:rsidR="00681162" w:rsidRPr="00596AFE" w:rsidRDefault="00E47E3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Yok</w:t>
            </w:r>
          </w:p>
        </w:tc>
      </w:tr>
      <w:tr w:rsidR="00681162" w:rsidRPr="007625C6" w14:paraId="64620FC2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596AF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596AF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0FB6C05C" w:rsidR="00681162" w:rsidRPr="00596AFE" w:rsidRDefault="00E47E3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596AF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96AF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596AF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62E66712" w:rsidR="00681162" w:rsidRPr="00596AFE" w:rsidRDefault="00E47E3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7625C6" w14:paraId="61757E6D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596AF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596AF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53620D7" w:rsidR="00681162" w:rsidRPr="00B2244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7E3F" w:rsidRPr="00B2244E">
              <w:rPr>
                <w:rFonts w:ascii="Arial" w:hAnsi="Arial" w:cs="Arial"/>
                <w:b w:val="0"/>
                <w:sz w:val="22"/>
                <w:szCs w:val="22"/>
              </w:rPr>
              <w:t>Zorunlu / Lisans</w:t>
            </w:r>
          </w:p>
        </w:tc>
      </w:tr>
      <w:tr w:rsidR="00F96934" w:rsidRPr="007625C6" w14:paraId="012C44F7" w14:textId="77777777" w:rsidTr="00C6008E">
        <w:trPr>
          <w:gridAfter w:val="1"/>
          <w:wAfter w:w="11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596AF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596AF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596AF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596AF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96AF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E47E3F" w:rsidRPr="007625C6" w14:paraId="29B512D9" w14:textId="77777777" w:rsidTr="006C4CF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F66E5BA" w:rsidR="00E47E3F" w:rsidRPr="00596AFE" w:rsidRDefault="00E47E3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</w:t>
            </w:r>
            <w:proofErr w:type="spellEnd"/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Üyesi Ayşegül </w:t>
            </w:r>
            <w:proofErr w:type="spellStart"/>
            <w:r w:rsidRPr="00596AF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Kurtulgan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7D964705" w:rsidR="00E47E3F" w:rsidRPr="00596AFE" w:rsidRDefault="00E47E3F" w:rsidP="00E47E3F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96AFE"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 w:rsidRPr="00596AFE">
              <w:rPr>
                <w:rFonts w:ascii="Arial" w:hAnsi="Arial" w:cs="Arial"/>
                <w:sz w:val="22"/>
                <w:szCs w:val="22"/>
              </w:rPr>
              <w:t>-15:50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7CDBB441" w:rsidR="00E47E3F" w:rsidRPr="00596AFE" w:rsidRDefault="00E47E3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11252AE" w:rsidR="00E47E3F" w:rsidRPr="003537D4" w:rsidRDefault="00E47E3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aysegulkurtulgan@cag.edu.tr</w:t>
            </w:r>
          </w:p>
        </w:tc>
      </w:tr>
      <w:tr w:rsidR="00F96934" w:rsidRPr="007625C6" w14:paraId="1008EB46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B2244E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244E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B2244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77777777" w:rsidR="00F96934" w:rsidRPr="00596AFE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7625C6" w14:paraId="5543DDA1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596AF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7625C6" w14:paraId="213C9229" w14:textId="77777777" w:rsidTr="00C6008E">
        <w:trPr>
          <w:gridAfter w:val="1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596AF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409D663F" w14:textId="536BE915" w:rsidR="003A0CE5" w:rsidRDefault="003A0CE5" w:rsidP="00944F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AF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  <w:r w:rsidR="00944F3D">
              <w:t xml:space="preserve"> </w:t>
            </w:r>
            <w:r w:rsidR="00944F3D" w:rsidRPr="00944F3D">
              <w:rPr>
                <w:rFonts w:ascii="Arial" w:hAnsi="Arial" w:cs="Arial"/>
                <w:sz w:val="22"/>
                <w:szCs w:val="22"/>
              </w:rPr>
              <w:t>Bu dersi başarıyla tamamlayan öğrenci; finansal piyasalar, para, faiz oranları, döviz kurları ve para arzı ile ilgili temel kavramları tanımlayabilecek ve finansal piyasaların yapısını ve bunların reel ekonomi ile ilişkisini açıklayabilecektir.</w:t>
            </w:r>
          </w:p>
          <w:p w14:paraId="2101E5FB" w14:textId="77777777" w:rsidR="00944F3D" w:rsidRPr="00596AFE" w:rsidRDefault="00944F3D" w:rsidP="003A0C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3A0CE5" w:rsidRPr="00944F3D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44F3D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44F3D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44F3D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944F3D" w:rsidRPr="007625C6" w14:paraId="09B246EF" w14:textId="77777777" w:rsidTr="006152EC">
        <w:trPr>
          <w:gridAfter w:val="1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D88C6CB" w:rsidR="00944F3D" w:rsidRPr="00944F3D" w:rsidRDefault="00944F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Finansal sistem ile reel ekonomi arasındaki ilişkiyi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65B4D98F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 &amp;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60B36DC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4&amp;4</w:t>
            </w:r>
          </w:p>
        </w:tc>
      </w:tr>
      <w:tr w:rsidR="00944F3D" w:rsidRPr="007625C6" w14:paraId="2914C0F8" w14:textId="77777777" w:rsidTr="006152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633F41F8" w:rsidR="00944F3D" w:rsidRPr="00944F3D" w:rsidRDefault="00944F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Finansal sistemin işlevlerini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5744960C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3 &amp;8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D3D3B6C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5&amp;5</w:t>
            </w:r>
          </w:p>
        </w:tc>
      </w:tr>
      <w:tr w:rsidR="00944F3D" w:rsidRPr="007625C6" w14:paraId="6B4B5D9D" w14:textId="77777777" w:rsidTr="006152EC">
        <w:trPr>
          <w:gridAfter w:val="1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CD2BA56" w:rsidR="00944F3D" w:rsidRPr="00944F3D" w:rsidRDefault="00944F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Parayı tanımlar ve işlevlerini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311DA21C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3 &amp;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8E0DA05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5&amp;5</w:t>
            </w:r>
          </w:p>
        </w:tc>
      </w:tr>
      <w:tr w:rsidR="00944F3D" w:rsidRPr="007625C6" w14:paraId="61F9DB88" w14:textId="77777777" w:rsidTr="006152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0B4336A8" w:rsidR="00944F3D" w:rsidRPr="00944F3D" w:rsidRDefault="00944F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Faiz ve döviz kuru teorilerini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4518E774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7742DB9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944F3D" w:rsidRPr="007625C6" w14:paraId="1842EBF9" w14:textId="77777777" w:rsidTr="006152EC">
        <w:trPr>
          <w:gridAfter w:val="1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2C949476" w:rsidR="00944F3D" w:rsidRPr="00944F3D" w:rsidRDefault="00944F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Para arzı mekanizmasının işleyişini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6F0AF13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1D4B11C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944F3D" w:rsidRPr="007625C6" w14:paraId="3F827649" w14:textId="77777777" w:rsidTr="006152E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537D5CAB" w:rsidR="00944F3D" w:rsidRPr="00944F3D" w:rsidRDefault="00944F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Para teorilerini açıklar ve para</w:t>
            </w:r>
            <w:r w:rsidR="0003116C">
              <w:rPr>
                <w:rFonts w:ascii="Arial" w:hAnsi="Arial" w:cs="Arial"/>
                <w:sz w:val="22"/>
                <w:szCs w:val="22"/>
              </w:rPr>
              <w:t xml:space="preserve"> aktarım mekanizmalarını analiz eder</w:t>
            </w:r>
            <w:r w:rsidRPr="00944F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279B48D4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B45B5B3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944F3D" w:rsidRPr="007625C6" w14:paraId="6823BBFD" w14:textId="77777777" w:rsidTr="006152EC">
        <w:trPr>
          <w:gridAfter w:val="1"/>
          <w:wAfter w:w="110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944F3D" w:rsidRPr="007625C6" w:rsidRDefault="00944F3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1B670CE9" w:rsidR="00944F3D" w:rsidRPr="00944F3D" w:rsidRDefault="00944F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44F3D">
              <w:rPr>
                <w:rFonts w:ascii="Arial" w:hAnsi="Arial" w:cs="Arial"/>
                <w:sz w:val="22"/>
                <w:szCs w:val="22"/>
              </w:rPr>
              <w:t>Başlıca para politikası araçlarının nasıl kullanıldığını listeler ve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0C584ED9" w:rsidR="00944F3D" w:rsidRPr="007625C6" w:rsidRDefault="00944F3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2D5A4DD" w:rsidR="00944F3D" w:rsidRPr="007625C6" w:rsidRDefault="00944F3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1B5C97" w:rsidRPr="007625C6" w14:paraId="308762C8" w14:textId="3AD2B085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6CC845" w:rsidR="001B5C97" w:rsidRPr="00944F3D" w:rsidRDefault="00944F3D" w:rsidP="00944F3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944F3D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 ders, finansal sistem ile reel ekonomi arasındaki ilişki; paranın tanımı ve işlevleri; faiz oranları; döviz kurları; para arzı; para politikasının amaçları ve araçları; para teorisi ve para politikası aktarım mekanizmaları; merkez bankacılığı ve para politikası konularına odaklanmaktadır.</w:t>
            </w:r>
          </w:p>
        </w:tc>
      </w:tr>
      <w:tr w:rsidR="003360EF" w:rsidRPr="007625C6" w14:paraId="7C83A3B7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0A3F99" w:rsidRPr="007625C6" w14:paraId="68B046AB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54050C7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ve Finansal Sisteme Giriş / Finansal Sistemin Altı Bölümü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4D9F306D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ve finansal sistemler hakkında giriş bölümleri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30C4497" w14:textId="1B8C4CB8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Konu anlatım</w:t>
            </w:r>
          </w:p>
        </w:tc>
      </w:tr>
      <w:tr w:rsidR="000A3F99" w:rsidRPr="007625C6" w14:paraId="199189EF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379BC74F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ve Finansal Sisteme Giriş / Para ve Bankacılığın Beş Temel İlkesi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3C1E759" w:rsidR="000A3F99" w:rsidRPr="006377BD" w:rsidRDefault="000A3F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ve finansal sistemler hakkında giriş bölümleri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23414219" w14:textId="596F075A" w:rsidR="000A3F99" w:rsidRPr="006377BD" w:rsidRDefault="007028A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İşbirlikli</w:t>
            </w:r>
            <w:proofErr w:type="spellEnd"/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 xml:space="preserve"> Öğrenme, Rol Yapma</w:t>
            </w:r>
          </w:p>
        </w:tc>
      </w:tr>
      <w:tr w:rsidR="000A3F99" w:rsidRPr="007625C6" w14:paraId="37C8367A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AFA16F7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ve Ödeme Sistemi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3475193F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 xml:space="preserve">Dijital ödemeler ve </w:t>
            </w:r>
            <w:proofErr w:type="gramStart"/>
            <w:r w:rsidRPr="006377BD">
              <w:rPr>
                <w:rFonts w:ascii="Arial" w:hAnsi="Arial" w:cs="Arial"/>
                <w:sz w:val="22"/>
                <w:szCs w:val="22"/>
              </w:rPr>
              <w:t>kripto</w:t>
            </w:r>
            <w:proofErr w:type="gramEnd"/>
            <w:r w:rsidRPr="006377BD">
              <w:rPr>
                <w:rFonts w:ascii="Arial" w:hAnsi="Arial" w:cs="Arial"/>
                <w:sz w:val="22"/>
                <w:szCs w:val="22"/>
              </w:rPr>
              <w:t xml:space="preserve"> para birimleri hakkında güncel makaleler </w:t>
            </w:r>
            <w:r w:rsidRPr="006377BD">
              <w:rPr>
                <w:rFonts w:ascii="Arial" w:hAnsi="Arial" w:cs="Arial"/>
                <w:sz w:val="22"/>
                <w:szCs w:val="22"/>
              </w:rPr>
              <w:lastRenderedPageBreak/>
              <w:t>incelenecek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682109" w14:textId="497C87BC" w:rsidR="000A3F99" w:rsidRPr="006377BD" w:rsidRDefault="00980CE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Vaka Analizi, Grup Tartışması</w:t>
            </w:r>
          </w:p>
        </w:tc>
      </w:tr>
      <w:tr w:rsidR="000A3F99" w:rsidRPr="007625C6" w14:paraId="5E0425D8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8E74A6D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Paranın Geleceği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3B1E138B" w:rsidR="000A3F99" w:rsidRPr="006377BD" w:rsidRDefault="000A3F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 xml:space="preserve">Dijital ödemeler ve </w:t>
            </w:r>
            <w:proofErr w:type="gramStart"/>
            <w:r w:rsidRPr="006377BD">
              <w:rPr>
                <w:rFonts w:ascii="Arial" w:hAnsi="Arial" w:cs="Arial"/>
                <w:sz w:val="22"/>
                <w:szCs w:val="22"/>
              </w:rPr>
              <w:t>kripto</w:t>
            </w:r>
            <w:proofErr w:type="gramEnd"/>
            <w:r w:rsidRPr="006377BD">
              <w:rPr>
                <w:rFonts w:ascii="Arial" w:hAnsi="Arial" w:cs="Arial"/>
                <w:sz w:val="22"/>
                <w:szCs w:val="22"/>
              </w:rPr>
              <w:t xml:space="preserve"> para birimleri hakkında güncel makaleler incelenecek.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B065C00" w14:textId="1F188579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</w:p>
        </w:tc>
      </w:tr>
      <w:tr w:rsidR="000A3F99" w:rsidRPr="007625C6" w14:paraId="572AE7FF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32A161F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Finansal Araçlar, Finansal Piyasalar,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9D24913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Farklı finansal araçlar hakkında kısa notlar hazırlanacak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5A0399AA" w14:textId="51C28B25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Vaka Analizi, Grup Tartışması</w:t>
            </w:r>
          </w:p>
        </w:tc>
      </w:tr>
      <w:tr w:rsidR="000A3F99" w:rsidRPr="007625C6" w14:paraId="40B18F66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5DDE9199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Finansal Kurumlar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EBFA2EC" w:rsidR="000A3F99" w:rsidRPr="006377BD" w:rsidRDefault="000A3F99" w:rsidP="000A3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Bankalar ve banka dışı kurumların gerçek hayattan örnekleri toplanacak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08B07A9" w14:textId="649D34E0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İşbirlikli</w:t>
            </w:r>
            <w:proofErr w:type="spellEnd"/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 xml:space="preserve"> Öğrenme, Rol Yapma</w:t>
            </w:r>
          </w:p>
        </w:tc>
      </w:tr>
      <w:tr w:rsidR="000A3F99" w:rsidRPr="007625C6" w14:paraId="1843248B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E1F1A9D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77BD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10DE070D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1-6. haftaların konularını gözden geçirilecek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1BA15B95" w14:textId="58AC9027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Problem Tabanlı Öğrenme (PBL)</w:t>
            </w:r>
          </w:p>
        </w:tc>
      </w:tr>
      <w:tr w:rsidR="000A3F99" w:rsidRPr="007625C6" w14:paraId="6ABE12D6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E64896C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279EA22B" w:rsidR="000A3F99" w:rsidRPr="006377BD" w:rsidRDefault="000A3F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Önceki haftaların tümü çalışılacak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66A33989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A3F99" w:rsidRPr="007625C6" w14:paraId="291CDCDD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51F8E0A8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5729FB25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Önceki haftaların tümü çalışılacak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33427A6C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A3F99" w:rsidRPr="007625C6" w14:paraId="5A0BEE33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CD2BB69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Faiz Oranları, Reel ve Nominal Faiz Oranları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650C128" w:rsidR="000A3F99" w:rsidRPr="006377BD" w:rsidRDefault="000A3F99" w:rsidP="000A3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İlgili ders kitabı bölümleri gözden geçirilip ve örnekler hazırlanacak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8472F" w:rsidRPr="006377BD" w14:paraId="39E7FCDA" w14:textId="77777777" w:rsidTr="0048472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AD0DE2A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3DBF9F6" w14:textId="77777777" w:rsidR="0048472F" w:rsidRPr="006377BD" w:rsidRDefault="0048472F" w:rsidP="0048472F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6"/>
            </w:tblGrid>
            <w:tr w:rsidR="0048472F" w:rsidRPr="006377BD" w14:paraId="1C312B9E" w14:textId="77777777" w:rsidTr="0048472F">
              <w:trPr>
                <w:tblCellSpacing w:w="15" w:type="dxa"/>
              </w:trPr>
              <w:tc>
                <w:tcPr>
                  <w:tcW w:w="4156" w:type="dxa"/>
                  <w:vAlign w:val="center"/>
                  <w:hideMark/>
                </w:tcPr>
                <w:p w14:paraId="7910FFC5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77BD">
                    <w:rPr>
                      <w:rFonts w:ascii="Arial" w:hAnsi="Arial" w:cs="Arial"/>
                      <w:sz w:val="22"/>
                      <w:szCs w:val="22"/>
                    </w:rPr>
                    <w:t>Veri Analizi ve Yazılım Destekli Öğrenme</w:t>
                  </w:r>
                </w:p>
              </w:tc>
            </w:tr>
          </w:tbl>
          <w:p w14:paraId="50975E5D" w14:textId="77777777" w:rsidR="000A3F99" w:rsidRPr="006377BD" w:rsidRDefault="000A3F9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A3F99" w:rsidRPr="007625C6" w14:paraId="1D8B54E9" w14:textId="77777777" w:rsidTr="00A357F0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6F70082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Döviz Kuru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2E4D985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 xml:space="preserve">Döviz piyasaları ve </w:t>
            </w:r>
            <w:proofErr w:type="spellStart"/>
            <w:r w:rsidRPr="006377BD">
              <w:rPr>
                <w:rFonts w:ascii="Arial" w:hAnsi="Arial" w:cs="Arial"/>
                <w:sz w:val="22"/>
                <w:szCs w:val="22"/>
              </w:rPr>
              <w:t>forex</w:t>
            </w:r>
            <w:proofErr w:type="spellEnd"/>
            <w:r w:rsidRPr="006377BD">
              <w:rPr>
                <w:rFonts w:ascii="Arial" w:hAnsi="Arial" w:cs="Arial"/>
                <w:sz w:val="22"/>
                <w:szCs w:val="22"/>
              </w:rPr>
              <w:t xml:space="preserve"> hakkında kısa notlar hazırlanacak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1593DC43" w:rsidR="000A3F99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Veri Analizi</w:t>
            </w:r>
          </w:p>
        </w:tc>
      </w:tr>
      <w:tr w:rsidR="000A3F99" w:rsidRPr="007625C6" w14:paraId="5E2DD858" w14:textId="77777777" w:rsidTr="00A3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92927E4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Para Politikası Araçları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6D74C03" w:rsidR="000A3F99" w:rsidRPr="006377BD" w:rsidRDefault="000A3F9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Politika araçları hakkında verilen makaleler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8472F" w:rsidRPr="006377BD" w14:paraId="3B10D9EA" w14:textId="77777777" w:rsidTr="0048472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3AE285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84B86F" w14:textId="77777777" w:rsidR="0048472F" w:rsidRPr="006377BD" w:rsidRDefault="0048472F" w:rsidP="0048472F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7"/>
            </w:tblGrid>
            <w:tr w:rsidR="0048472F" w:rsidRPr="006377BD" w14:paraId="0A5E7015" w14:textId="77777777" w:rsidTr="0048472F">
              <w:trPr>
                <w:tblCellSpacing w:w="15" w:type="dxa"/>
              </w:trPr>
              <w:tc>
                <w:tcPr>
                  <w:tcW w:w="1437" w:type="dxa"/>
                  <w:vAlign w:val="center"/>
                  <w:hideMark/>
                </w:tcPr>
                <w:p w14:paraId="4EA4264E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77BD">
                    <w:rPr>
                      <w:rFonts w:ascii="Arial" w:hAnsi="Arial" w:cs="Arial"/>
                      <w:sz w:val="22"/>
                      <w:szCs w:val="22"/>
                    </w:rPr>
                    <w:t>Vaka Yöntemi</w:t>
                  </w:r>
                </w:p>
              </w:tc>
            </w:tr>
          </w:tbl>
          <w:p w14:paraId="36C928C5" w14:textId="77777777" w:rsidR="000A3F99" w:rsidRPr="006377BD" w:rsidRDefault="000A3F9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A3F99" w:rsidRPr="007625C6" w14:paraId="1251BFA0" w14:textId="77777777" w:rsidTr="00F955FC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45D8CF2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Türkiye Cumhuriyet Merkez Bankası'nın (TCMB) Kısa Tarihi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572F5F24" w:rsidR="000A3F99" w:rsidRPr="006377BD" w:rsidRDefault="000A3F9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TCMB'nin kuruluşu ve ilk yılları hakkında bilgi toplanacak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8472F" w:rsidRPr="006377BD" w14:paraId="0233A493" w14:textId="77777777" w:rsidTr="0048472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6359F78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23D5720" w14:textId="77777777" w:rsidR="0048472F" w:rsidRPr="006377BD" w:rsidRDefault="0048472F" w:rsidP="0048472F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7"/>
            </w:tblGrid>
            <w:tr w:rsidR="0048472F" w:rsidRPr="006377BD" w14:paraId="0C542F83" w14:textId="77777777" w:rsidTr="0048472F">
              <w:trPr>
                <w:tblCellSpacing w:w="15" w:type="dxa"/>
              </w:trPr>
              <w:tc>
                <w:tcPr>
                  <w:tcW w:w="1437" w:type="dxa"/>
                  <w:vAlign w:val="center"/>
                  <w:hideMark/>
                </w:tcPr>
                <w:p w14:paraId="56441130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77BD">
                    <w:rPr>
                      <w:rFonts w:ascii="Arial" w:hAnsi="Arial" w:cs="Arial"/>
                      <w:sz w:val="22"/>
                      <w:szCs w:val="22"/>
                    </w:rPr>
                    <w:t>Vaka Yöntemi</w:t>
                  </w:r>
                </w:p>
              </w:tc>
            </w:tr>
          </w:tbl>
          <w:p w14:paraId="213BE876" w14:textId="77777777" w:rsidR="000A3F99" w:rsidRPr="006377BD" w:rsidRDefault="000A3F9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A3F99" w:rsidRPr="007625C6" w14:paraId="3D5181E7" w14:textId="77777777" w:rsidTr="00F955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A3F99" w:rsidRPr="007625C6" w:rsidRDefault="000A3F99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8B3B347" w:rsidR="000A3F99" w:rsidRPr="006377BD" w:rsidRDefault="000A3F9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TCMB'nin Para Politikası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54EA25D6" w:rsidR="000A3F99" w:rsidRPr="006377BD" w:rsidRDefault="000A3F99" w:rsidP="000A3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TCMB'nin resmi raporları gözden geçirilecek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8472F" w:rsidRPr="006377BD" w14:paraId="558ACAF0" w14:textId="77777777" w:rsidTr="0048472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0499BE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8984CE0" w14:textId="77777777" w:rsidR="0048472F" w:rsidRPr="006377BD" w:rsidRDefault="0048472F" w:rsidP="0048472F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7"/>
            </w:tblGrid>
            <w:tr w:rsidR="0048472F" w:rsidRPr="006377BD" w14:paraId="051E7CA7" w14:textId="77777777" w:rsidTr="0048472F">
              <w:trPr>
                <w:tblCellSpacing w:w="15" w:type="dxa"/>
              </w:trPr>
              <w:tc>
                <w:tcPr>
                  <w:tcW w:w="1437" w:type="dxa"/>
                  <w:vAlign w:val="center"/>
                  <w:hideMark/>
                </w:tcPr>
                <w:p w14:paraId="15CA189A" w14:textId="77777777" w:rsidR="0048472F" w:rsidRPr="006377BD" w:rsidRDefault="0048472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377BD">
                    <w:rPr>
                      <w:rFonts w:ascii="Arial" w:hAnsi="Arial" w:cs="Arial"/>
                      <w:sz w:val="22"/>
                      <w:szCs w:val="22"/>
                    </w:rPr>
                    <w:t>Vaka Yöntemi</w:t>
                  </w:r>
                </w:p>
              </w:tc>
            </w:tr>
          </w:tbl>
          <w:p w14:paraId="01F8B557" w14:textId="77777777" w:rsidR="000A3F99" w:rsidRPr="006377BD" w:rsidRDefault="000A3F9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472F" w:rsidRPr="007625C6" w14:paraId="50D506D0" w14:textId="77777777" w:rsidTr="00F955FC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48472F" w:rsidRPr="007625C6" w:rsidRDefault="004847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0F174D2" w:rsidR="0048472F" w:rsidRPr="006377BD" w:rsidRDefault="0048472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Günümüz Dünyasında Merkez Bankaları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6BAE1A66" w:rsidR="0048472F" w:rsidRPr="006377BD" w:rsidRDefault="0048472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 xml:space="preserve">Farklı merkez bankaları  (Fed, ECB, </w:t>
            </w:r>
            <w:proofErr w:type="spellStart"/>
            <w:r w:rsidRPr="006377BD">
              <w:rPr>
                <w:rFonts w:ascii="Arial" w:hAnsi="Arial" w:cs="Arial"/>
                <w:sz w:val="22"/>
                <w:szCs w:val="22"/>
              </w:rPr>
              <w:t>BoE</w:t>
            </w:r>
            <w:proofErr w:type="spellEnd"/>
            <w:r w:rsidRPr="006377BD">
              <w:rPr>
                <w:rFonts w:ascii="Arial" w:hAnsi="Arial" w:cs="Arial"/>
                <w:sz w:val="22"/>
                <w:szCs w:val="22"/>
              </w:rPr>
              <w:t xml:space="preserve"> vb.) karşılaştırılacak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4F3574F7" w14:textId="3CDAD0E7" w:rsidR="0048472F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</w:p>
        </w:tc>
      </w:tr>
      <w:tr w:rsidR="0048472F" w:rsidRPr="007625C6" w14:paraId="0EE7EC9F" w14:textId="77777777" w:rsidTr="00FC39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48472F" w:rsidRPr="007625C6" w:rsidRDefault="004847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C2347FC" w:rsidR="0048472F" w:rsidRPr="006377BD" w:rsidRDefault="0048472F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77BD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0F9F9CDC" w:rsidR="0048472F" w:rsidRPr="006377BD" w:rsidRDefault="0048472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Önceki konuların soruları ve özetleri hazırlanacak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3103838D" w:rsidR="0048472F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Problem Tabanlı Öğrenme (PBL)</w:t>
            </w:r>
          </w:p>
        </w:tc>
      </w:tr>
      <w:tr w:rsidR="0048472F" w:rsidRPr="007625C6" w14:paraId="15C5AFEF" w14:textId="77777777" w:rsidTr="00D1041F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48472F" w:rsidRPr="007625C6" w:rsidRDefault="004847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5B82A55D" w:rsidR="0048472F" w:rsidRPr="006377BD" w:rsidRDefault="0048472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1D6DEE70" w:rsidR="0048472F" w:rsidRPr="006377BD" w:rsidRDefault="0048472F" w:rsidP="000A3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Tüm konular çalışılacak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6EDA7549" w:rsidR="0048472F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48472F" w:rsidRPr="007625C6" w14:paraId="0E54BDBD" w14:textId="77777777" w:rsidTr="00D1041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48472F" w:rsidRPr="007625C6" w:rsidRDefault="0048472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48472F" w:rsidRPr="006377BD" w:rsidRDefault="0048472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4DA08683" w:rsidR="0048472F" w:rsidRPr="006377BD" w:rsidRDefault="0048472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377BD">
              <w:rPr>
                <w:rFonts w:ascii="Arial" w:hAnsi="Arial" w:cs="Arial"/>
                <w:sz w:val="22"/>
                <w:szCs w:val="22"/>
              </w:rPr>
              <w:t>Tüm konular çalışılacak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4DD27325" w:rsidR="0048472F" w:rsidRPr="006377BD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377BD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48472F" w:rsidRPr="007625C6" w14:paraId="2B63E1BA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48472F" w:rsidRPr="002540BC" w:rsidRDefault="0048472F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48472F" w:rsidRPr="007625C6" w14:paraId="38ED9E23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48472F" w:rsidRPr="00466279" w:rsidRDefault="0048472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75D4025F" w:rsidR="0048472F" w:rsidRPr="00466279" w:rsidRDefault="0048472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Graw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, </w:t>
            </w:r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Money</w:t>
            </w:r>
            <w:proofErr w:type="gram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Banking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Financial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Markets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Release</w:t>
            </w:r>
            <w:proofErr w:type="spellEnd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: 2024  Author: 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Stephen</w:t>
            </w:r>
            <w:proofErr w:type="spellEnd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Cecchetti</w:t>
            </w:r>
            <w:proofErr w:type="spellEnd"/>
          </w:p>
        </w:tc>
      </w:tr>
      <w:tr w:rsidR="0048472F" w:rsidRPr="007625C6" w14:paraId="480B1676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48472F" w:rsidRPr="00466279" w:rsidRDefault="0048472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3171847" w14:textId="4A56D227" w:rsidR="0048472F" w:rsidRPr="00466279" w:rsidRDefault="0048472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008E">
              <w:rPr>
                <w:rStyle w:val="Gl"/>
                <w:rFonts w:ascii="Arial" w:hAnsi="Arial" w:cs="Arial"/>
                <w:sz w:val="22"/>
                <w:szCs w:val="22"/>
              </w:rPr>
              <w:t>Türkiye Cumhuriyeti Merkez Bankası (TCMB). Yıllık Raporlar, Araştırma Notları ve Çalışma Raporları.</w:t>
            </w:r>
          </w:p>
        </w:tc>
      </w:tr>
      <w:tr w:rsidR="0048472F" w:rsidRPr="007625C6" w14:paraId="70CF837C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48472F" w:rsidRPr="007625C6" w14:paraId="271B0652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48472F" w:rsidRPr="00466279" w:rsidRDefault="004847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48472F" w:rsidRPr="00466279" w:rsidRDefault="004847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48472F" w:rsidRPr="007625C6" w14:paraId="7139BC66" w14:textId="77777777" w:rsidTr="00D402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48472F" w:rsidRPr="007625C6" w:rsidRDefault="004847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FC7EBBB" w:rsidR="0048472F" w:rsidRPr="00466279" w:rsidRDefault="004847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23AB27A0" w:rsidR="0048472F" w:rsidRPr="00466279" w:rsidRDefault="004847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</w:tcPr>
          <w:p w14:paraId="0A8D7E7A" w14:textId="0D34F06A" w:rsidR="0048472F" w:rsidRPr="00466279" w:rsidRDefault="004847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5B59C9">
              <w:rPr>
                <w:rFonts w:ascii="Arial" w:hAnsi="Arial" w:cs="Arial"/>
                <w:bCs w:val="0"/>
                <w:sz w:val="20"/>
                <w:szCs w:val="20"/>
              </w:rPr>
              <w:t>Konular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proofErr w:type="gram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,2,3,4,5,6</w:t>
            </w:r>
          </w:p>
        </w:tc>
      </w:tr>
      <w:tr w:rsidR="0048472F" w:rsidRPr="007625C6" w14:paraId="1CF3E1D3" w14:textId="77777777" w:rsidTr="00D40219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48472F" w:rsidRPr="007625C6" w:rsidRDefault="004847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60CFAC6A" w:rsidR="0048472F" w:rsidRPr="00466279" w:rsidRDefault="0048472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A165353" w:rsidR="0048472F" w:rsidRPr="00466279" w:rsidRDefault="004847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</w:tcPr>
          <w:p w14:paraId="26C98B5B" w14:textId="23B04F76" w:rsidR="0048472F" w:rsidRPr="00466279" w:rsidRDefault="0048472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5B59C9">
              <w:rPr>
                <w:rFonts w:ascii="Arial" w:hAnsi="Arial" w:cs="Arial"/>
                <w:bCs w:val="0"/>
                <w:sz w:val="20"/>
                <w:szCs w:val="20"/>
              </w:rPr>
              <w:t>Konular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9</w:t>
            </w:r>
            <w:proofErr w:type="gram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,10,11,12,13,14,15</w:t>
            </w:r>
          </w:p>
        </w:tc>
      </w:tr>
      <w:tr w:rsidR="0048472F" w:rsidRPr="007625C6" w14:paraId="6E91D087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48472F" w:rsidRPr="007625C6" w14:paraId="40469886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48472F" w:rsidRPr="00466279" w:rsidRDefault="0048472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48472F" w:rsidRPr="00466279" w:rsidRDefault="004847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48472F" w:rsidRPr="00466279" w:rsidRDefault="0048472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48472F" w:rsidRPr="00E3558A" w14:paraId="7CF7705B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48472F" w:rsidRPr="00E3558A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2940073" w:rsidR="0048472F" w:rsidRPr="00E3558A" w:rsidRDefault="004847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2E2335C" w:rsidR="0048472F" w:rsidRPr="00E3558A" w:rsidRDefault="004847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7A4D27A9" w14:textId="1AD94CBB" w:rsidR="0048472F" w:rsidRPr="00E3558A" w:rsidRDefault="004847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48472F" w:rsidRPr="00E3558A" w14:paraId="027A0400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48472F" w:rsidRPr="00E3558A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3C0D782F" w:rsidR="0048472F" w:rsidRPr="00E3558A" w:rsidRDefault="004847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BC8842E" w:rsidR="0048472F" w:rsidRPr="00E3558A" w:rsidRDefault="004847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8251A98" w14:textId="0683C224" w:rsidR="0048472F" w:rsidRPr="00E3558A" w:rsidRDefault="004847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48472F" w:rsidRPr="00E3558A" w14:paraId="1118CB0F" w14:textId="77777777" w:rsidTr="00C600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48472F" w:rsidRPr="00E3558A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07BB8213" w:rsidR="0048472F" w:rsidRPr="00E3558A" w:rsidRDefault="004847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F79BFB6" w:rsidR="0048472F" w:rsidRPr="00E3558A" w:rsidRDefault="0048472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6698DB0F" w14:textId="3CBC746C" w:rsidR="0048472F" w:rsidRPr="00E3558A" w:rsidRDefault="004847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48472F" w:rsidRPr="00E3558A" w14:paraId="20B1C7FE" w14:textId="77777777" w:rsidTr="00C6008E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48472F" w:rsidRPr="00E3558A" w:rsidRDefault="0048472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4CB1BC4" w:rsidR="0048472F" w:rsidRPr="00E3558A" w:rsidRDefault="0048472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EF50173" w:rsidR="0048472F" w:rsidRPr="00E3558A" w:rsidRDefault="0048472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3558A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8456B0D" w:rsidR="0048472F" w:rsidRPr="00E3558A" w:rsidRDefault="0048472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38</w:t>
            </w:r>
          </w:p>
        </w:tc>
      </w:tr>
      <w:tr w:rsidR="0048472F" w:rsidRPr="00E3558A" w14:paraId="3F6AA43E" w14:textId="77777777" w:rsidTr="00C60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C1574F1" w14:textId="77777777" w:rsidR="0048472F" w:rsidRPr="00E3558A" w:rsidRDefault="0048472F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E341731" w14:textId="77777777" w:rsidR="0048472F" w:rsidRPr="00E3558A" w:rsidRDefault="0048472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48472F" w:rsidRPr="00E3558A" w14:paraId="7B34CAAC" w14:textId="77777777" w:rsidTr="00C600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92BB882" w14:textId="77777777" w:rsidR="0048472F" w:rsidRPr="00E3558A" w:rsidRDefault="0048472F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525933" w14:textId="77777777" w:rsidR="0048472F" w:rsidRPr="00E3558A" w:rsidRDefault="0048472F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166/30=5,53</w:t>
            </w:r>
          </w:p>
        </w:tc>
      </w:tr>
      <w:tr w:rsidR="0048472F" w:rsidRPr="00E3558A" w14:paraId="234234A9" w14:textId="77777777" w:rsidTr="00C600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3501DD3" w14:textId="77777777" w:rsidR="0048472F" w:rsidRPr="00E3558A" w:rsidRDefault="0048472F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Credit</w:t>
            </w:r>
            <w:proofErr w:type="spellEnd"/>
            <w:r w:rsidRPr="00E355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394EC83" w14:textId="77777777" w:rsidR="0048472F" w:rsidRPr="00E3558A" w:rsidRDefault="0048472F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558A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29B80FCD" w14:textId="77777777" w:rsidR="003237AD" w:rsidRPr="00E3558A" w:rsidRDefault="003237AD">
      <w:pPr>
        <w:rPr>
          <w:sz w:val="22"/>
          <w:szCs w:val="22"/>
        </w:rPr>
      </w:pPr>
      <w:r w:rsidRPr="00E3558A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0C418AC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22799B0E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1A004F61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16BCED73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348D35BB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0B32AEE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4F8CA" w14:textId="77777777" w:rsidR="005E0039" w:rsidRDefault="005E0039" w:rsidP="0034027E">
      <w:r>
        <w:separator/>
      </w:r>
    </w:p>
  </w:endnote>
  <w:endnote w:type="continuationSeparator" w:id="0">
    <w:p w14:paraId="6A1C9DBB" w14:textId="77777777" w:rsidR="005E0039" w:rsidRDefault="005E003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4B6C" w14:textId="77777777" w:rsidR="005E0039" w:rsidRDefault="005E0039" w:rsidP="0034027E">
      <w:r>
        <w:separator/>
      </w:r>
    </w:p>
  </w:footnote>
  <w:footnote w:type="continuationSeparator" w:id="0">
    <w:p w14:paraId="12F5AA04" w14:textId="77777777" w:rsidR="005E0039" w:rsidRDefault="005E003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116C"/>
    <w:rsid w:val="00051842"/>
    <w:rsid w:val="00052E53"/>
    <w:rsid w:val="00085AD5"/>
    <w:rsid w:val="00090AED"/>
    <w:rsid w:val="000A3F99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2696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8472F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96AFE"/>
    <w:rsid w:val="005A2B8A"/>
    <w:rsid w:val="005C15A7"/>
    <w:rsid w:val="005E0039"/>
    <w:rsid w:val="005F70D3"/>
    <w:rsid w:val="00600586"/>
    <w:rsid w:val="00601BED"/>
    <w:rsid w:val="00612FE4"/>
    <w:rsid w:val="00621099"/>
    <w:rsid w:val="006241B7"/>
    <w:rsid w:val="00635121"/>
    <w:rsid w:val="00636DEF"/>
    <w:rsid w:val="006377BD"/>
    <w:rsid w:val="00642ED5"/>
    <w:rsid w:val="00681162"/>
    <w:rsid w:val="006A2DEE"/>
    <w:rsid w:val="006A6D82"/>
    <w:rsid w:val="007028AA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29E5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6804"/>
    <w:rsid w:val="008D4F25"/>
    <w:rsid w:val="00905CD0"/>
    <w:rsid w:val="00911FE6"/>
    <w:rsid w:val="00916141"/>
    <w:rsid w:val="00933B97"/>
    <w:rsid w:val="00944F3D"/>
    <w:rsid w:val="0095080C"/>
    <w:rsid w:val="00964CAF"/>
    <w:rsid w:val="00973A60"/>
    <w:rsid w:val="00980CEE"/>
    <w:rsid w:val="00985E0F"/>
    <w:rsid w:val="00992E5A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A2136"/>
    <w:rsid w:val="00B03B19"/>
    <w:rsid w:val="00B06EC6"/>
    <w:rsid w:val="00B2244E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008E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3DF8"/>
    <w:rsid w:val="00D379D7"/>
    <w:rsid w:val="00D41B6B"/>
    <w:rsid w:val="00D63870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3558A"/>
    <w:rsid w:val="00E47E3F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5005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92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92E5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6008E"/>
    <w:rPr>
      <w:b/>
      <w:bCs/>
    </w:rPr>
  </w:style>
  <w:style w:type="character" w:styleId="Vurgu">
    <w:name w:val="Emphasis"/>
    <w:basedOn w:val="VarsaylanParagrafYazTipi"/>
    <w:uiPriority w:val="20"/>
    <w:qFormat/>
    <w:rsid w:val="00C600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92E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92E5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6008E"/>
    <w:rPr>
      <w:b/>
      <w:bCs/>
    </w:rPr>
  </w:style>
  <w:style w:type="character" w:styleId="Vurgu">
    <w:name w:val="Emphasis"/>
    <w:basedOn w:val="VarsaylanParagrafYazTipi"/>
    <w:uiPriority w:val="20"/>
    <w:qFormat/>
    <w:rsid w:val="00C60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ECO 305 PARA VE BANKA 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4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563072"/>
        <c:axId val="173610048"/>
      </c:barChart>
      <c:catAx>
        <c:axId val="21056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3610048"/>
        <c:crosses val="autoZero"/>
        <c:auto val="1"/>
        <c:lblAlgn val="ctr"/>
        <c:lblOffset val="100"/>
        <c:noMultiLvlLbl val="0"/>
      </c:catAx>
      <c:valAx>
        <c:axId val="17361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056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8</cp:revision>
  <dcterms:created xsi:type="dcterms:W3CDTF">2025-10-04T18:20:00Z</dcterms:created>
  <dcterms:modified xsi:type="dcterms:W3CDTF">2025-10-05T09:26:00Z</dcterms:modified>
</cp:coreProperties>
</file>