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550"/>
        <w:gridCol w:w="1610"/>
        <w:gridCol w:w="10"/>
        <w:gridCol w:w="350"/>
        <w:gridCol w:w="1270"/>
        <w:gridCol w:w="23"/>
        <w:gridCol w:w="792"/>
        <w:gridCol w:w="255"/>
        <w:gridCol w:w="362"/>
        <w:gridCol w:w="728"/>
        <w:gridCol w:w="891"/>
        <w:gridCol w:w="2006"/>
      </w:tblGrid>
      <w:tr w:rsidR="00E67127" w:rsidRPr="00183415" w:rsidTr="00260F95">
        <w:trPr>
          <w:trHeight w:val="550"/>
        </w:trPr>
        <w:tc>
          <w:tcPr>
            <w:tcW w:w="11766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2D5F6B" w:rsidRPr="00183415" w:rsidTr="00260F95">
        <w:tc>
          <w:tcPr>
            <w:tcW w:w="2224" w:type="dxa"/>
            <w:gridSpan w:val="4"/>
            <w:shd w:val="clear" w:color="auto" w:fill="D2EAF1"/>
          </w:tcPr>
          <w:p w:rsidR="002D5F6B" w:rsidRPr="0084079F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7"/>
            <w:shd w:val="clear" w:color="auto" w:fill="D2EAF1"/>
          </w:tcPr>
          <w:p w:rsidR="002D5F6B" w:rsidRPr="0084079F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897" w:type="dxa"/>
            <w:gridSpan w:val="2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2D5F6B" w:rsidTr="00260F95">
        <w:tc>
          <w:tcPr>
            <w:tcW w:w="2224" w:type="dxa"/>
            <w:gridSpan w:val="4"/>
            <w:shd w:val="clear" w:color="auto" w:fill="auto"/>
          </w:tcPr>
          <w:p w:rsidR="002D5F6B" w:rsidRPr="00DA7542" w:rsidRDefault="002D5F6B" w:rsidP="00BC3331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MAN 5</w:t>
            </w:r>
            <w:r w:rsidR="00BC3331">
              <w:rPr>
                <w:rFonts w:ascii="Arial" w:hAnsi="Arial" w:cs="Arial"/>
                <w:b/>
                <w:sz w:val="20"/>
                <w:szCs w:val="20"/>
                <w:lang w:val="en-US"/>
              </w:rPr>
              <w:t>63</w:t>
            </w:r>
            <w:bookmarkStart w:id="0" w:name="_GoBack"/>
            <w:bookmarkEnd w:id="0"/>
          </w:p>
        </w:tc>
        <w:tc>
          <w:tcPr>
            <w:tcW w:w="4485" w:type="dxa"/>
            <w:gridSpan w:val="7"/>
            <w:shd w:val="clear" w:color="auto" w:fill="D2EAF1"/>
          </w:tcPr>
          <w:p w:rsidR="002D5F6B" w:rsidRPr="007447F2" w:rsidRDefault="008A5503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ULUSLARARASI </w:t>
            </w:r>
            <w:r w:rsidR="007F17D6">
              <w:rPr>
                <w:rFonts w:ascii="Arial" w:hAnsi="Arial" w:cs="Arial"/>
                <w:sz w:val="20"/>
                <w:szCs w:val="20"/>
                <w:lang w:val="en-US"/>
              </w:rPr>
              <w:t>TİCARET HUKUKU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D5F6B" w:rsidTr="00260F95">
        <w:tc>
          <w:tcPr>
            <w:tcW w:w="3469" w:type="dxa"/>
            <w:gridSpan w:val="7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297" w:type="dxa"/>
            <w:gridSpan w:val="11"/>
            <w:shd w:val="clear" w:color="auto" w:fill="D2EAF1"/>
          </w:tcPr>
          <w:p w:rsidR="002D5F6B" w:rsidRPr="00DA6A9F" w:rsidRDefault="00DA6A9F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A9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2D5F6B" w:rsidRPr="00183415" w:rsidTr="00260F95">
        <w:tc>
          <w:tcPr>
            <w:tcW w:w="3469" w:type="dxa"/>
            <w:gridSpan w:val="7"/>
            <w:shd w:val="clear" w:color="auto" w:fill="auto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2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2D5F6B" w:rsidRPr="00183415" w:rsidRDefault="002D5F6B" w:rsidP="0086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4242" w:type="dxa"/>
            <w:gridSpan w:val="5"/>
            <w:shd w:val="clear" w:color="auto" w:fill="auto"/>
          </w:tcPr>
          <w:p w:rsidR="002D5F6B" w:rsidRPr="00C92E77" w:rsidRDefault="002D5F6B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2E77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2D5F6B" w:rsidRPr="00183415" w:rsidTr="00260F95">
        <w:tc>
          <w:tcPr>
            <w:tcW w:w="3469" w:type="dxa"/>
            <w:gridSpan w:val="7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297" w:type="dxa"/>
            <w:gridSpan w:val="11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Zorunlu / 1.Yıl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2D5F6B" w:rsidRPr="000633BD" w:rsidTr="00260F95">
        <w:tc>
          <w:tcPr>
            <w:tcW w:w="2359" w:type="dxa"/>
            <w:gridSpan w:val="5"/>
            <w:shd w:val="clear" w:color="auto" w:fill="auto"/>
          </w:tcPr>
          <w:p w:rsidR="002D5F6B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4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D5F6B" w:rsidRPr="00183415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2D5F6B" w:rsidRPr="00183415" w:rsidTr="00260F95">
        <w:tc>
          <w:tcPr>
            <w:tcW w:w="2359" w:type="dxa"/>
            <w:gridSpan w:val="5"/>
            <w:shd w:val="clear" w:color="auto" w:fill="D2EAF1"/>
          </w:tcPr>
          <w:p w:rsidR="002D5F6B" w:rsidRPr="00183415" w:rsidRDefault="002D5F6B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3"/>
            <w:shd w:val="clear" w:color="auto" w:fill="D2EAF1"/>
          </w:tcPr>
          <w:p w:rsidR="002D5F6B" w:rsidRDefault="007F17D6" w:rsidP="00E67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 Selen KARAAĞAÇ</w:t>
            </w:r>
          </w:p>
          <w:p w:rsidR="002D5F6B" w:rsidRPr="00183415" w:rsidRDefault="002D5F6B" w:rsidP="00157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shd w:val="clear" w:color="auto" w:fill="D2EAF1"/>
          </w:tcPr>
          <w:p w:rsidR="002D5F6B" w:rsidRPr="00183415" w:rsidRDefault="002D5F6B" w:rsidP="008A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97" w:type="dxa"/>
            <w:gridSpan w:val="2"/>
            <w:shd w:val="clear" w:color="auto" w:fill="D2EAF1"/>
          </w:tcPr>
          <w:p w:rsidR="002D5F6B" w:rsidRDefault="00BC3331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7F17D6" w:rsidRPr="00D47A06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selenserder@cag.edu.tr</w:t>
              </w:r>
            </w:hyperlink>
          </w:p>
          <w:p w:rsidR="002D5F6B" w:rsidRDefault="002D5F6B" w:rsidP="005C1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F6B" w:rsidRPr="00157A5A" w:rsidRDefault="002D5F6B" w:rsidP="005C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F6B" w:rsidRPr="00183415" w:rsidTr="00260F95">
        <w:tc>
          <w:tcPr>
            <w:tcW w:w="2359" w:type="dxa"/>
            <w:gridSpan w:val="5"/>
            <w:shd w:val="clear" w:color="auto" w:fill="D2EAF1"/>
          </w:tcPr>
          <w:p w:rsidR="002D5F6B" w:rsidRPr="00183415" w:rsidRDefault="002D5F6B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407" w:type="dxa"/>
            <w:gridSpan w:val="13"/>
            <w:shd w:val="clear" w:color="auto" w:fill="D2EAF1"/>
          </w:tcPr>
          <w:p w:rsidR="002D5F6B" w:rsidRPr="00CC627A" w:rsidRDefault="007F17D6" w:rsidP="00FF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amacı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Hukukuna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Hukuku’nun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problemleri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olmaktır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5F6B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2"/>
            <w:vMerge w:val="restart"/>
            <w:shd w:val="clear" w:color="auto" w:fill="auto"/>
          </w:tcPr>
          <w:p w:rsidR="002D5F6B" w:rsidRPr="00183415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1628B">
              <w:rPr>
                <w:rFonts w:ascii="Arial" w:hAnsi="Arial" w:cs="Arial"/>
                <w:sz w:val="20"/>
                <w:szCs w:val="20"/>
              </w:rPr>
              <w:t>Bu dersi başarıyla tamamlayan öğrenciler;</w:t>
            </w:r>
          </w:p>
        </w:tc>
        <w:tc>
          <w:tcPr>
            <w:tcW w:w="3625" w:type="dxa"/>
            <w:gridSpan w:val="3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2"/>
            <w:vMerge/>
            <w:shd w:val="clear" w:color="auto" w:fill="D2EAF1"/>
          </w:tcPr>
          <w:p w:rsidR="002D5F6B" w:rsidRPr="00183415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11628B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28B">
              <w:rPr>
                <w:rFonts w:ascii="Arial" w:hAnsi="Arial" w:cs="Arial"/>
                <w:b/>
                <w:sz w:val="20"/>
                <w:szCs w:val="20"/>
              </w:rPr>
              <w:t>Program çıktıları</w:t>
            </w:r>
          </w:p>
        </w:tc>
        <w:tc>
          <w:tcPr>
            <w:tcW w:w="200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D5F6B" w:rsidRPr="007447F2" w:rsidRDefault="00875625" w:rsidP="00836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Hukuku</w:t>
            </w:r>
            <w:proofErr w:type="spellEnd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>terimlerini</w:t>
            </w:r>
            <w:proofErr w:type="spellEnd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>tanımlarını</w:t>
            </w:r>
            <w:proofErr w:type="spellEnd"/>
            <w:r w:rsidR="002D5F6B"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F6B">
              <w:rPr>
                <w:rFonts w:ascii="Arial" w:hAnsi="Arial" w:cs="Arial"/>
                <w:sz w:val="20"/>
                <w:szCs w:val="20"/>
                <w:lang w:val="en-US"/>
              </w:rPr>
              <w:t>açıklayabilir</w:t>
            </w:r>
            <w:proofErr w:type="spellEnd"/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D5F6B" w:rsidRPr="007447F2" w:rsidRDefault="00875625" w:rsidP="00836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082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icarette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kullanılan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sözleşmeler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ödeme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şekilleri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teslim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şekilleri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konularını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açıklayabilir</w:t>
            </w:r>
            <w:proofErr w:type="spellEnd"/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2D5F6B" w:rsidRPr="007447F2" w:rsidRDefault="00836F25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Ulsulararası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ticari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kuruluşları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açıklayabilir</w:t>
            </w:r>
            <w:proofErr w:type="spellEnd"/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2"/>
            <w:shd w:val="clear" w:color="auto" w:fill="auto"/>
          </w:tcPr>
          <w:p w:rsidR="002D5F6B" w:rsidRPr="007447F2" w:rsidRDefault="00875625" w:rsidP="00836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ticarette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ne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gibi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sorunların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ortaya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çıkabileceği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hakkında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açıklama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yapabilir</w:t>
            </w:r>
            <w:proofErr w:type="spellEnd"/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6,9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2"/>
            <w:shd w:val="clear" w:color="auto" w:fill="D2EAF1"/>
          </w:tcPr>
          <w:p w:rsidR="002D5F6B" w:rsidRPr="007447F2" w:rsidRDefault="00875625" w:rsidP="00836F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ticarette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ortaya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çıkan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uyuşmazlıkların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hangi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hukuki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yöntemlerle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çözülebileceğini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açıklayabilir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2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RPr="00183415" w:rsidTr="00260F95">
        <w:tc>
          <w:tcPr>
            <w:tcW w:w="11766" w:type="dxa"/>
            <w:gridSpan w:val="18"/>
            <w:shd w:val="clear" w:color="auto" w:fill="auto"/>
          </w:tcPr>
          <w:p w:rsidR="002D5F6B" w:rsidRPr="00183415" w:rsidRDefault="002D5F6B" w:rsidP="00836F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FFC" w:rsidRPr="00523FFC"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 w:rsidR="00523FFC" w:rsidRPr="00523F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hukuku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tanım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kavramları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ticarette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kullanılan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sözleşmeler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ödeme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şekilleri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teslim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şekilleri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Uluslararası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ticarette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ortaya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çıkan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uyuşmazlıklar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uyuşmazlıkların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çözümü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>konuları</w:t>
            </w:r>
            <w:proofErr w:type="spellEnd"/>
            <w:r w:rsidR="00836F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23FFC" w:rsidRPr="00523F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 derste detaylı olarak ele alınacak konulardır.</w:t>
            </w:r>
          </w:p>
        </w:tc>
      </w:tr>
      <w:tr w:rsidR="002D5F6B" w:rsidRPr="00183415" w:rsidTr="00260F95">
        <w:tc>
          <w:tcPr>
            <w:tcW w:w="11766" w:type="dxa"/>
            <w:gridSpan w:val="18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 ( Haftalık Ders Planı)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C30B60" w:rsidRDefault="002D5F6B" w:rsidP="00483ED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60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836F25" w:rsidRDefault="00836F25" w:rsidP="00AD7EE9">
            <w:r>
              <w:t>Uluslar</w:t>
            </w:r>
            <w:r w:rsidRPr="00836F25">
              <w:t>arası ticari sözleşmelerin hukuki rejimi ve bu sözleşmelerin hazırlanması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4D3910">
            <w:r>
              <w:t>Avrupa Birliği sözleşmeler hukukunun prensipleri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6E227F">
            <w:r>
              <w:t>Uluslararası eşya taşıma sözleşmesi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AE41C1">
            <w:r>
              <w:t>Uluslararası ticari uyuşmazlıkların çözüm yolları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Pr="007447F2" w:rsidRDefault="002D5F6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8048FF" w:rsidTr="006E227F">
        <w:trPr>
          <w:trHeight w:val="311"/>
        </w:trPr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C65AAE">
            <w:r>
              <w:t>Uluslararası ticarette kullanılan teslim şekilleri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Pr="007447F2" w:rsidRDefault="002D5F6B" w:rsidP="00C65A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AE41C1">
            <w:r>
              <w:t>Kambiyo mevzuatı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Pr="007447F2" w:rsidRDefault="002D5F6B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836F25">
            <w:r>
              <w:t>Uluslararası ticarette kullanılan ödeme yöntemleri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Pr="007447F2" w:rsidRDefault="002D5F6B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7447F2" w:rsidRDefault="0092082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0633BD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04233E">
            <w:r>
              <w:t>Uluslararası uygulamada banka teminat mektupları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Pr="007447F2" w:rsidRDefault="002D5F6B" w:rsidP="00377E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7447F2" w:rsidRDefault="0092082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0633BD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1A7EF7">
            <w:r>
              <w:t>Uluslararası ticarette finansman teknikleri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Pr="007447F2" w:rsidRDefault="002D5F6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0633BD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4A4CB7" w:rsidP="001A7EF7">
            <w:r w:rsidRPr="004A4CB7">
              <w:t>İthalat ve İhracat işlemleri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2D5F6B" w:rsidRPr="007447F2" w:rsidRDefault="002D5F6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0633BD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2D5F6B" w:rsidRPr="00AD7EE9" w:rsidRDefault="00836F25" w:rsidP="00AE41C1">
            <w:r>
              <w:t>İthalat ve İhracat işlemleri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2D5F6B" w:rsidRDefault="002D5F6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5F6B" w:rsidRPr="007447F2" w:rsidRDefault="002D5F6B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2D5F6B" w:rsidRPr="00604597" w:rsidRDefault="00920823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920823" w:rsidRPr="000633BD" w:rsidTr="00260F95">
        <w:tc>
          <w:tcPr>
            <w:tcW w:w="1126" w:type="dxa"/>
            <w:shd w:val="clear" w:color="auto" w:fill="auto"/>
          </w:tcPr>
          <w:p w:rsidR="00920823" w:rsidRPr="00183415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920823" w:rsidRPr="00AD7EE9" w:rsidRDefault="00920823" w:rsidP="00AD7EE9">
            <w:r>
              <w:t>Uluslararası ticari kuruluşlar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920823" w:rsidRPr="007447F2" w:rsidRDefault="00920823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920823" w:rsidRPr="00604597" w:rsidRDefault="00920823" w:rsidP="001A1F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A4CB7" w:rsidRPr="000633BD" w:rsidTr="00260F95">
        <w:tc>
          <w:tcPr>
            <w:tcW w:w="1126" w:type="dxa"/>
            <w:shd w:val="clear" w:color="auto" w:fill="auto"/>
          </w:tcPr>
          <w:p w:rsidR="004A4CB7" w:rsidRPr="00183415" w:rsidRDefault="004A4CB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4A4CB7" w:rsidRDefault="004A4CB7" w:rsidP="00AD7EE9">
            <w:r w:rsidRPr="004A4CB7">
              <w:t>Gümrük rejimleri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A4CB7" w:rsidRPr="007447F2" w:rsidRDefault="004A4CB7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4A4CB7" w:rsidRPr="00604597" w:rsidRDefault="004A4CB7" w:rsidP="001A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CB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4A4CB7" w:rsidRPr="000633BD" w:rsidTr="00260F95">
        <w:tc>
          <w:tcPr>
            <w:tcW w:w="1126" w:type="dxa"/>
            <w:shd w:val="clear" w:color="auto" w:fill="auto"/>
          </w:tcPr>
          <w:p w:rsidR="004A4CB7" w:rsidRPr="00183415" w:rsidRDefault="004A4CB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4A4CB7" w:rsidRDefault="004A4CB7" w:rsidP="00AD7EE9">
            <w:r w:rsidRPr="004A4CB7">
              <w:t>Gümrük rejimleri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A4CB7" w:rsidRPr="007447F2" w:rsidRDefault="004A4CB7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4A4CB7" w:rsidRPr="00604597" w:rsidRDefault="004A4CB7" w:rsidP="001A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CB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920823" w:rsidRPr="000633BD" w:rsidTr="00260F95">
        <w:tc>
          <w:tcPr>
            <w:tcW w:w="1126" w:type="dxa"/>
            <w:shd w:val="clear" w:color="auto" w:fill="D2EAF1"/>
          </w:tcPr>
          <w:p w:rsidR="00920823" w:rsidRPr="00183415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4CB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920823" w:rsidRPr="00AD7EE9" w:rsidRDefault="00920823" w:rsidP="00C005BB">
            <w:r>
              <w:t>Uluslararası ticarette kullanılan belgeler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920823" w:rsidRPr="007447F2" w:rsidRDefault="0092082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D2EAF1"/>
          </w:tcPr>
          <w:p w:rsidR="00920823" w:rsidRPr="00604597" w:rsidRDefault="00920823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920823" w:rsidRPr="000633BD" w:rsidTr="00260F95">
        <w:tc>
          <w:tcPr>
            <w:tcW w:w="1126" w:type="dxa"/>
            <w:shd w:val="clear" w:color="auto" w:fill="auto"/>
          </w:tcPr>
          <w:p w:rsidR="00920823" w:rsidRPr="00183415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4C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9"/>
            <w:shd w:val="clear" w:color="auto" w:fill="D2EAF1"/>
          </w:tcPr>
          <w:p w:rsidR="00920823" w:rsidRPr="00AD7EE9" w:rsidRDefault="00920823" w:rsidP="00AD7EE9">
            <w:r w:rsidRPr="00AD7EE9">
              <w:t>Final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920823" w:rsidRPr="007447F2" w:rsidRDefault="0092082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4"/>
            <w:shd w:val="clear" w:color="auto" w:fill="auto"/>
          </w:tcPr>
          <w:p w:rsidR="00920823" w:rsidRPr="007447F2" w:rsidRDefault="0092082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20823" w:rsidRPr="00183415" w:rsidTr="00260F95">
        <w:tc>
          <w:tcPr>
            <w:tcW w:w="11766" w:type="dxa"/>
            <w:gridSpan w:val="18"/>
            <w:shd w:val="clear" w:color="auto" w:fill="D2EAF1"/>
          </w:tcPr>
          <w:p w:rsidR="00920823" w:rsidRDefault="00920823" w:rsidP="0092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0823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0823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  <w:p w:rsidR="00920823" w:rsidRPr="00183415" w:rsidRDefault="0092082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0823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920823" w:rsidRPr="00183415" w:rsidRDefault="00920823" w:rsidP="0008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 Kitabı</w:t>
            </w:r>
          </w:p>
        </w:tc>
        <w:tc>
          <w:tcPr>
            <w:tcW w:w="8847" w:type="dxa"/>
            <w:gridSpan w:val="12"/>
            <w:tcBorders>
              <w:left w:val="nil"/>
            </w:tcBorders>
            <w:shd w:val="clear" w:color="auto" w:fill="auto"/>
          </w:tcPr>
          <w:tbl>
            <w:tblPr>
              <w:tblW w:w="96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920823" w:rsidTr="00920823">
              <w:tc>
                <w:tcPr>
                  <w:tcW w:w="9646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20823" w:rsidRPr="00920823" w:rsidRDefault="00920823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92082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MİLLETLERARASI TİCARET HUKUKU Prof. Dr. Nuray EKŞİ Milletlerarası Mal Satım Sözleşmeleri Hukuku Dr. Zafer ZEYTİN ULUSLARARASI EKONOMİ HUKUKU Prof. Dr. Şaban KAYIHAN</w:t>
                  </w:r>
                </w:p>
              </w:tc>
            </w:tr>
          </w:tbl>
          <w:p w:rsidR="00920823" w:rsidRPr="00523FFC" w:rsidRDefault="00920823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23A83" w:rsidRPr="000E69C6" w:rsidRDefault="00E23A83" w:rsidP="0092082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E23A83" w:rsidRPr="000E69C6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37012"/>
    <w:rsid w:val="00041049"/>
    <w:rsid w:val="0004233E"/>
    <w:rsid w:val="00075F19"/>
    <w:rsid w:val="000816AF"/>
    <w:rsid w:val="00085D0B"/>
    <w:rsid w:val="000C03A2"/>
    <w:rsid w:val="000C1568"/>
    <w:rsid w:val="000E69C6"/>
    <w:rsid w:val="0011628B"/>
    <w:rsid w:val="00136240"/>
    <w:rsid w:val="001419AB"/>
    <w:rsid w:val="00151D72"/>
    <w:rsid w:val="001560EF"/>
    <w:rsid w:val="00157A5A"/>
    <w:rsid w:val="00161B54"/>
    <w:rsid w:val="00171DE5"/>
    <w:rsid w:val="00183415"/>
    <w:rsid w:val="00187996"/>
    <w:rsid w:val="001F65E5"/>
    <w:rsid w:val="00251524"/>
    <w:rsid w:val="00252F33"/>
    <w:rsid w:val="00260F95"/>
    <w:rsid w:val="0027790A"/>
    <w:rsid w:val="002A4651"/>
    <w:rsid w:val="002D5F6B"/>
    <w:rsid w:val="002E74CE"/>
    <w:rsid w:val="00324F93"/>
    <w:rsid w:val="00380F80"/>
    <w:rsid w:val="003A51F3"/>
    <w:rsid w:val="003A584A"/>
    <w:rsid w:val="003B0B19"/>
    <w:rsid w:val="003C24BC"/>
    <w:rsid w:val="003F4A6E"/>
    <w:rsid w:val="0041185B"/>
    <w:rsid w:val="0047730C"/>
    <w:rsid w:val="00483EC5"/>
    <w:rsid w:val="004A4CB7"/>
    <w:rsid w:val="004D3910"/>
    <w:rsid w:val="00505F5F"/>
    <w:rsid w:val="00506082"/>
    <w:rsid w:val="005062C9"/>
    <w:rsid w:val="00523FFC"/>
    <w:rsid w:val="00533FC2"/>
    <w:rsid w:val="00536CC4"/>
    <w:rsid w:val="0058456E"/>
    <w:rsid w:val="005B7B8D"/>
    <w:rsid w:val="005C1B27"/>
    <w:rsid w:val="00681732"/>
    <w:rsid w:val="006E227F"/>
    <w:rsid w:val="006E3E85"/>
    <w:rsid w:val="007410B1"/>
    <w:rsid w:val="00776C3E"/>
    <w:rsid w:val="00777911"/>
    <w:rsid w:val="007C45EB"/>
    <w:rsid w:val="007C64A7"/>
    <w:rsid w:val="007D2C75"/>
    <w:rsid w:val="007D5ACD"/>
    <w:rsid w:val="007F17D6"/>
    <w:rsid w:val="00810143"/>
    <w:rsid w:val="00836F25"/>
    <w:rsid w:val="0086649A"/>
    <w:rsid w:val="008703EE"/>
    <w:rsid w:val="00875625"/>
    <w:rsid w:val="00882F8D"/>
    <w:rsid w:val="008A5503"/>
    <w:rsid w:val="008C4BB8"/>
    <w:rsid w:val="00920823"/>
    <w:rsid w:val="009460F8"/>
    <w:rsid w:val="00971BE9"/>
    <w:rsid w:val="00973EE5"/>
    <w:rsid w:val="009746B1"/>
    <w:rsid w:val="00977455"/>
    <w:rsid w:val="009A0170"/>
    <w:rsid w:val="009E3E64"/>
    <w:rsid w:val="009F28EA"/>
    <w:rsid w:val="00A10621"/>
    <w:rsid w:val="00A235A0"/>
    <w:rsid w:val="00A338B8"/>
    <w:rsid w:val="00A635AF"/>
    <w:rsid w:val="00A839F8"/>
    <w:rsid w:val="00A9731F"/>
    <w:rsid w:val="00AB175E"/>
    <w:rsid w:val="00AD2FAD"/>
    <w:rsid w:val="00AD7EE9"/>
    <w:rsid w:val="00AE02AC"/>
    <w:rsid w:val="00AE41C1"/>
    <w:rsid w:val="00AF77A7"/>
    <w:rsid w:val="00BC3331"/>
    <w:rsid w:val="00BC7F10"/>
    <w:rsid w:val="00BF6AB3"/>
    <w:rsid w:val="00C005BB"/>
    <w:rsid w:val="00C122DD"/>
    <w:rsid w:val="00C2086D"/>
    <w:rsid w:val="00C30B60"/>
    <w:rsid w:val="00C3733E"/>
    <w:rsid w:val="00C76097"/>
    <w:rsid w:val="00C83EBF"/>
    <w:rsid w:val="00C92E77"/>
    <w:rsid w:val="00C931D0"/>
    <w:rsid w:val="00CC627A"/>
    <w:rsid w:val="00CD0DFE"/>
    <w:rsid w:val="00CD5986"/>
    <w:rsid w:val="00CD68D9"/>
    <w:rsid w:val="00CE2097"/>
    <w:rsid w:val="00CF0211"/>
    <w:rsid w:val="00D0413F"/>
    <w:rsid w:val="00D24E6C"/>
    <w:rsid w:val="00D26C8C"/>
    <w:rsid w:val="00D605D4"/>
    <w:rsid w:val="00DA6A9F"/>
    <w:rsid w:val="00DA7542"/>
    <w:rsid w:val="00DD33D8"/>
    <w:rsid w:val="00DD7EE9"/>
    <w:rsid w:val="00DE6BA5"/>
    <w:rsid w:val="00DF01AD"/>
    <w:rsid w:val="00E23A83"/>
    <w:rsid w:val="00E25AE8"/>
    <w:rsid w:val="00E4334A"/>
    <w:rsid w:val="00E507D3"/>
    <w:rsid w:val="00E55696"/>
    <w:rsid w:val="00E67127"/>
    <w:rsid w:val="00E90470"/>
    <w:rsid w:val="00E91092"/>
    <w:rsid w:val="00EB6F6D"/>
    <w:rsid w:val="00F0203C"/>
    <w:rsid w:val="00F234C6"/>
    <w:rsid w:val="00F32BB2"/>
    <w:rsid w:val="00F47CF3"/>
    <w:rsid w:val="00F736D4"/>
    <w:rsid w:val="00F834B2"/>
    <w:rsid w:val="00F93594"/>
    <w:rsid w:val="00FB61A7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nserder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2898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Aycan KOL</cp:lastModifiedBy>
  <cp:revision>4</cp:revision>
  <cp:lastPrinted>2018-02-06T07:57:00Z</cp:lastPrinted>
  <dcterms:created xsi:type="dcterms:W3CDTF">2019-10-11T09:42:00Z</dcterms:created>
  <dcterms:modified xsi:type="dcterms:W3CDTF">2019-10-16T07:01:00Z</dcterms:modified>
</cp:coreProperties>
</file>