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392"/>
        <w:gridCol w:w="428"/>
        <w:gridCol w:w="353"/>
        <w:gridCol w:w="185"/>
        <w:gridCol w:w="732"/>
        <w:gridCol w:w="23"/>
        <w:gridCol w:w="792"/>
        <w:gridCol w:w="255"/>
        <w:gridCol w:w="362"/>
        <w:gridCol w:w="697"/>
        <w:gridCol w:w="193"/>
        <w:gridCol w:w="729"/>
        <w:gridCol w:w="1629"/>
      </w:tblGrid>
      <w:tr w:rsidR="00FF0BC3" w:rsidRPr="004368FF" w:rsidTr="00C24494">
        <w:trPr>
          <w:trHeight w:val="550"/>
          <w:jc w:val="center"/>
        </w:trPr>
        <w:tc>
          <w:tcPr>
            <w:tcW w:w="1116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8B6650" w:rsidRPr="005B4EC6" w:rsidRDefault="008B6650" w:rsidP="008B665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5B4EC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ÇAĞ </w:t>
            </w:r>
            <w:r w:rsidRPr="005B4EC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ÜNİVERSİTESİ</w:t>
            </w:r>
          </w:p>
          <w:p w:rsidR="00FF0BC3" w:rsidRPr="00611433" w:rsidRDefault="008B6650" w:rsidP="008B665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Meslek Yüksekokulu, Halkla İlişkiler ve Tanıtım</w:t>
            </w:r>
          </w:p>
        </w:tc>
      </w:tr>
      <w:tr w:rsidR="00FF0BC3" w:rsidRPr="004368FF" w:rsidTr="00C24494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1"/>
            <w:shd w:val="clear" w:color="auto" w:fill="D2EAF1"/>
          </w:tcPr>
          <w:p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29" w:type="dxa"/>
            <w:gridSpan w:val="5"/>
            <w:shd w:val="clear" w:color="auto" w:fill="D2EAF1"/>
          </w:tcPr>
          <w:p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51" w:type="dxa"/>
            <w:gridSpan w:val="3"/>
            <w:shd w:val="clear" w:color="auto" w:fill="D2EAF1"/>
          </w:tcPr>
          <w:p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AE51D5" w:rsidTr="00C24494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AE51D5" w:rsidRPr="008768E8" w:rsidRDefault="00617E74" w:rsidP="00B7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</w:t>
            </w:r>
            <w:r w:rsidR="004538FD">
              <w:rPr>
                <w:rFonts w:ascii="Arial" w:hAnsi="Arial" w:cs="Arial"/>
                <w:sz w:val="20"/>
                <w:szCs w:val="20"/>
              </w:rPr>
              <w:t>20</w:t>
            </w:r>
            <w:r w:rsidR="00AE51D5" w:rsidRPr="008768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11"/>
            <w:shd w:val="clear" w:color="auto" w:fill="D2EAF1"/>
          </w:tcPr>
          <w:p w:rsidR="00AE51D5" w:rsidRPr="008768E8" w:rsidRDefault="00097A48" w:rsidP="00B7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Atatürk İlkeleri v</w:t>
            </w:r>
            <w:r w:rsidR="00AE51D5" w:rsidRPr="008768E8">
              <w:rPr>
                <w:rFonts w:ascii="Arial" w:hAnsi="Arial" w:cs="Arial"/>
                <w:sz w:val="20"/>
                <w:szCs w:val="20"/>
              </w:rPr>
              <w:t>e İnkılâp Tarihi II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AE51D5" w:rsidRPr="008768E8" w:rsidRDefault="00AE51D5" w:rsidP="00B7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2-0</w:t>
            </w:r>
            <w:r w:rsidR="00D86D1D">
              <w:rPr>
                <w:rFonts w:ascii="Arial" w:hAnsi="Arial" w:cs="Arial"/>
                <w:sz w:val="20"/>
                <w:szCs w:val="20"/>
              </w:rPr>
              <w:t>-</w:t>
            </w:r>
            <w:r w:rsidR="00AA5F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AE51D5" w:rsidRPr="008768E8" w:rsidRDefault="00B72A28" w:rsidP="00B7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0BC3" w:rsidRPr="004368FF" w:rsidTr="00C2449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920" w:type="dxa"/>
            <w:gridSpan w:val="15"/>
            <w:shd w:val="clear" w:color="auto" w:fill="D2EAF1"/>
          </w:tcPr>
          <w:p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:rsidTr="00C24494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542" w:type="dxa"/>
            <w:gridSpan w:val="3"/>
            <w:shd w:val="clear" w:color="auto" w:fill="D2EAF1"/>
          </w:tcPr>
          <w:p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513" w:type="dxa"/>
            <w:gridSpan w:val="6"/>
            <w:shd w:val="clear" w:color="auto" w:fill="auto"/>
          </w:tcPr>
          <w:p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865" w:type="dxa"/>
            <w:gridSpan w:val="6"/>
            <w:shd w:val="clear" w:color="auto" w:fill="auto"/>
          </w:tcPr>
          <w:p w:rsidR="00FF0BC3" w:rsidRPr="00B65143" w:rsidRDefault="00B543B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Uzaktan Eğitim</w:t>
            </w:r>
          </w:p>
        </w:tc>
      </w:tr>
      <w:tr w:rsidR="00FF0BC3" w:rsidTr="00C2449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920" w:type="dxa"/>
            <w:gridSpan w:val="15"/>
            <w:shd w:val="clear" w:color="auto" w:fill="D2EAF1"/>
          </w:tcPr>
          <w:p w:rsidR="00FF0BC3" w:rsidRDefault="00AE51D5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Zorunlu/ Lisans/ 2.Yıl/ Bahar</w:t>
            </w:r>
            <w:r w:rsidR="00CF7236" w:rsidRPr="004366D3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:rsidTr="00C24494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652" w:type="dxa"/>
            <w:gridSpan w:val="6"/>
            <w:shd w:val="clear" w:color="auto" w:fill="D2EAF1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721" w:type="dxa"/>
            <w:gridSpan w:val="5"/>
            <w:shd w:val="clear" w:color="auto" w:fill="auto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06" w:type="dxa"/>
            <w:gridSpan w:val="4"/>
            <w:shd w:val="clear" w:color="auto" w:fill="D2EAF1"/>
          </w:tcPr>
          <w:p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8B6650" w:rsidRPr="00183415" w:rsidTr="00A43FAF">
        <w:trPr>
          <w:jc w:val="center"/>
        </w:trPr>
        <w:tc>
          <w:tcPr>
            <w:tcW w:w="2130" w:type="dxa"/>
            <w:gridSpan w:val="5"/>
            <w:shd w:val="clear" w:color="auto" w:fill="D2EAF1"/>
            <w:vAlign w:val="center"/>
          </w:tcPr>
          <w:p w:rsidR="008B6650" w:rsidRDefault="008B6650" w:rsidP="008B66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652" w:type="dxa"/>
            <w:gridSpan w:val="6"/>
            <w:shd w:val="clear" w:color="auto" w:fill="D2EAF1"/>
          </w:tcPr>
          <w:p w:rsidR="008B6650" w:rsidRPr="008768E8" w:rsidRDefault="008B6650" w:rsidP="008B66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Üyesi</w:t>
            </w:r>
            <w:r w:rsidR="00B543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Veli KÖROĞLU</w:t>
            </w:r>
          </w:p>
        </w:tc>
        <w:tc>
          <w:tcPr>
            <w:tcW w:w="1721" w:type="dxa"/>
            <w:gridSpan w:val="5"/>
            <w:shd w:val="clear" w:color="auto" w:fill="D2EAF1"/>
          </w:tcPr>
          <w:p w:rsidR="008B6650" w:rsidRPr="0082446A" w:rsidRDefault="00B543B3" w:rsidP="00B543B3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Per. 13:30-14</w:t>
            </w:r>
            <w:r w:rsidR="008B665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06" w:type="dxa"/>
            <w:gridSpan w:val="4"/>
            <w:shd w:val="clear" w:color="auto" w:fill="D2EAF1"/>
          </w:tcPr>
          <w:p w:rsidR="008B6650" w:rsidRPr="00203667" w:rsidRDefault="008B6650" w:rsidP="008B66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3"/>
            <w:shd w:val="clear" w:color="auto" w:fill="D2EAF1"/>
          </w:tcPr>
          <w:p w:rsidR="008B6650" w:rsidRPr="008768E8" w:rsidRDefault="000A2718" w:rsidP="008B6650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8B6650" w:rsidRPr="00A9315A">
                <w:rPr>
                  <w:rStyle w:val="Kpr"/>
                </w:rPr>
                <w:t>veli1124</w:t>
              </w:r>
              <w:r w:rsidR="008B6650" w:rsidRPr="00A9315A">
                <w:rPr>
                  <w:rStyle w:val="Kpr"/>
                  <w:rFonts w:ascii="Arial" w:hAnsi="Arial" w:cs="Arial"/>
                  <w:sz w:val="20"/>
                  <w:szCs w:val="20"/>
                </w:rPr>
                <w:t>@cag.edu.tr</w:t>
              </w:r>
            </w:hyperlink>
          </w:p>
        </w:tc>
      </w:tr>
      <w:tr w:rsidR="00AE51D5" w:rsidRPr="00183415" w:rsidTr="00C2449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E51D5" w:rsidRPr="00183415" w:rsidRDefault="00AE51D5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030" w:type="dxa"/>
            <w:gridSpan w:val="18"/>
            <w:shd w:val="clear" w:color="auto" w:fill="D2EAF1"/>
          </w:tcPr>
          <w:p w:rsidR="00AE51D5" w:rsidRPr="008768E8" w:rsidRDefault="00AE51D5" w:rsidP="00B72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Temelde Modern Türkiye'nin doğuşu ve gelişiminin öğretilmesini esas alan dersin amacı: Atatürkçü Düşünce Sistemi, Türkiye Cumhuriyeti Tarihi hakkında ve Türkiye ile Atatürkçü Düşünce Sistemi'nin uygulamalarına yönelik tehditler konusunda doğru bilgiler vermek; Türk gençliğini ülkesi, milleti ve devletiyle bölünmez bir bütünlük içinde Atatürkçü Düşünce Sistemi doğrultusunda yetiştirmek, güçlendirmek ve milli hedefler etrafında birleştirmek; akılcı, çağdaş, onurlu, çalışkan, yurt ve millet sevgisiyle dolu, hoşgörü ve insancıl fikirlerden oluşan bir kişiliğe sahip bireyler yetiştirmektir.</w:t>
            </w:r>
          </w:p>
        </w:tc>
      </w:tr>
      <w:tr w:rsidR="00803BEA" w:rsidTr="00302EC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803BEA" w:rsidRPr="00183415" w:rsidRDefault="00803BEA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3BEA" w:rsidRPr="00183415" w:rsidRDefault="00803BEA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803BEA" w:rsidRPr="00183415" w:rsidRDefault="00803BE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  <w:vAlign w:val="center"/>
          </w:tcPr>
          <w:p w:rsidR="00803BEA" w:rsidRPr="00183415" w:rsidRDefault="00803BEA" w:rsidP="00302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248" w:type="dxa"/>
            <w:gridSpan w:val="4"/>
            <w:shd w:val="clear" w:color="auto" w:fill="auto"/>
          </w:tcPr>
          <w:p w:rsidR="00803BEA" w:rsidRDefault="00803BEA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803BEA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03BEA" w:rsidRPr="00183415" w:rsidRDefault="00803BEA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803BEA" w:rsidRPr="00183415" w:rsidRDefault="00803BE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D2EAF1"/>
            <w:vAlign w:val="center"/>
          </w:tcPr>
          <w:p w:rsidR="00803BEA" w:rsidRPr="00183415" w:rsidRDefault="00803BEA" w:rsidP="00302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803BEA" w:rsidRDefault="00803BEA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629" w:type="dxa"/>
            <w:shd w:val="clear" w:color="auto" w:fill="D2EAF1"/>
          </w:tcPr>
          <w:p w:rsidR="00803BEA" w:rsidRDefault="00803BEA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D86D1D" w:rsidRPr="00183415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86D1D" w:rsidRPr="00183415" w:rsidRDefault="00D86D1D" w:rsidP="00D86D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86D1D" w:rsidRPr="00183415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D2EDF2"/>
            <w:vAlign w:val="center"/>
          </w:tcPr>
          <w:p w:rsidR="00D86D1D" w:rsidRPr="008768E8" w:rsidRDefault="00D86D1D" w:rsidP="00D86D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Türkiye’nin yakın tarihi hakkında genel bilgi sahibi olur.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D2EDF2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86D1D" w:rsidRPr="00183415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86D1D" w:rsidRPr="00183415" w:rsidRDefault="00D86D1D" w:rsidP="00D86D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86D1D" w:rsidRPr="00183415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  <w:vAlign w:val="center"/>
          </w:tcPr>
          <w:p w:rsidR="00D86D1D" w:rsidRPr="008768E8" w:rsidRDefault="00D86D1D" w:rsidP="00D86D1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Türkiye Cumhuriyetinin kuruluş felsefesi ve temel ilkeleri hakkında bilgi sahibi olur.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86D1D" w:rsidRPr="00183415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86D1D" w:rsidRPr="00183415" w:rsidRDefault="00D86D1D" w:rsidP="00D86D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86D1D" w:rsidRPr="00183415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D2EDF2"/>
            <w:vAlign w:val="center"/>
          </w:tcPr>
          <w:p w:rsidR="00D86D1D" w:rsidRPr="008768E8" w:rsidRDefault="00D86D1D" w:rsidP="00D86D1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Yirminci yüzyıl önemli gelişmeleri ve günümüzü etkileyen belirleyici gelişmeler hakkında genel kültüre kavuşacaklar ve yaşadıkları dönemi hazırlayan şartlar hakkında genel bilgiye sahip olur.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D2EDF2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86D1D" w:rsidRPr="00183415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86D1D" w:rsidRPr="00183415" w:rsidRDefault="00D86D1D" w:rsidP="00D86D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86D1D" w:rsidRPr="00183415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  <w:vAlign w:val="center"/>
          </w:tcPr>
          <w:p w:rsidR="00D86D1D" w:rsidRPr="008768E8" w:rsidRDefault="00D86D1D" w:rsidP="00D86D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Türkiye’de demokrasinin gelişimi hakkında gerekli birikimi edinebilir.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86D1D" w:rsidRPr="00183415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86D1D" w:rsidRPr="00183415" w:rsidRDefault="00D86D1D" w:rsidP="00D86D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86D1D" w:rsidRPr="00183415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6"/>
            <w:shd w:val="clear" w:color="auto" w:fill="D2EDF2"/>
            <w:vAlign w:val="center"/>
          </w:tcPr>
          <w:p w:rsidR="00D86D1D" w:rsidRPr="008768E8" w:rsidRDefault="00D86D1D" w:rsidP="00D86D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Günümüz Türkiye’sinin uluslararası sorunları ve kaynaklarını tartışabilir.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D2EDF2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86D1D" w:rsidRPr="00183415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86D1D" w:rsidRPr="00183415" w:rsidRDefault="00D86D1D" w:rsidP="00D86D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86D1D" w:rsidRPr="00183415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6"/>
            <w:shd w:val="clear" w:color="auto" w:fill="auto"/>
            <w:vAlign w:val="center"/>
          </w:tcPr>
          <w:p w:rsidR="00D86D1D" w:rsidRPr="008768E8" w:rsidRDefault="00D86D1D" w:rsidP="00D86D1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Geçmişi ve bugünü karşılaştırabilir.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86D1D" w:rsidRPr="008768E8" w:rsidRDefault="00D86D1D" w:rsidP="00D8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:rsidTr="00CA33D2">
        <w:trPr>
          <w:trHeight w:val="1143"/>
          <w:jc w:val="center"/>
        </w:trPr>
        <w:tc>
          <w:tcPr>
            <w:tcW w:w="11160" w:type="dxa"/>
            <w:gridSpan w:val="23"/>
            <w:shd w:val="clear" w:color="auto" w:fill="D2EDF2"/>
            <w:vAlign w:val="center"/>
          </w:tcPr>
          <w:p w:rsidR="00FF0BC3" w:rsidRPr="005C47DB" w:rsidRDefault="00B72B64" w:rsidP="005C47DB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Cumhuriyetin ilanı ve siyasal, sosyal, kültürel inkılâplar; ekonomik atılımlar. Lozan Barış Antlaşmasının çözüme ulaştıramadığı sorunlar ve bunların sonuçlandırılması. Yeni düzene karşı </w:t>
            </w:r>
            <w:proofErr w:type="gramStart"/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hareketler.Çok</w:t>
            </w:r>
            <w:proofErr w:type="gramEnd"/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partili hayat denemeleri ve sonuçları. Atatürk dönemi Türk Dış Politikası, İnönü dönemi ve İkinci Dünya Savaşı yılları.Türkiye’nin çok partili hayata geçişi, Demokrat Parti dönemi ve sonrası, Atatürkçülük ve Atatürk İlkeleri.</w:t>
            </w:r>
          </w:p>
        </w:tc>
      </w:tr>
      <w:tr w:rsidR="00FF0BC3" w:rsidRPr="00183415" w:rsidTr="00CA33D2">
        <w:trPr>
          <w:trHeight w:val="408"/>
          <w:jc w:val="center"/>
        </w:trPr>
        <w:tc>
          <w:tcPr>
            <w:tcW w:w="11160" w:type="dxa"/>
            <w:gridSpan w:val="23"/>
            <w:shd w:val="clear" w:color="auto" w:fill="D2EAF1"/>
            <w:vAlign w:val="center"/>
          </w:tcPr>
          <w:p w:rsidR="00FF0BC3" w:rsidRPr="00183415" w:rsidRDefault="00FF0BC3" w:rsidP="00CA3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Tr="004B1050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:rsidR="00FF0BC3" w:rsidRDefault="00FF0BC3" w:rsidP="004B105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CA33D2" w:rsidTr="00CA33D2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CA33D2" w:rsidRDefault="00CA33D2" w:rsidP="004B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CA33D2" w:rsidRPr="006E44F8" w:rsidRDefault="00CA33D2" w:rsidP="00826F6E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Türk İnkılâbının Stratejisi</w:t>
            </w:r>
          </w:p>
        </w:tc>
        <w:tc>
          <w:tcPr>
            <w:tcW w:w="2340" w:type="dxa"/>
            <w:gridSpan w:val="6"/>
            <w:shd w:val="clear" w:color="auto" w:fill="D2EAF1"/>
            <w:vAlign w:val="center"/>
          </w:tcPr>
          <w:p w:rsidR="00CA33D2" w:rsidRPr="0089637E" w:rsidRDefault="00CA33D2" w:rsidP="00CA33D2">
            <w:pPr>
              <w:rPr>
                <w:rFonts w:ascii="Arial" w:hAnsi="Arial" w:cs="Arial"/>
                <w:sz w:val="18"/>
                <w:szCs w:val="18"/>
              </w:rPr>
            </w:pPr>
            <w:r w:rsidRPr="0089637E">
              <w:rPr>
                <w:rFonts w:ascii="Arial" w:hAnsi="Arial" w:cs="Arial"/>
                <w:sz w:val="18"/>
                <w:szCs w:val="18"/>
              </w:rPr>
              <w:t>Yok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:rsidR="00CA33D2" w:rsidRPr="008768E8" w:rsidRDefault="00CA33D2" w:rsidP="002E6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 xml:space="preserve">Yansılı </w:t>
            </w:r>
            <w:r>
              <w:rPr>
                <w:rFonts w:ascii="Arial" w:hAnsi="Arial" w:cs="Arial"/>
                <w:sz w:val="20"/>
                <w:szCs w:val="20"/>
              </w:rPr>
              <w:t>Sunu ve Tartışma</w:t>
            </w:r>
          </w:p>
        </w:tc>
      </w:tr>
      <w:tr w:rsidR="00CA33D2" w:rsidTr="00CA33D2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CA33D2" w:rsidRDefault="00CA33D2" w:rsidP="004B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CA33D2" w:rsidRPr="006E44F8" w:rsidRDefault="00CA33D2" w:rsidP="00826F6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Siyasal Alanda İki Büyük İnkılâp Cumhuriyet’in İlanı ve Halifeliğin Kaldırılması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CA33D2" w:rsidRDefault="00CA33D2" w:rsidP="00CA33D2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</w:tcPr>
          <w:p w:rsidR="00CA33D2" w:rsidRDefault="00CA33D2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CA33D2" w:rsidTr="00CA33D2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CA33D2" w:rsidRDefault="00CA33D2" w:rsidP="004B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CA33D2" w:rsidRPr="006E44F8" w:rsidRDefault="00CA33D2" w:rsidP="00826F6E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Terakkiperver Cumhuriyet Fırkası ve Takrir-i Sükûn Dönemi, Türk Hukuk İnkılâbı</w:t>
            </w:r>
          </w:p>
        </w:tc>
        <w:tc>
          <w:tcPr>
            <w:tcW w:w="2340" w:type="dxa"/>
            <w:gridSpan w:val="6"/>
            <w:shd w:val="clear" w:color="auto" w:fill="D2EAF1"/>
            <w:vAlign w:val="center"/>
          </w:tcPr>
          <w:p w:rsidR="00CA33D2" w:rsidRDefault="00CA33D2" w:rsidP="00CA33D2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CA33D2" w:rsidRDefault="00CA33D2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CA33D2" w:rsidTr="00CA33D2">
        <w:trPr>
          <w:trHeight w:val="425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CA33D2" w:rsidRDefault="00CA33D2" w:rsidP="004B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CA33D2" w:rsidRPr="006E44F8" w:rsidRDefault="00CA33D2" w:rsidP="00826F6E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Eğitim ve Kültür İnkılâbı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CA33D2" w:rsidRDefault="00CA33D2" w:rsidP="00CA33D2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</w:tcPr>
          <w:p w:rsidR="00CA33D2" w:rsidRDefault="00CA33D2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CA33D2" w:rsidTr="00CA33D2">
        <w:trPr>
          <w:trHeight w:val="403"/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CA33D2" w:rsidRDefault="00CA33D2" w:rsidP="004B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CA33D2" w:rsidRPr="006E44F8" w:rsidRDefault="00CA33D2" w:rsidP="00826F6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Ekonomik İnkılâp</w:t>
            </w:r>
          </w:p>
        </w:tc>
        <w:tc>
          <w:tcPr>
            <w:tcW w:w="2340" w:type="dxa"/>
            <w:gridSpan w:val="6"/>
            <w:shd w:val="clear" w:color="auto" w:fill="D2EAF1"/>
            <w:vAlign w:val="center"/>
          </w:tcPr>
          <w:p w:rsidR="00CA33D2" w:rsidRDefault="00CA33D2" w:rsidP="00CA33D2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CA33D2" w:rsidRDefault="00CA33D2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CA33D2" w:rsidTr="00CA33D2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CA33D2" w:rsidRDefault="00CA33D2" w:rsidP="004B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CA33D2" w:rsidRPr="006E44F8" w:rsidRDefault="00CA33D2" w:rsidP="00826F6E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Çok Partili Hayata Geçme Denemesi ve Bazı İç Siyasi Olaylar Sosyal Yapıda ve Sağlık Alanında İnkılâp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CA33D2" w:rsidRDefault="00CA33D2" w:rsidP="00CA33D2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</w:tcPr>
          <w:p w:rsidR="00CA33D2" w:rsidRDefault="00CA33D2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Atatürk Dönemi Dış Politikası, Milli Mücadele Dönemi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Türk Dış Politikası (1919-1923</w:t>
            </w: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  <w:shd w:val="clear" w:color="auto" w:fill="D2EAF1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Dönemi Dış Politikası, Milli Mücadele Dönemi Türk Dış Politikası (1923-1932)</w:t>
            </w:r>
          </w:p>
        </w:tc>
        <w:tc>
          <w:tcPr>
            <w:tcW w:w="2340" w:type="dxa"/>
            <w:gridSpan w:val="6"/>
            <w:shd w:val="clear" w:color="auto" w:fill="D2EAF1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Milli Mücadele Sonrası Türk Dış Politikası (1932-1938)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D86D1D" w:rsidRPr="00606152" w:rsidRDefault="00D86D1D" w:rsidP="00843277">
            <w:pPr>
              <w:rPr>
                <w:rFonts w:ascii="Arial" w:hAnsi="Arial" w:cs="Arial"/>
                <w:sz w:val="18"/>
                <w:szCs w:val="18"/>
              </w:rPr>
            </w:pPr>
            <w:r w:rsidRPr="00606152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606152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606152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:rsidR="00D86D1D" w:rsidRPr="00606152" w:rsidRDefault="00D86D1D" w:rsidP="002E6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152">
              <w:rPr>
                <w:rFonts w:ascii="Arial" w:hAnsi="Arial" w:cs="Arial"/>
                <w:sz w:val="18"/>
                <w:szCs w:val="18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İdeolojisine Giriş (Atatürkçülüğün Tanımı, Atatürkçü Düşünce Sistemi, Atatürkçülükte Devletin Yeri ve Önemi)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ve Devlet Hayatı, Atatürk İlkeleri (Cumhuriyetçilik, Milliyetçilik, Halkçılık)</w:t>
            </w:r>
          </w:p>
        </w:tc>
        <w:tc>
          <w:tcPr>
            <w:tcW w:w="2340" w:type="dxa"/>
            <w:gridSpan w:val="6"/>
            <w:shd w:val="clear" w:color="auto" w:fill="D2EAF1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03D73">
        <w:trPr>
          <w:trHeight w:val="599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ve Devlet Hayatı (Devletçilik, Laiklik, İnkılâpçılık)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ve Fikir Hayatı</w:t>
            </w:r>
          </w:p>
        </w:tc>
        <w:tc>
          <w:tcPr>
            <w:tcW w:w="2340" w:type="dxa"/>
            <w:gridSpan w:val="6"/>
            <w:shd w:val="clear" w:color="auto" w:fill="D2EAF1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D86D1D" w:rsidTr="003A232D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D86D1D" w:rsidRDefault="00D86D1D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:rsidR="00D86D1D" w:rsidRPr="006E44F8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Atatürk, Din Devlet ve Laiklik 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D86D1D" w:rsidRDefault="00D86D1D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:rsidR="00D86D1D" w:rsidRDefault="00D86D1D" w:rsidP="002E6CA0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CA33D2" w:rsidRPr="00183415" w:rsidTr="00C24494">
        <w:trPr>
          <w:jc w:val="center"/>
        </w:trPr>
        <w:tc>
          <w:tcPr>
            <w:tcW w:w="11160" w:type="dxa"/>
            <w:gridSpan w:val="23"/>
            <w:shd w:val="clear" w:color="auto" w:fill="D2EAF1"/>
          </w:tcPr>
          <w:p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D86D1D" w:rsidRPr="00CD0DFE" w:rsidTr="00C2449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86D1D" w:rsidRDefault="00D86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470" w:type="dxa"/>
            <w:gridSpan w:val="17"/>
            <w:tcBorders>
              <w:left w:val="nil"/>
            </w:tcBorders>
            <w:shd w:val="clear" w:color="auto" w:fill="auto"/>
          </w:tcPr>
          <w:p w:rsidR="00D86D1D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Atatürk İlkeleri ve İnkılâp Tarihi (Atatürk İnkılâpları I/2)</w:t>
            </w:r>
            <w:r>
              <w:rPr>
                <w:rFonts w:ascii="Arial" w:hAnsi="Arial" w:cs="Arial"/>
                <w:sz w:val="20"/>
                <w:szCs w:val="20"/>
              </w:rPr>
              <w:t>, Y.Ö.K. Yayınları, Ankara, 1010</w:t>
            </w:r>
          </w:p>
          <w:p w:rsidR="00D86D1D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Atatürk İlkeleri ve İnkılâp Tarihi (Atatürkçülük)</w:t>
            </w:r>
            <w:r>
              <w:rPr>
                <w:rFonts w:ascii="Arial" w:hAnsi="Arial" w:cs="Arial"/>
                <w:sz w:val="20"/>
                <w:szCs w:val="20"/>
              </w:rPr>
              <w:t>, Y.Ö.K. Yayınları, Ankara, 1997</w:t>
            </w:r>
          </w:p>
          <w:p w:rsidR="00D86D1D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A. İhsan Gencer ve Sabahattin Özel, Türk İnkılâp Tarihi, Der Yayınları, İstanbul 2016</w:t>
            </w:r>
          </w:p>
        </w:tc>
      </w:tr>
      <w:tr w:rsidR="00D86D1D" w:rsidRPr="00183415" w:rsidTr="00C2449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86D1D" w:rsidRPr="00183415" w:rsidRDefault="00D86D1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470" w:type="dxa"/>
            <w:gridSpan w:val="17"/>
            <w:tcBorders>
              <w:left w:val="nil"/>
            </w:tcBorders>
            <w:shd w:val="clear" w:color="auto" w:fill="auto"/>
          </w:tcPr>
          <w:p w:rsidR="00D86D1D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  <w:lang w:val="en-US"/>
              </w:rPr>
              <w:t>Kemal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  <w:lang w:val="en-US"/>
              </w:rPr>
              <w:t>ATATÜRK,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Nutuk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(1919-1927), </w:t>
            </w:r>
            <w:r w:rsidRPr="003D4471">
              <w:rPr>
                <w:rFonts w:ascii="Arial" w:hAnsi="Arial" w:cs="Arial"/>
                <w:b/>
                <w:bCs/>
                <w:sz w:val="20"/>
                <w:szCs w:val="20"/>
              </w:rPr>
              <w:t>Prof.Dr.Zeynep KORKMAZ</w:t>
            </w:r>
            <w:r w:rsidRPr="005B4EC6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  <w:lang w:val="en-US"/>
              </w:rPr>
              <w:t xml:space="preserve"> Ankara, 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  <w:p w:rsidR="00D86D1D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ATATÜRKÇÜLÜK</w:t>
            </w:r>
            <w:r>
              <w:rPr>
                <w:rFonts w:ascii="Arial" w:hAnsi="Arial" w:cs="Arial"/>
                <w:sz w:val="20"/>
                <w:szCs w:val="20"/>
              </w:rPr>
              <w:t xml:space="preserve"> 1-2-3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MEB Yayınları</w:t>
            </w:r>
            <w:r w:rsidRPr="005B4EC6">
              <w:rPr>
                <w:rFonts w:ascii="Arial" w:hAnsi="Arial" w:cs="Arial"/>
                <w:sz w:val="20"/>
                <w:szCs w:val="20"/>
              </w:rPr>
              <w:t>, Ankara</w:t>
            </w:r>
            <w:r>
              <w:rPr>
                <w:rFonts w:ascii="Arial" w:hAnsi="Arial" w:cs="Arial"/>
                <w:sz w:val="20"/>
                <w:szCs w:val="20"/>
              </w:rPr>
              <w:t>, 1998</w:t>
            </w:r>
          </w:p>
          <w:p w:rsidR="00D86D1D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bCs/>
                <w:sz w:val="20"/>
                <w:szCs w:val="20"/>
              </w:rPr>
              <w:t>Atatü</w:t>
            </w:r>
            <w:r>
              <w:rPr>
                <w:rFonts w:ascii="Arial" w:hAnsi="Arial" w:cs="Arial"/>
                <w:bCs/>
                <w:sz w:val="20"/>
                <w:szCs w:val="20"/>
              </w:rPr>
              <w:t>rk'ün Söylev ve Demeçleri I–II-</w:t>
            </w:r>
            <w:r w:rsidRPr="005B4EC6">
              <w:rPr>
                <w:rFonts w:ascii="Arial" w:hAnsi="Arial" w:cs="Arial"/>
                <w:bCs/>
                <w:sz w:val="20"/>
                <w:szCs w:val="20"/>
              </w:rPr>
              <w:t>III</w:t>
            </w:r>
            <w:r w:rsidRPr="005B4EC6">
              <w:rPr>
                <w:rFonts w:ascii="Arial" w:hAnsi="Arial" w:cs="Arial"/>
                <w:sz w:val="20"/>
                <w:szCs w:val="20"/>
              </w:rPr>
              <w:t>, Ankara, 1989</w:t>
            </w:r>
          </w:p>
          <w:p w:rsidR="00D86D1D" w:rsidRPr="005B4EC6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İlginç Olaylar ve Anekdotlarla Atatürk, Gnkur. Basımevi, Ankara, 1988 </w:t>
            </w:r>
          </w:p>
          <w:p w:rsidR="00D86D1D" w:rsidRPr="005B4EC6" w:rsidRDefault="00D86D1D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bCs/>
                <w:sz w:val="20"/>
                <w:szCs w:val="20"/>
              </w:rPr>
              <w:t>Atatürk'ün Tamim, Telgraf ve Beyannameleri IV</w:t>
            </w:r>
            <w:r w:rsidRPr="005B4EC6">
              <w:rPr>
                <w:rFonts w:ascii="Arial" w:hAnsi="Arial" w:cs="Arial"/>
                <w:sz w:val="20"/>
                <w:szCs w:val="20"/>
              </w:rPr>
              <w:t>, Ankara 1991</w:t>
            </w:r>
          </w:p>
          <w:p w:rsidR="00D86D1D" w:rsidRPr="005B4EC6" w:rsidRDefault="00D86D1D" w:rsidP="008432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Yalçın, Durmuş vd., </w:t>
            </w:r>
            <w:r w:rsidRPr="005B4EC6">
              <w:rPr>
                <w:rFonts w:ascii="Arial" w:hAnsi="Arial" w:cs="Arial"/>
                <w:bCs/>
                <w:sz w:val="20"/>
                <w:szCs w:val="20"/>
              </w:rPr>
              <w:t xml:space="preserve">Türkiye Cumhuriyeti Tarihi </w:t>
            </w:r>
            <w:r w:rsidRPr="005B4EC6">
              <w:rPr>
                <w:rFonts w:ascii="Arial" w:hAnsi="Arial" w:cs="Arial"/>
                <w:sz w:val="20"/>
                <w:szCs w:val="20"/>
              </w:rPr>
              <w:t>I,II Ankara 2002</w:t>
            </w:r>
          </w:p>
        </w:tc>
      </w:tr>
      <w:tr w:rsidR="00CA33D2" w:rsidRPr="00183415" w:rsidTr="00C24494">
        <w:trPr>
          <w:jc w:val="center"/>
        </w:trPr>
        <w:tc>
          <w:tcPr>
            <w:tcW w:w="11160" w:type="dxa"/>
            <w:gridSpan w:val="23"/>
            <w:shd w:val="clear" w:color="auto" w:fill="D2EAF1"/>
          </w:tcPr>
          <w:p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CA33D2" w:rsidTr="00C2449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597" w:type="dxa"/>
            <w:gridSpan w:val="10"/>
            <w:shd w:val="clear" w:color="auto" w:fill="auto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CA33D2" w:rsidRPr="00183415" w:rsidTr="00C2449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CA33D2" w:rsidRPr="008768E8" w:rsidRDefault="00CA33D2" w:rsidP="00B72B64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CA33D2" w:rsidRPr="008768E8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  <w:r w:rsidR="00CA33D2" w:rsidRPr="008768E8">
              <w:rPr>
                <w:rFonts w:ascii="Arial" w:hAnsi="Arial" w:cs="Arial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45B7" w:rsidRPr="00183415" w:rsidTr="00C2449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9B45B7" w:rsidRPr="008768E8" w:rsidRDefault="009B45B7" w:rsidP="00B72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shd w:val="clear" w:color="auto" w:fill="D2EAF1"/>
          </w:tcPr>
          <w:p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:rsidR="009B45B7" w:rsidRPr="008768E8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97" w:type="dxa"/>
            <w:gridSpan w:val="10"/>
            <w:shd w:val="clear" w:color="auto" w:fill="D2EAF1"/>
          </w:tcPr>
          <w:p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3D2" w:rsidRPr="00183415" w:rsidTr="00C2449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CA33D2" w:rsidRPr="008768E8" w:rsidRDefault="00CA33D2" w:rsidP="00B72B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:rsidR="00CA33D2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  <w:r w:rsidR="008346D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597" w:type="dxa"/>
            <w:gridSpan w:val="10"/>
            <w:shd w:val="clear" w:color="auto" w:fill="auto"/>
          </w:tcPr>
          <w:p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3D2" w:rsidRPr="00183415" w:rsidTr="00C2449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CA33D2" w:rsidRPr="008768E8" w:rsidRDefault="00CA33D2" w:rsidP="00B72B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:rsidR="00CA33D2" w:rsidRPr="008768E8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  <w:r w:rsidR="008346DE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CA33D2" w:rsidRPr="008768E8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45B7" w:rsidRPr="00183415" w:rsidTr="00C2449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9B45B7" w:rsidRPr="009B45B7" w:rsidRDefault="009B45B7" w:rsidP="00B72B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:rsidR="009B45B7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%100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3D2" w:rsidRPr="00183415" w:rsidTr="00C24494">
        <w:trPr>
          <w:trHeight w:val="70"/>
          <w:jc w:val="center"/>
        </w:trPr>
        <w:tc>
          <w:tcPr>
            <w:tcW w:w="11160" w:type="dxa"/>
            <w:gridSpan w:val="23"/>
            <w:shd w:val="clear" w:color="auto" w:fill="auto"/>
          </w:tcPr>
          <w:p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CA33D2" w:rsidTr="00C2449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33D2" w:rsidRDefault="00CA33D2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2D772B" w:rsidTr="00C2449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2D772B" w:rsidRPr="008768E8" w:rsidRDefault="002D772B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4652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2D772B" w:rsidTr="00C2449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2D772B" w:rsidRPr="008768E8" w:rsidRDefault="002D772B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</w:tr>
      <w:tr w:rsidR="002D772B" w:rsidTr="00C2449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2D772B" w:rsidRPr="008768E8" w:rsidRDefault="002D772B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 xml:space="preserve">Ara Sınav 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2D772B" w:rsidTr="00C2449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2D772B" w:rsidRPr="008768E8" w:rsidRDefault="002D772B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2D772B" w:rsidRPr="00D14652" w:rsidRDefault="002D772B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2D772B" w:rsidTr="00C24494">
        <w:trPr>
          <w:jc w:val="center"/>
        </w:trPr>
        <w:tc>
          <w:tcPr>
            <w:tcW w:w="8802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:rsidR="002D772B" w:rsidRDefault="002D772B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2D772B" w:rsidRDefault="002D772B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2D772B" w:rsidRDefault="002D772B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358" w:type="dxa"/>
            <w:gridSpan w:val="2"/>
            <w:tcBorders>
              <w:left w:val="nil"/>
            </w:tcBorders>
            <w:shd w:val="clear" w:color="auto" w:fill="auto"/>
          </w:tcPr>
          <w:p w:rsidR="002D772B" w:rsidRPr="00183415" w:rsidRDefault="00C904B6" w:rsidP="00020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2D772B" w:rsidRPr="00183415" w:rsidTr="00C24494">
        <w:trPr>
          <w:jc w:val="center"/>
        </w:trPr>
        <w:tc>
          <w:tcPr>
            <w:tcW w:w="8802" w:type="dxa"/>
            <w:gridSpan w:val="21"/>
            <w:vMerge/>
            <w:shd w:val="clear" w:color="auto" w:fill="D2EAF1"/>
          </w:tcPr>
          <w:p w:rsidR="002D772B" w:rsidRPr="00183415" w:rsidRDefault="002D772B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D2EAF1"/>
          </w:tcPr>
          <w:p w:rsidR="002D772B" w:rsidRPr="008768E8" w:rsidRDefault="00B72A28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  <w:r w:rsidR="002D772B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=2,2</w:t>
            </w:r>
          </w:p>
        </w:tc>
      </w:tr>
      <w:tr w:rsidR="002D772B" w:rsidRPr="00183415" w:rsidTr="00C24494">
        <w:trPr>
          <w:jc w:val="center"/>
        </w:trPr>
        <w:tc>
          <w:tcPr>
            <w:tcW w:w="8802" w:type="dxa"/>
            <w:gridSpan w:val="21"/>
            <w:vMerge/>
            <w:tcBorders>
              <w:right w:val="nil"/>
            </w:tcBorders>
            <w:shd w:val="clear" w:color="auto" w:fill="auto"/>
          </w:tcPr>
          <w:p w:rsidR="002D772B" w:rsidRPr="00183415" w:rsidRDefault="002D772B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left w:val="nil"/>
            </w:tcBorders>
            <w:shd w:val="clear" w:color="auto" w:fill="auto"/>
          </w:tcPr>
          <w:p w:rsidR="002D772B" w:rsidRPr="008768E8" w:rsidRDefault="00B72A28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CA33D2" w:rsidRPr="00183415" w:rsidTr="00C24494">
        <w:trPr>
          <w:jc w:val="center"/>
        </w:trPr>
        <w:tc>
          <w:tcPr>
            <w:tcW w:w="11160" w:type="dxa"/>
            <w:gridSpan w:val="23"/>
            <w:shd w:val="clear" w:color="auto" w:fill="D2EAF1"/>
          </w:tcPr>
          <w:p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CA33D2" w:rsidRPr="00183415" w:rsidTr="009B18D0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1160" w:type="dxa"/>
            <w:gridSpan w:val="23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CA33D2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7A48" w:rsidRDefault="00097A48" w:rsidP="00097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952750" cy="1952625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542D08">
              <w:rPr>
                <w:noProof/>
              </w:rPr>
              <w:drawing>
                <wp:inline distT="0" distB="0" distL="0" distR="0">
                  <wp:extent cx="2952750" cy="196215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9B18D0" w:rsidRDefault="009B18D0" w:rsidP="00097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18D0" w:rsidRPr="00183415" w:rsidRDefault="009B18D0" w:rsidP="00097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895600" cy="2095500"/>
                  <wp:effectExtent l="0" t="0" r="0" b="0"/>
                  <wp:docPr id="3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E8FD4C8-4C7B-43B2-B579-3D34C60AD0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114FCE" w:rsidRPr="00114FCE">
              <w:rPr>
                <w:rFonts w:ascii="Arial" w:hAnsi="Arial" w:cs="Arial"/>
                <w:b/>
                <w:bCs/>
                <w:sz w:val="20"/>
                <w:szCs w:val="20"/>
              </w:rPr>
              <w:drawing>
                <wp:inline distT="0" distB="0" distL="0" distR="0">
                  <wp:extent cx="3000375" cy="2009775"/>
                  <wp:effectExtent l="19050" t="0" r="9525" b="0"/>
                  <wp:docPr id="4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E67127"/>
    <w:rsid w:val="00026CA3"/>
    <w:rsid w:val="0003562A"/>
    <w:rsid w:val="000412A3"/>
    <w:rsid w:val="00087996"/>
    <w:rsid w:val="00097A48"/>
    <w:rsid w:val="000A2718"/>
    <w:rsid w:val="000E69C6"/>
    <w:rsid w:val="00103D94"/>
    <w:rsid w:val="00114FCE"/>
    <w:rsid w:val="001419AB"/>
    <w:rsid w:val="001560EF"/>
    <w:rsid w:val="00183415"/>
    <w:rsid w:val="00184DB9"/>
    <w:rsid w:val="001851A7"/>
    <w:rsid w:val="001A3A5E"/>
    <w:rsid w:val="001C2B04"/>
    <w:rsid w:val="001C422A"/>
    <w:rsid w:val="001F65E5"/>
    <w:rsid w:val="00245C7A"/>
    <w:rsid w:val="00286050"/>
    <w:rsid w:val="002D6064"/>
    <w:rsid w:val="002D772B"/>
    <w:rsid w:val="002E6CA0"/>
    <w:rsid w:val="00302ECA"/>
    <w:rsid w:val="00303D73"/>
    <w:rsid w:val="00355C80"/>
    <w:rsid w:val="003A51F3"/>
    <w:rsid w:val="003A584A"/>
    <w:rsid w:val="003B0B19"/>
    <w:rsid w:val="003F4A6E"/>
    <w:rsid w:val="00432583"/>
    <w:rsid w:val="004329B5"/>
    <w:rsid w:val="004368FF"/>
    <w:rsid w:val="004523DD"/>
    <w:rsid w:val="004538FD"/>
    <w:rsid w:val="0047730C"/>
    <w:rsid w:val="0049506A"/>
    <w:rsid w:val="004B1050"/>
    <w:rsid w:val="00524611"/>
    <w:rsid w:val="00533FC2"/>
    <w:rsid w:val="00536CC4"/>
    <w:rsid w:val="005405C1"/>
    <w:rsid w:val="00542D08"/>
    <w:rsid w:val="0055333A"/>
    <w:rsid w:val="00557958"/>
    <w:rsid w:val="005C47DB"/>
    <w:rsid w:val="005C7881"/>
    <w:rsid w:val="005E38FB"/>
    <w:rsid w:val="00605B61"/>
    <w:rsid w:val="00611433"/>
    <w:rsid w:val="00617E74"/>
    <w:rsid w:val="006213EC"/>
    <w:rsid w:val="006449FB"/>
    <w:rsid w:val="0065464C"/>
    <w:rsid w:val="006B19BD"/>
    <w:rsid w:val="006E3E85"/>
    <w:rsid w:val="007133F6"/>
    <w:rsid w:val="007219FC"/>
    <w:rsid w:val="0074116F"/>
    <w:rsid w:val="00766259"/>
    <w:rsid w:val="00776C3E"/>
    <w:rsid w:val="007C64A7"/>
    <w:rsid w:val="007D5ACD"/>
    <w:rsid w:val="00803BEA"/>
    <w:rsid w:val="008346DE"/>
    <w:rsid w:val="0086649A"/>
    <w:rsid w:val="008703EE"/>
    <w:rsid w:val="0087135A"/>
    <w:rsid w:val="008757BD"/>
    <w:rsid w:val="00895E01"/>
    <w:rsid w:val="0089637E"/>
    <w:rsid w:val="008B6650"/>
    <w:rsid w:val="00917DC4"/>
    <w:rsid w:val="009460F8"/>
    <w:rsid w:val="00971BE9"/>
    <w:rsid w:val="009B18D0"/>
    <w:rsid w:val="009B45B7"/>
    <w:rsid w:val="009D0967"/>
    <w:rsid w:val="00A10986"/>
    <w:rsid w:val="00A2062E"/>
    <w:rsid w:val="00A5136E"/>
    <w:rsid w:val="00AA5FA5"/>
    <w:rsid w:val="00AD768C"/>
    <w:rsid w:val="00AE51D5"/>
    <w:rsid w:val="00AF77A7"/>
    <w:rsid w:val="00B11969"/>
    <w:rsid w:val="00B159A9"/>
    <w:rsid w:val="00B336CB"/>
    <w:rsid w:val="00B33AA3"/>
    <w:rsid w:val="00B37DD8"/>
    <w:rsid w:val="00B52452"/>
    <w:rsid w:val="00B543B3"/>
    <w:rsid w:val="00B65143"/>
    <w:rsid w:val="00B72A28"/>
    <w:rsid w:val="00B72B64"/>
    <w:rsid w:val="00BB0D00"/>
    <w:rsid w:val="00BC7F10"/>
    <w:rsid w:val="00C24494"/>
    <w:rsid w:val="00C54D09"/>
    <w:rsid w:val="00C76097"/>
    <w:rsid w:val="00C83EBF"/>
    <w:rsid w:val="00C904B6"/>
    <w:rsid w:val="00CA33D2"/>
    <w:rsid w:val="00CD0DFE"/>
    <w:rsid w:val="00CD5986"/>
    <w:rsid w:val="00CD68D9"/>
    <w:rsid w:val="00CE2097"/>
    <w:rsid w:val="00CF7236"/>
    <w:rsid w:val="00D03BE4"/>
    <w:rsid w:val="00D26C8C"/>
    <w:rsid w:val="00D34840"/>
    <w:rsid w:val="00D45577"/>
    <w:rsid w:val="00D6588F"/>
    <w:rsid w:val="00D86D1D"/>
    <w:rsid w:val="00DB4CFB"/>
    <w:rsid w:val="00DD50D1"/>
    <w:rsid w:val="00DD6CC5"/>
    <w:rsid w:val="00E23A83"/>
    <w:rsid w:val="00E67127"/>
    <w:rsid w:val="00E90470"/>
    <w:rsid w:val="00E91092"/>
    <w:rsid w:val="00F0203C"/>
    <w:rsid w:val="00F02691"/>
    <w:rsid w:val="00F25D38"/>
    <w:rsid w:val="00F4452B"/>
    <w:rsid w:val="00F55435"/>
    <w:rsid w:val="00F5578C"/>
    <w:rsid w:val="00FF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basedOn w:val="VarsaylanParagrafYazTipi"/>
    <w:qFormat/>
    <w:rsid w:val="00184DB9"/>
    <w:rPr>
      <w:b/>
      <w:bCs/>
    </w:rPr>
  </w:style>
  <w:style w:type="paragraph" w:styleId="BalonMetni">
    <w:name w:val="Balloon Text"/>
    <w:basedOn w:val="Normal"/>
    <w:link w:val="BalonMetniChar"/>
    <w:rsid w:val="00097A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97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mailto:veli1124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5523249116\Desktop\grafik-tasarim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Atat&#252;rk%20&#304;lkeleri%20ve%20&#304;nk&#305;l&#226;p%20Tarihi%202020-%202021%20Bahar\DERS%20PROGRAMLARI%202.%20D&#214;NEM%20&#304;&#304;BF\grafik-tasarimi%202018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LGELER&#304;M\2021-2022%20&#214;&#286;RET&#304;M%20YILI\SYLLABUS%20GRAF&#304;K%20(&#214;RNEK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2016-2017  BAHAR DÖNEMİ
TAR 202 </a:t>
            </a:r>
            <a:r>
              <a:rPr lang="tr-TR" sz="1000" b="1" i="0" u="none" strike="noStrike" baseline="0">
                <a:effectLst/>
              </a:rPr>
              <a:t>Atatürk İlkeleri ve İnkılâp Tarihi II</a:t>
            </a:r>
            <a:endParaRPr lang="tr-TR" b="1"/>
          </a:p>
        </c:rich>
      </c:tx>
      <c:layout>
        <c:manualLayout>
          <c:xMode val="edge"/>
          <c:yMode val="edge"/>
          <c:x val="0.13440158259149398"/>
          <c:y val="4.979695538057750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FFFF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FFFF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7</c:v>
                </c:pt>
                <c:pt idx="8">
                  <c:v>1</c:v>
                </c:pt>
                <c:pt idx="9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32-4C88-8144-86176E765F67}"/>
            </c:ext>
          </c:extLst>
        </c:ser>
        <c:axId val="136018944"/>
        <c:axId val="136037120"/>
      </c:barChart>
      <c:catAx>
        <c:axId val="13601894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6037120"/>
        <c:crosses val="autoZero"/>
        <c:auto val="1"/>
        <c:lblAlgn val="ctr"/>
        <c:lblOffset val="100"/>
        <c:tickLblSkip val="1"/>
        <c:tickMarkSkip val="1"/>
      </c:catAx>
      <c:valAx>
        <c:axId val="13603712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60189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 </a:t>
            </a:r>
            <a:r>
              <a:rPr lang="tr-TR" sz="1000" b="1" i="0" u="none" strike="noStrike" baseline="0">
                <a:effectLst/>
              </a:rPr>
              <a:t>BAHAR DÖNEMİ</a:t>
            </a:r>
            <a:r>
              <a:rPr lang="tr-TR"/>
              <a:t>
HIS</a:t>
            </a:r>
            <a:r>
              <a:rPr lang="tr-TR" baseline="0"/>
              <a:t> 202 Atatürk İlkeleri ve İnkılâp Tarihi II</a:t>
            </a:r>
            <a:endParaRPr lang="tr-TR"/>
          </a:p>
        </c:rich>
      </c:tx>
      <c:layout>
        <c:manualLayout>
          <c:xMode val="edge"/>
          <c:yMode val="edge"/>
          <c:x val="0.19406413053789998"/>
          <c:y val="4.435872482231870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FFFF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FFFF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10</c:v>
                </c:pt>
                <c:pt idx="7">
                  <c:v>5</c:v>
                </c:pt>
                <c:pt idx="8">
                  <c:v>4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0F-4189-A544-1DF3227EC1EA}"/>
            </c:ext>
          </c:extLst>
        </c:ser>
        <c:axId val="136086656"/>
        <c:axId val="136088192"/>
      </c:barChart>
      <c:catAx>
        <c:axId val="1360866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6088192"/>
        <c:crosses val="autoZero"/>
        <c:auto val="1"/>
        <c:lblAlgn val="ctr"/>
        <c:lblOffset val="100"/>
        <c:tickLblSkip val="1"/>
        <c:tickMarkSkip val="1"/>
      </c:catAx>
      <c:valAx>
        <c:axId val="13608819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60866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</a:t>
            </a:r>
            <a:r>
              <a:rPr lang="tr-TR" baseline="0"/>
              <a:t> BAHAR DÖNEMİ</a:t>
            </a:r>
            <a:r>
              <a:rPr lang="tr-TR"/>
              <a:t>
HIS</a:t>
            </a:r>
            <a:r>
              <a:rPr lang="tr-TR" baseline="0"/>
              <a:t> 202 Atatürk İlkeleri ve İnkılâp Tarihi II</a:t>
            </a:r>
            <a:endParaRPr lang="tr-TR"/>
          </a:p>
        </c:rich>
      </c:tx>
      <c:layout>
        <c:manualLayout>
          <c:xMode val="edge"/>
          <c:yMode val="edge"/>
          <c:x val="0.19406413053789998"/>
          <c:y val="4.435872482231870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FFFF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FFFF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3</c:v>
                </c:pt>
                <c:pt idx="9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D7-40FD-8407-DBD8A249439A}"/>
            </c:ext>
          </c:extLst>
        </c:ser>
        <c:axId val="136432640"/>
        <c:axId val="136454912"/>
      </c:barChart>
      <c:catAx>
        <c:axId val="13643264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6454912"/>
        <c:crosses val="autoZero"/>
        <c:auto val="1"/>
        <c:lblAlgn val="ctr"/>
        <c:lblOffset val="100"/>
        <c:tickLblSkip val="1"/>
        <c:tickMarkSkip val="1"/>
      </c:catAx>
      <c:valAx>
        <c:axId val="13645491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643264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21</a:t>
            </a:r>
            <a:r>
              <a:rPr lang="en-US"/>
              <a:t>-20</a:t>
            </a:r>
            <a:r>
              <a:rPr lang="tr-TR"/>
              <a:t>22</a:t>
            </a:r>
            <a:r>
              <a:rPr lang="en-US"/>
              <a:t> </a:t>
            </a:r>
            <a:r>
              <a:rPr lang="tr-TR"/>
              <a:t>BAHAR</a:t>
            </a:r>
            <a:r>
              <a:rPr lang="tr-TR" baseline="0"/>
              <a:t> DÖNEMİ</a:t>
            </a:r>
            <a:r>
              <a:rPr lang="en-US"/>
              <a:t>
</a:t>
            </a:r>
            <a:r>
              <a:rPr lang="tr-TR"/>
              <a:t>TAR</a:t>
            </a:r>
            <a:r>
              <a:rPr lang="tr-TR" baseline="0"/>
              <a:t> 202 Atatürk İlkeleri ve İnkılap Tarihi II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36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36586368"/>
        <c:axId val="136587904"/>
      </c:barChart>
      <c:catAx>
        <c:axId val="1365863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6587904"/>
        <c:crosses val="autoZero"/>
        <c:auto val="1"/>
        <c:lblAlgn val="ctr"/>
        <c:lblOffset val="100"/>
        <c:tickLblSkip val="1"/>
        <c:tickMarkSkip val="1"/>
      </c:catAx>
      <c:valAx>
        <c:axId val="13658790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65863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4976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mailto:aydincan@cag.edu.tr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HP</cp:lastModifiedBy>
  <cp:revision>7</cp:revision>
  <dcterms:created xsi:type="dcterms:W3CDTF">2022-02-02T17:20:00Z</dcterms:created>
  <dcterms:modified xsi:type="dcterms:W3CDTF">2022-06-24T12:20:00Z</dcterms:modified>
</cp:coreProperties>
</file>