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577"/>
        <w:gridCol w:w="332"/>
        <w:gridCol w:w="978"/>
        <w:gridCol w:w="60"/>
        <w:gridCol w:w="331"/>
        <w:gridCol w:w="743"/>
        <w:gridCol w:w="283"/>
        <w:gridCol w:w="1418"/>
      </w:tblGrid>
      <w:tr w:rsidR="008530FE" w:rsidRPr="001B4DBF" w:rsidTr="00A576C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B8CCE4" w:themeColor="accent1" w:themeTint="66"/>
              <w:right w:val="nil"/>
            </w:tcBorders>
            <w:shd w:val="clear" w:color="auto" w:fill="FFFFFF" w:themeFill="background1"/>
            <w:vAlign w:val="center"/>
          </w:tcPr>
          <w:p w:rsidR="008530FE" w:rsidRPr="001B4DBF" w:rsidRDefault="008530FE" w:rsidP="00A576CA">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 xml:space="preserve">DERS İZLENCESİ </w:t>
            </w:r>
          </w:p>
          <w:p w:rsidR="008530FE" w:rsidRPr="001B4DBF" w:rsidRDefault="008530FE" w:rsidP="00A576CA">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IIBF Fakültesi/ Uluslararası Bankacılık ve Finans Bölümü </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rPr>
                <w:rFonts w:ascii="Arial" w:hAnsi="Arial" w:cs="Arial"/>
                <w:sz w:val="22"/>
                <w:szCs w:val="22"/>
              </w:rPr>
            </w:pPr>
            <w:r>
              <w:t>Dersin Kodu</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rPr>
                <w:rFonts w:ascii="Arial" w:hAnsi="Arial" w:cs="Arial"/>
                <w:b/>
                <w:bCs/>
                <w:sz w:val="22"/>
                <w:szCs w:val="22"/>
              </w:rPr>
            </w:pPr>
            <w:r>
              <w:t>Dersin Adı</w:t>
            </w:r>
          </w:p>
        </w:tc>
        <w:tc>
          <w:tcPr>
            <w:tcW w:w="2112" w:type="dxa"/>
            <w:gridSpan w:val="4"/>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Kredisi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AKTS Değeri</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IRE228</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rsidR="008530FE" w:rsidRPr="001B4DBF" w:rsidRDefault="008530FE" w:rsidP="00A576CA">
            <w:pPr>
              <w:jc w:val="center"/>
              <w:rPr>
                <w:rFonts w:ascii="Arial" w:hAnsi="Arial" w:cs="Arial"/>
                <w:sz w:val="22"/>
                <w:szCs w:val="22"/>
              </w:rPr>
            </w:pPr>
            <w:r w:rsidRPr="006D660E">
              <w:rPr>
                <w:rFonts w:ascii="Arial" w:hAnsi="Arial" w:cs="Arial"/>
                <w:sz w:val="20"/>
                <w:szCs w:val="20"/>
              </w:rPr>
              <w:t>Uluslararası Ekonomik Örgütler</w:t>
            </w:r>
          </w:p>
        </w:tc>
        <w:tc>
          <w:tcPr>
            <w:tcW w:w="2112" w:type="dxa"/>
            <w:gridSpan w:val="4"/>
            <w:shd w:val="clear" w:color="auto" w:fill="FFFFFF" w:themeFill="background1"/>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8530FE" w:rsidRPr="001B4DBF" w:rsidRDefault="003F32EA" w:rsidP="00A576CA">
            <w:pPr>
              <w:jc w:val="center"/>
              <w:rPr>
                <w:rFonts w:ascii="Arial" w:hAnsi="Arial" w:cs="Arial"/>
                <w:b w:val="0"/>
                <w:bCs w:val="0"/>
                <w:sz w:val="22"/>
                <w:szCs w:val="22"/>
              </w:rPr>
            </w:pPr>
            <w:r>
              <w:rPr>
                <w:rFonts w:ascii="Arial" w:hAnsi="Arial" w:cs="Arial"/>
                <w:b w:val="0"/>
                <w:bCs w:val="0"/>
                <w:sz w:val="22"/>
                <w:szCs w:val="22"/>
              </w:rPr>
              <w:t>6</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rsidR="008530FE" w:rsidRPr="001B4DBF" w:rsidRDefault="008530FE" w:rsidP="00A576CA">
            <w:pPr>
              <w:rPr>
                <w:rFonts w:ascii="Arial" w:hAnsi="Arial" w:cs="Arial"/>
                <w:b w:val="0"/>
                <w:sz w:val="22"/>
                <w:szCs w:val="22"/>
              </w:rPr>
            </w:pPr>
            <w:r>
              <w:rPr>
                <w:rFonts w:ascii="Arial" w:hAnsi="Arial" w:cs="Arial"/>
                <w:b w:val="0"/>
                <w:sz w:val="22"/>
                <w:szCs w:val="22"/>
              </w:rPr>
              <w:t>Yok</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rsidR="008530FE" w:rsidRPr="001B4DBF" w:rsidRDefault="008530FE" w:rsidP="00A576CA">
            <w:pPr>
              <w:rPr>
                <w:rFonts w:ascii="Arial" w:hAnsi="Arial" w:cs="Arial"/>
                <w:sz w:val="22"/>
                <w:szCs w:val="22"/>
              </w:rPr>
            </w:pPr>
            <w:r>
              <w:rPr>
                <w:rFonts w:ascii="Arial" w:hAnsi="Arial" w:cs="Arial"/>
                <w:sz w:val="22"/>
                <w:szCs w:val="22"/>
              </w:rPr>
              <w:t>İngilizce</w:t>
            </w:r>
          </w:p>
        </w:tc>
        <w:tc>
          <w:tcPr>
            <w:tcW w:w="2731" w:type="dxa"/>
            <w:gridSpan w:val="5"/>
            <w:shd w:val="clear" w:color="auto" w:fill="E1EBF7" w:themeFill="text2" w:themeFillTint="1A"/>
            <w:vAlign w:val="center"/>
          </w:tcPr>
          <w:p w:rsidR="008530FE" w:rsidRPr="001B4DBF"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Yüz yüze</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709FDB" w:themeColor="text2" w:themeTint="80"/>
            </w:tcBorders>
            <w:shd w:val="clear" w:color="auto" w:fill="FFFFFF" w:themeFill="background1"/>
            <w:vAlign w:val="center"/>
          </w:tcPr>
          <w:p w:rsidR="008530FE" w:rsidRPr="00C04654" w:rsidRDefault="008530FE" w:rsidP="008530FE">
            <w:pPr>
              <w:rPr>
                <w:rFonts w:ascii="Arial" w:hAnsi="Arial" w:cs="Arial"/>
                <w:b w:val="0"/>
                <w:bCs w:val="0"/>
                <w:sz w:val="22"/>
                <w:szCs w:val="22"/>
              </w:rPr>
            </w:pPr>
            <w:r>
              <w:rPr>
                <w:rFonts w:ascii="Arial" w:hAnsi="Arial" w:cs="Arial"/>
                <w:b w:val="0"/>
                <w:sz w:val="22"/>
                <w:szCs w:val="22"/>
              </w:rPr>
              <w:t>Seçimlik</w:t>
            </w:r>
            <w:r w:rsidRPr="00C04654">
              <w:rPr>
                <w:rFonts w:ascii="Arial" w:hAnsi="Arial" w:cs="Arial"/>
                <w:b w:val="0"/>
                <w:sz w:val="22"/>
                <w:szCs w:val="22"/>
              </w:rPr>
              <w:t>/</w:t>
            </w:r>
            <w:r>
              <w:rPr>
                <w:rFonts w:ascii="Arial" w:hAnsi="Arial" w:cs="Arial"/>
                <w:b w:val="0"/>
                <w:sz w:val="22"/>
                <w:szCs w:val="22"/>
              </w:rPr>
              <w:t>Bahar</w:t>
            </w:r>
            <w:r w:rsidRPr="00C04654">
              <w:rPr>
                <w:rFonts w:ascii="Arial" w:hAnsi="Arial" w:cs="Arial"/>
                <w:b w:val="0"/>
                <w:sz w:val="22"/>
                <w:szCs w:val="22"/>
              </w:rPr>
              <w:t xml:space="preserve"> Dönemi/Lisans</w:t>
            </w:r>
            <w:r>
              <w:rPr>
                <w:rFonts w:ascii="Arial" w:hAnsi="Arial" w:cs="Arial"/>
                <w:b w:val="0"/>
                <w:sz w:val="22"/>
                <w:szCs w:val="22"/>
              </w:rPr>
              <w:t xml:space="preserve"> 2. Sene Dersi</w:t>
            </w:r>
          </w:p>
        </w:tc>
      </w:tr>
      <w:tr w:rsidR="008530FE" w:rsidRPr="001B4DBF" w:rsidTr="003F32EA">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Öğretim Üyesinin 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4"/>
            <w:tcBorders>
              <w:bottom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b/>
                <w:bCs/>
                <w:sz w:val="22"/>
                <w:szCs w:val="22"/>
              </w:rPr>
            </w:pPr>
            <w:r>
              <w:rPr>
                <w:rFonts w:ascii="Arial" w:hAnsi="Arial" w:cs="Arial"/>
                <w:b/>
                <w:bCs/>
                <w:sz w:val="22"/>
                <w:szCs w:val="22"/>
              </w:rPr>
              <w:t>Ders Saati</w:t>
            </w:r>
          </w:p>
        </w:tc>
        <w:tc>
          <w:tcPr>
            <w:tcW w:w="1701" w:type="dxa"/>
            <w:gridSpan w:val="4"/>
            <w:tcBorders>
              <w:bottom w:val="single" w:sz="4" w:space="0" w:color="709FDB" w:themeColor="text2" w:themeTint="80"/>
            </w:tcBorders>
            <w:shd w:val="clear" w:color="auto" w:fill="E1EBF7" w:themeFill="text2" w:themeFillTint="1A"/>
            <w:vAlign w:val="center"/>
          </w:tcPr>
          <w:p w:rsidR="008530FE" w:rsidRPr="001B4DBF"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Görüşme Saati</w:t>
            </w:r>
          </w:p>
        </w:tc>
        <w:tc>
          <w:tcPr>
            <w:cnfStyle w:val="000100000000" w:firstRow="0" w:lastRow="0" w:firstColumn="0" w:lastColumn="1" w:oddVBand="0" w:evenVBand="0" w:oddHBand="0" w:evenHBand="0" w:firstRowFirstColumn="0" w:firstRowLastColumn="0" w:lastRowFirstColumn="0" w:lastRowLastColumn="0"/>
            <w:tcW w:w="2444" w:type="dxa"/>
            <w:gridSpan w:val="3"/>
            <w:tcBorders>
              <w:bottom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İletişim</w:t>
            </w:r>
          </w:p>
        </w:tc>
      </w:tr>
      <w:tr w:rsidR="008530FE" w:rsidRPr="001B4DBF" w:rsidTr="003F32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r>
              <w:rPr>
                <w:rFonts w:ascii="Arial" w:hAnsi="Arial" w:cs="Arial"/>
                <w:sz w:val="20"/>
                <w:szCs w:val="20"/>
                <w:lang w:val="en-US"/>
              </w:rPr>
              <w:t xml:space="preserve"> IIBS </w:t>
            </w:r>
            <w:proofErr w:type="spellStart"/>
            <w:r>
              <w:rPr>
                <w:rFonts w:ascii="Arial" w:hAnsi="Arial" w:cs="Arial"/>
                <w:sz w:val="20"/>
                <w:szCs w:val="20"/>
                <w:lang w:val="en-US"/>
              </w:rPr>
              <w:t>Ofis</w:t>
            </w:r>
            <w:proofErr w:type="spellEnd"/>
            <w:r>
              <w:rPr>
                <w:rFonts w:ascii="Arial" w:hAnsi="Arial" w:cs="Arial"/>
                <w:sz w:val="20"/>
                <w:szCs w:val="20"/>
                <w:lang w:val="en-US"/>
              </w:rPr>
              <w:t>: B55</w:t>
            </w:r>
          </w:p>
        </w:tc>
        <w:tc>
          <w:tcPr>
            <w:cnfStyle w:val="000010000000" w:firstRow="0" w:lastRow="0" w:firstColumn="0" w:lastColumn="0" w:oddVBand="1" w:evenVBand="0" w:oddHBand="0" w:evenHBand="0" w:firstRowFirstColumn="0" w:firstRowLastColumn="0" w:lastRowFirstColumn="0" w:lastRowLastColumn="0"/>
            <w:tcW w:w="1701" w:type="dxa"/>
            <w:gridSpan w:val="4"/>
            <w:tcBorders>
              <w:top w:val="single" w:sz="4" w:space="0" w:color="709FDB" w:themeColor="text2" w:themeTint="80"/>
            </w:tcBorders>
            <w:shd w:val="clear" w:color="auto" w:fill="FFFFFF" w:themeFill="background1"/>
          </w:tcPr>
          <w:p w:rsidR="008530FE" w:rsidRPr="00183415" w:rsidRDefault="008530FE" w:rsidP="008530FE">
            <w:pPr>
              <w:rPr>
                <w:rFonts w:ascii="Arial" w:hAnsi="Arial" w:cs="Arial"/>
                <w:sz w:val="20"/>
                <w:szCs w:val="20"/>
              </w:rPr>
            </w:pPr>
            <w:r>
              <w:rPr>
                <w:rFonts w:ascii="Arial" w:hAnsi="Arial" w:cs="Arial"/>
                <w:sz w:val="20"/>
                <w:szCs w:val="20"/>
              </w:rPr>
              <w:t xml:space="preserve">Çarşamba </w:t>
            </w:r>
            <w:r>
              <w:rPr>
                <w:rFonts w:ascii="Arial" w:hAnsi="Arial" w:cs="Arial"/>
                <w:sz w:val="20"/>
                <w:szCs w:val="20"/>
              </w:rPr>
              <w:t>10.15-12.35</w:t>
            </w:r>
          </w:p>
        </w:tc>
        <w:tc>
          <w:tcPr>
            <w:tcW w:w="1701" w:type="dxa"/>
            <w:gridSpan w:val="4"/>
            <w:tcBorders>
              <w:top w:val="single" w:sz="4" w:space="0" w:color="709FDB" w:themeColor="text2" w:themeTint="80"/>
            </w:tcBorders>
            <w:shd w:val="clear" w:color="auto" w:fill="FFFFFF" w:themeFill="background1"/>
          </w:tcPr>
          <w:p w:rsidR="008530FE" w:rsidRPr="00183415" w:rsidRDefault="008530FE"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Çarşamba  10</w:t>
            </w:r>
            <w:proofErr w:type="gramEnd"/>
            <w:r>
              <w:rPr>
                <w:rFonts w:ascii="Arial" w:hAnsi="Arial" w:cs="Arial"/>
                <w:sz w:val="20"/>
                <w:szCs w:val="20"/>
              </w:rPr>
              <w:t>.00-12.00</w:t>
            </w:r>
          </w:p>
        </w:tc>
        <w:tc>
          <w:tcPr>
            <w:cnfStyle w:val="000100000000" w:firstRow="0" w:lastRow="0" w:firstColumn="0" w:lastColumn="1" w:oddVBand="0" w:evenVBand="0" w:oddHBand="0" w:evenHBand="0" w:firstRowFirstColumn="0" w:firstRowLastColumn="0" w:lastRowFirstColumn="0" w:lastRowLastColumn="0"/>
            <w:tcW w:w="2444" w:type="dxa"/>
            <w:gridSpan w:val="3"/>
            <w:tcBorders>
              <w:top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hyperlink r:id="rId6" w:history="1">
              <w:r w:rsidRPr="00575EB6">
                <w:rPr>
                  <w:rStyle w:val="Kpr"/>
                  <w:rFonts w:ascii="Arial" w:hAnsi="Arial" w:cs="Arial"/>
                  <w:sz w:val="18"/>
                  <w:szCs w:val="20"/>
                  <w:lang w:val="en-US"/>
                </w:rPr>
                <w:t>cansu.u.e@cag.edu.tr</w:t>
              </w:r>
            </w:hyperlink>
          </w:p>
        </w:tc>
      </w:tr>
      <w:tr w:rsidR="008530FE" w:rsidRPr="001B4DBF" w:rsidTr="00A576CA">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rsidR="008530FE" w:rsidRPr="001B4DBF" w:rsidRDefault="008530FE" w:rsidP="00A576CA">
            <w:pPr>
              <w:rPr>
                <w:rFonts w:ascii="Arial" w:hAnsi="Arial" w:cs="Arial"/>
                <w:b w:val="0"/>
                <w:bCs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tcPr>
          <w:p w:rsidR="008530FE" w:rsidRPr="00710D44" w:rsidRDefault="008530FE" w:rsidP="00A576CA">
            <w:pPr>
              <w:jc w:val="both"/>
              <w:rPr>
                <w:rFonts w:ascii="Arial" w:hAnsi="Arial" w:cs="Arial"/>
                <w:bCs w:val="0"/>
                <w:sz w:val="20"/>
                <w:szCs w:val="20"/>
              </w:rPr>
            </w:pPr>
            <w:r>
              <w:rPr>
                <w:rFonts w:ascii="Arial" w:hAnsi="Arial" w:cs="Arial"/>
                <w:bCs w:val="0"/>
                <w:sz w:val="20"/>
                <w:szCs w:val="20"/>
              </w:rPr>
              <w:t>IR</w:t>
            </w:r>
            <w:r>
              <w:rPr>
                <w:rFonts w:ascii="Arial" w:hAnsi="Arial" w:cs="Arial"/>
                <w:sz w:val="20"/>
                <w:szCs w:val="20"/>
              </w:rPr>
              <w:t xml:space="preserve">E228 </w:t>
            </w:r>
            <w:r w:rsidRPr="003F32EA">
              <w:rPr>
                <w:rFonts w:ascii="Arial" w:hAnsi="Arial" w:cs="Arial"/>
                <w:b w:val="0"/>
                <w:sz w:val="20"/>
                <w:szCs w:val="20"/>
              </w:rPr>
              <w:t xml:space="preserve">dersi bir dönemlik seçmeli bir derstir.  Bu dersin amacı, öğrencilere uluslararası örgütlerin nasıl işlediğine dair bir anlayış kazandırmaktır. Dersler teorik kavramları tanıtacak, kapsamlı bir </w:t>
            </w:r>
            <w:proofErr w:type="gramStart"/>
            <w:r w:rsidRPr="003F32EA">
              <w:rPr>
                <w:rFonts w:ascii="Arial" w:hAnsi="Arial" w:cs="Arial"/>
                <w:b w:val="0"/>
                <w:sz w:val="20"/>
                <w:szCs w:val="20"/>
              </w:rPr>
              <w:t>literatür</w:t>
            </w:r>
            <w:proofErr w:type="gramEnd"/>
            <w:r w:rsidRPr="003F32EA">
              <w:rPr>
                <w:rFonts w:ascii="Arial" w:hAnsi="Arial" w:cs="Arial"/>
                <w:b w:val="0"/>
                <w:sz w:val="20"/>
                <w:szCs w:val="20"/>
              </w:rPr>
              <w:t xml:space="preserve"> taraması yapacak ve uluslararası kuruluşların çalışmasını destekleyen fikirleri keşfedecektir. Ders özellikle bu örgütleri analiz etmek için realist, </w:t>
            </w:r>
            <w:proofErr w:type="spellStart"/>
            <w:r w:rsidRPr="003F32EA">
              <w:rPr>
                <w:rFonts w:ascii="Arial" w:hAnsi="Arial" w:cs="Arial"/>
                <w:b w:val="0"/>
                <w:sz w:val="20"/>
                <w:szCs w:val="20"/>
              </w:rPr>
              <w:t>enternasyonalist</w:t>
            </w:r>
            <w:proofErr w:type="spellEnd"/>
            <w:r w:rsidRPr="003F32EA">
              <w:rPr>
                <w:rFonts w:ascii="Arial" w:hAnsi="Arial" w:cs="Arial"/>
                <w:b w:val="0"/>
                <w:sz w:val="20"/>
                <w:szCs w:val="20"/>
              </w:rPr>
              <w:t xml:space="preserve"> ve evrenselci yaklaşımlar arasındaki çağdaş tartışmalara odaklanacaktır. Bu bakış açıları, uluslararası kuruluşların hem ulusal hem de uluslararası düzeyde ekonomik istikrarı teşvik etmedeki rolünü incelemek için kullanılacaktır.</w:t>
            </w:r>
            <w:r>
              <w:rPr>
                <w:rFonts w:ascii="Arial" w:hAnsi="Arial" w:cs="Arial"/>
                <w:sz w:val="20"/>
                <w:szCs w:val="20"/>
              </w:rPr>
              <w:t xml:space="preserve"> </w:t>
            </w:r>
          </w:p>
        </w:tc>
      </w:tr>
      <w:tr w:rsidR="008530FE" w:rsidRPr="001B4DBF" w:rsidTr="00A576C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E1EBF7" w:themeFill="text2" w:themeFillTint="1A"/>
            <w:textDirection w:val="btLr"/>
            <w:vAlign w:val="center"/>
          </w:tcPr>
          <w:p w:rsidR="008530FE" w:rsidRPr="001B4DBF" w:rsidRDefault="008530FE" w:rsidP="00A576CA">
            <w:pPr>
              <w:jc w:val="center"/>
              <w:rPr>
                <w:rFonts w:ascii="Arial" w:hAnsi="Arial" w:cs="Arial"/>
                <w:sz w:val="22"/>
                <w:szCs w:val="22"/>
              </w:rPr>
            </w:pPr>
            <w:r>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rsidR="008530FE" w:rsidRPr="001B4DBF" w:rsidRDefault="008530FE" w:rsidP="00A576CA">
            <w:pPr>
              <w:rPr>
                <w:rFonts w:ascii="Arial" w:hAnsi="Arial" w:cs="Arial"/>
                <w:sz w:val="22"/>
                <w:szCs w:val="22"/>
              </w:rPr>
            </w:pPr>
            <w:r>
              <w:rPr>
                <w:rFonts w:ascii="Arial" w:hAnsi="Arial" w:cs="Arial"/>
                <w:sz w:val="22"/>
                <w:szCs w:val="22"/>
              </w:rPr>
              <w:t>Bu dersi başarıyla tamamlayan öğrenci;</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rsidR="008530FE" w:rsidRPr="001B4DBF" w:rsidRDefault="008530FE" w:rsidP="00A576CA">
            <w:pPr>
              <w:jc w:val="center"/>
              <w:rPr>
                <w:rFonts w:ascii="Arial" w:hAnsi="Arial" w:cs="Arial"/>
                <w:sz w:val="22"/>
                <w:szCs w:val="22"/>
              </w:rPr>
            </w:pPr>
            <w:r>
              <w:rPr>
                <w:rFonts w:ascii="Arial" w:hAnsi="Arial" w:cs="Arial"/>
                <w:sz w:val="22"/>
                <w:szCs w:val="22"/>
              </w:rPr>
              <w:t>İlişkiler</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8530FE" w:rsidRPr="001B4DBF" w:rsidRDefault="008530FE"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rsidR="008530FE" w:rsidRPr="001B4DBF" w:rsidRDefault="008530FE" w:rsidP="00A576CA">
            <w:pPr>
              <w:rPr>
                <w:rFonts w:ascii="Arial" w:hAnsi="Arial" w:cs="Arial"/>
                <w:sz w:val="22"/>
                <w:szCs w:val="22"/>
              </w:rPr>
            </w:pPr>
          </w:p>
        </w:tc>
        <w:tc>
          <w:tcPr>
            <w:tcW w:w="1417" w:type="dxa"/>
            <w:gridSpan w:val="4"/>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Net katkı</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1</w:t>
            </w:r>
          </w:p>
        </w:tc>
        <w:tc>
          <w:tcPr>
            <w:tcW w:w="6521" w:type="dxa"/>
            <w:gridSpan w:val="9"/>
            <w:shd w:val="clear" w:color="auto" w:fill="E1EBF7" w:themeFill="text2" w:themeFillTint="1A"/>
          </w:tcPr>
          <w:p w:rsidR="003F32EA" w:rsidRPr="006D660E" w:rsidRDefault="003F32EA"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Mevcut küresel yönetişim sisteminde uluslararası örgütleri tanımlayabilir, bu örgütlerin rolünü analitik olarak değerlendirebilir.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lang w:val="en-US"/>
              </w:rPr>
              <w:t>1,2,3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Pr>
                <w:rFonts w:ascii="Arial" w:hAnsi="Arial" w:cs="Arial"/>
                <w:b w:val="0"/>
                <w:sz w:val="20"/>
                <w:szCs w:val="20"/>
                <w:lang w:val="en-US"/>
              </w:rPr>
              <w:t>4</w:t>
            </w:r>
            <w:r w:rsidRPr="00926711">
              <w:rPr>
                <w:rFonts w:ascii="Arial" w:hAnsi="Arial" w:cs="Arial"/>
                <w:b w:val="0"/>
                <w:sz w:val="20"/>
                <w:szCs w:val="20"/>
                <w:lang w:val="en-US"/>
              </w:rPr>
              <w:t>,4,5</w:t>
            </w:r>
          </w:p>
        </w:tc>
      </w:tr>
      <w:tr w:rsidR="003F32EA" w:rsidRPr="001B4DBF" w:rsidTr="00EC1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2</w:t>
            </w:r>
          </w:p>
        </w:tc>
        <w:tc>
          <w:tcPr>
            <w:tcW w:w="6521" w:type="dxa"/>
            <w:gridSpan w:val="9"/>
            <w:shd w:val="clear" w:color="auto" w:fill="FFFFFF" w:themeFill="background1"/>
          </w:tcPr>
          <w:p w:rsidR="003F32EA" w:rsidRPr="006D660E" w:rsidRDefault="003F32EA"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Farklı uluslararası kuruluş türlerini tanımlayabilir, birbirleriyle kıyaslayabilir ve her birinin temel özelliklerini tartışabilir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rsidR="003F32EA" w:rsidRPr="00926711" w:rsidRDefault="003F32EA" w:rsidP="00A576CA">
            <w:pPr>
              <w:jc w:val="center"/>
              <w:rPr>
                <w:sz w:val="22"/>
                <w:szCs w:val="22"/>
              </w:rPr>
            </w:pPr>
            <w:r>
              <w:rPr>
                <w:rFonts w:ascii="Arial" w:hAnsi="Arial" w:cs="Arial"/>
                <w:sz w:val="20"/>
                <w:szCs w:val="20"/>
                <w:lang w:val="en-US"/>
              </w:rPr>
              <w:t>2,3,4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rsidR="003F32EA" w:rsidRPr="00926711" w:rsidRDefault="003F32EA" w:rsidP="00A576CA">
            <w:pPr>
              <w:jc w:val="center"/>
              <w:rPr>
                <w:b w:val="0"/>
                <w:sz w:val="22"/>
                <w:szCs w:val="22"/>
              </w:rPr>
            </w:pPr>
            <w:r w:rsidRPr="00926711">
              <w:rPr>
                <w:rFonts w:ascii="Arial" w:hAnsi="Arial" w:cs="Arial"/>
                <w:b w:val="0"/>
                <w:sz w:val="20"/>
                <w:szCs w:val="20"/>
                <w:lang w:val="en-US"/>
              </w:rPr>
              <w:t>3,5,4</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3</w:t>
            </w:r>
          </w:p>
        </w:tc>
        <w:tc>
          <w:tcPr>
            <w:tcW w:w="6521" w:type="dxa"/>
            <w:gridSpan w:val="9"/>
            <w:shd w:val="clear" w:color="auto" w:fill="E1EBF7" w:themeFill="text2" w:themeFillTint="1A"/>
          </w:tcPr>
          <w:p w:rsidR="003F32EA" w:rsidRPr="006D660E" w:rsidRDefault="003F32EA"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Uluslararası ekonomik organizasyonları incelemek için kullanılan farklı teori ve kavramları tartışabilir, bu örgütler hakkında geniş kapsamlı araştırma yapabilir ve bazı çıkarımlarda bulunabilir.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lang w:val="en-US"/>
              </w:rPr>
              <w:t>5,6,7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Pr>
                <w:rFonts w:ascii="Arial" w:hAnsi="Arial" w:cs="Arial"/>
                <w:b w:val="0"/>
                <w:sz w:val="20"/>
                <w:szCs w:val="20"/>
                <w:lang w:val="en-US"/>
              </w:rPr>
              <w:t>5,4,</w:t>
            </w:r>
            <w:r w:rsidRPr="00926711">
              <w:rPr>
                <w:rFonts w:ascii="Arial" w:hAnsi="Arial" w:cs="Arial"/>
                <w:b w:val="0"/>
                <w:sz w:val="20"/>
                <w:szCs w:val="20"/>
                <w:lang w:val="en-US"/>
              </w:rPr>
              <w:t>5</w:t>
            </w:r>
          </w:p>
        </w:tc>
      </w:tr>
      <w:tr w:rsidR="003F32EA" w:rsidRPr="001B4DBF" w:rsidTr="00EC1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4</w:t>
            </w:r>
          </w:p>
        </w:tc>
        <w:tc>
          <w:tcPr>
            <w:tcW w:w="6521" w:type="dxa"/>
            <w:gridSpan w:val="9"/>
            <w:shd w:val="clear" w:color="auto" w:fill="FFFFFF" w:themeFill="background1"/>
          </w:tcPr>
          <w:p w:rsidR="003F32EA" w:rsidRPr="006D660E" w:rsidRDefault="003F32EA"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Uluslararası ekonomik kuruluşların ana organlarının ve uzman kuruluşlarının yapısını ve faaliyetlerini tanımlayabilir, bu örgütlerin avantaj ve dezavantajlı yönlerini tartışabilir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rsidR="003F32EA" w:rsidRPr="00926711" w:rsidRDefault="003F32EA" w:rsidP="00A576CA">
            <w:pPr>
              <w:jc w:val="center"/>
              <w:rPr>
                <w:sz w:val="22"/>
                <w:szCs w:val="22"/>
              </w:rPr>
            </w:pPr>
            <w:r>
              <w:rPr>
                <w:rFonts w:ascii="Arial" w:hAnsi="Arial" w:cs="Arial"/>
                <w:sz w:val="20"/>
                <w:szCs w:val="20"/>
                <w:lang w:val="en-US"/>
              </w:rPr>
              <w:t>5,7,9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rsidR="003F32EA" w:rsidRPr="00926711" w:rsidRDefault="003F32EA" w:rsidP="00A576CA">
            <w:pPr>
              <w:jc w:val="center"/>
              <w:rPr>
                <w:b w:val="0"/>
                <w:sz w:val="22"/>
                <w:szCs w:val="22"/>
              </w:rPr>
            </w:pPr>
            <w:r>
              <w:rPr>
                <w:rFonts w:ascii="Arial" w:hAnsi="Arial" w:cs="Arial"/>
                <w:b w:val="0"/>
                <w:sz w:val="20"/>
                <w:szCs w:val="20"/>
                <w:lang w:val="en-US"/>
              </w:rPr>
              <w:t>5,</w:t>
            </w:r>
            <w:r w:rsidRPr="00926711">
              <w:rPr>
                <w:rFonts w:ascii="Arial" w:hAnsi="Arial" w:cs="Arial"/>
                <w:b w:val="0"/>
                <w:sz w:val="20"/>
                <w:szCs w:val="20"/>
                <w:lang w:val="en-US"/>
              </w:rPr>
              <w:t>3,5</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5</w:t>
            </w:r>
          </w:p>
        </w:tc>
        <w:tc>
          <w:tcPr>
            <w:tcW w:w="6521" w:type="dxa"/>
            <w:gridSpan w:val="9"/>
            <w:shd w:val="clear" w:color="auto" w:fill="E1EBF7" w:themeFill="text2" w:themeFillTint="1A"/>
          </w:tcPr>
          <w:p w:rsidR="003F32EA" w:rsidRPr="006D660E" w:rsidRDefault="003F32EA"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Finansal istikrarsızlık dönemlerinde IMF, DTÖ ve NATO'nun rollerini inceleyebilir, analitik yaklaşımla değerlendirme yapabilir.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lang w:val="en-US"/>
              </w:rPr>
              <w:t>5,6,9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Pr>
                <w:rFonts w:ascii="Arial" w:hAnsi="Arial" w:cs="Arial"/>
                <w:b w:val="0"/>
                <w:sz w:val="20"/>
                <w:szCs w:val="20"/>
                <w:lang w:val="en-US"/>
              </w:rPr>
              <w:t>5,5,</w:t>
            </w:r>
            <w:r w:rsidRPr="00926711">
              <w:rPr>
                <w:rFonts w:ascii="Arial" w:hAnsi="Arial" w:cs="Arial"/>
                <w:b w:val="0"/>
                <w:sz w:val="20"/>
                <w:szCs w:val="20"/>
                <w:lang w:val="en-US"/>
              </w:rPr>
              <w:t>3</w:t>
            </w:r>
          </w:p>
        </w:tc>
      </w:tr>
      <w:tr w:rsidR="003F32EA" w:rsidRPr="001B4DBF" w:rsidTr="00EC1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6</w:t>
            </w:r>
          </w:p>
        </w:tc>
        <w:tc>
          <w:tcPr>
            <w:tcW w:w="6521" w:type="dxa"/>
            <w:gridSpan w:val="9"/>
            <w:shd w:val="clear" w:color="auto" w:fill="FFFFFF" w:themeFill="background1"/>
          </w:tcPr>
          <w:p w:rsidR="003F32EA" w:rsidRPr="006D660E" w:rsidRDefault="003F32EA"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 xml:space="preserve">Avrupa Birliği'nin (AB) rolünü uluslararası ekonomik örgütlerin bir vaka çalışması olarak tartışabilir, BREXIT gibi örnek bir vakayı değerlendirebilir ve olası Avrupa Birliğine yeni üye girişi veya çıkışa üzerine senaryoları tartışabilir. AB’ </w:t>
            </w:r>
            <w:proofErr w:type="spellStart"/>
            <w:r>
              <w:rPr>
                <w:rFonts w:ascii="Arial" w:hAnsi="Arial" w:cs="Arial"/>
                <w:sz w:val="20"/>
                <w:szCs w:val="20"/>
              </w:rPr>
              <w:t>nin</w:t>
            </w:r>
            <w:proofErr w:type="spellEnd"/>
            <w:r>
              <w:rPr>
                <w:rFonts w:ascii="Arial" w:hAnsi="Arial" w:cs="Arial"/>
                <w:sz w:val="20"/>
                <w:szCs w:val="20"/>
              </w:rPr>
              <w:t xml:space="preserve"> olumlu ve olası olumsuz yönlerini hem AB içindeki etkilerini hem AB dışındaki etkisini değerlendirebilir.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rsidR="003F32EA" w:rsidRPr="00926711" w:rsidRDefault="003F32EA" w:rsidP="00A576CA">
            <w:pPr>
              <w:jc w:val="center"/>
              <w:rPr>
                <w:sz w:val="22"/>
                <w:szCs w:val="22"/>
              </w:rPr>
            </w:pPr>
            <w:r>
              <w:rPr>
                <w:rFonts w:ascii="Arial" w:hAnsi="Arial" w:cs="Arial"/>
                <w:sz w:val="20"/>
                <w:szCs w:val="20"/>
                <w:lang w:val="en-US"/>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rsidR="003F32EA" w:rsidRPr="00926711" w:rsidRDefault="003F32EA" w:rsidP="00A576CA">
            <w:pPr>
              <w:jc w:val="center"/>
              <w:rPr>
                <w:b w:val="0"/>
                <w:sz w:val="22"/>
                <w:szCs w:val="22"/>
              </w:rPr>
            </w:pPr>
            <w:r w:rsidRPr="00926711">
              <w:rPr>
                <w:rFonts w:ascii="Arial" w:hAnsi="Arial" w:cs="Arial"/>
                <w:b w:val="0"/>
                <w:sz w:val="20"/>
                <w:szCs w:val="20"/>
                <w:lang w:val="en-US"/>
              </w:rPr>
              <w:t>3</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7</w:t>
            </w:r>
          </w:p>
        </w:tc>
        <w:tc>
          <w:tcPr>
            <w:tcW w:w="6521" w:type="dxa"/>
            <w:gridSpan w:val="9"/>
            <w:shd w:val="clear" w:color="auto" w:fill="E1EBF7" w:themeFill="text2" w:themeFillTint="1A"/>
          </w:tcPr>
          <w:p w:rsidR="003F32EA" w:rsidRPr="006D660E" w:rsidRDefault="003F32EA" w:rsidP="00A576CA">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Avrupa merkez bankasının rolünü ve döviz kriziyle başa çıkmadaki rolünü kavrayabilir, değerlendirebilir ve kritiğini yapabilir.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rPr>
              <w:t xml:space="preserve">       </w:t>
            </w:r>
            <w:r>
              <w:rPr>
                <w:rFonts w:ascii="Arial" w:hAnsi="Arial" w:cs="Arial"/>
                <w:sz w:val="20"/>
                <w:szCs w:val="20"/>
                <w:lang w:val="en-US"/>
              </w:rPr>
              <w:t>2,7,9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sidRPr="00926711">
              <w:rPr>
                <w:rFonts w:ascii="Arial" w:hAnsi="Arial" w:cs="Arial"/>
                <w:b w:val="0"/>
                <w:sz w:val="20"/>
                <w:szCs w:val="20"/>
                <w:lang w:val="en-US"/>
              </w:rPr>
              <w:t>5,4,3</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709FDB" w:themeColor="text2" w:themeTint="80"/>
            </w:tcBorders>
            <w:shd w:val="clear" w:color="auto" w:fill="FFFFFF" w:themeFill="background1"/>
            <w:vAlign w:val="center"/>
          </w:tcPr>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Bu ders, küresel ekonominin daha geniş bağlamında uluslararası kuruluşların kurumsal yapılarını, politik süreçlerini ve etkilerini araştırır. Araştırılması gereken temel sorular şunları içerir: </w:t>
            </w:r>
          </w:p>
          <w:p w:rsidR="008530FE" w:rsidRPr="003F32EA" w:rsidRDefault="008530FE" w:rsidP="008530FE">
            <w:pPr>
              <w:jc w:val="both"/>
              <w:rPr>
                <w:rFonts w:ascii="Arial" w:hAnsi="Arial" w:cs="Arial"/>
                <w:b w:val="0"/>
                <w:sz w:val="20"/>
                <w:szCs w:val="20"/>
                <w:lang w:val="en-US"/>
              </w:rPr>
            </w:pP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1. Devletler neden uluslararası örgütler kurarlar? </w:t>
            </w: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2. Uluslararası örgütler dünya ekonomisinde ne gibi roller oynamaktadır? </w:t>
            </w: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3. Uluslararası örgütler nasıl ve neden gelişir? </w:t>
            </w: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4. Uluslararası ekonomik kuruluşlar, hem ülkeler içinde hem de ülkeler arasında finansal istikrarı etkileyen finansal krizler veya siyasi istikrarsızlık örnekleri sırasında ne gibi roller oynamaktadır? </w:t>
            </w:r>
          </w:p>
          <w:p w:rsidR="008530FE" w:rsidRDefault="008530FE" w:rsidP="008530FE">
            <w:pPr>
              <w:jc w:val="both"/>
              <w:rPr>
                <w:rFonts w:ascii="Arial" w:hAnsi="Arial" w:cs="Arial"/>
                <w:sz w:val="20"/>
                <w:szCs w:val="20"/>
                <w:lang w:val="en-US"/>
              </w:rPr>
            </w:pPr>
          </w:p>
          <w:p w:rsidR="008530FE" w:rsidRPr="003F32EA" w:rsidRDefault="008530FE" w:rsidP="008530FE">
            <w:pPr>
              <w:rPr>
                <w:rFonts w:ascii="Arial" w:hAnsi="Arial" w:cs="Arial"/>
                <w:b w:val="0"/>
                <w:color w:val="333333"/>
                <w:sz w:val="22"/>
                <w:szCs w:val="22"/>
              </w:rPr>
            </w:pPr>
            <w:r w:rsidRPr="003F32EA">
              <w:rPr>
                <w:rFonts w:ascii="Arial" w:hAnsi="Arial" w:cs="Arial"/>
                <w:b w:val="0"/>
                <w:sz w:val="20"/>
                <w:szCs w:val="20"/>
              </w:rPr>
              <w:t xml:space="preserve">Bu sorular, Birleşmiş Milletler, Kuzey Atlantik Antlaşması Örgütü (NATO), Avrupa Birliği gibi bölgesel örgütler ve Uluslararası Para Fonu (IMF), Dünya Ticaret Örgütü (WTO) ve Avrupa Merkez Bankası gibi </w:t>
            </w:r>
            <w:r w:rsidRPr="003F32EA">
              <w:rPr>
                <w:rFonts w:ascii="Arial" w:hAnsi="Arial" w:cs="Arial"/>
                <w:b w:val="0"/>
                <w:sz w:val="20"/>
                <w:szCs w:val="20"/>
              </w:rPr>
              <w:lastRenderedPageBreak/>
              <w:t xml:space="preserve">uluslararası finans kuruluşları </w:t>
            </w:r>
            <w:proofErr w:type="gramStart"/>
            <w:r w:rsidRPr="003F32EA">
              <w:rPr>
                <w:rFonts w:ascii="Arial" w:hAnsi="Arial" w:cs="Arial"/>
                <w:b w:val="0"/>
                <w:sz w:val="20"/>
                <w:szCs w:val="20"/>
              </w:rPr>
              <w:t>dahil</w:t>
            </w:r>
            <w:proofErr w:type="gramEnd"/>
            <w:r w:rsidRPr="003F32EA">
              <w:rPr>
                <w:rFonts w:ascii="Arial" w:hAnsi="Arial" w:cs="Arial"/>
                <w:b w:val="0"/>
                <w:sz w:val="20"/>
                <w:szCs w:val="20"/>
              </w:rPr>
              <w:t xml:space="preserve"> olmak üzere çeşitli kuruluşların faaliyetlerinin incelenmesi yoluyla ele alınacaktır.</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lastRenderedPageBreak/>
              <w:t xml:space="preserve">Ders içerikleri </w:t>
            </w:r>
            <w:r w:rsidRPr="001B4DBF">
              <w:rPr>
                <w:rFonts w:ascii="Arial" w:hAnsi="Arial" w:cs="Arial"/>
                <w:sz w:val="22"/>
                <w:szCs w:val="22"/>
              </w:rPr>
              <w:t xml:space="preserve"> (</w:t>
            </w:r>
            <w:r>
              <w:rPr>
                <w:rFonts w:ascii="Arial" w:hAnsi="Arial" w:cs="Arial"/>
                <w:sz w:val="22"/>
                <w:szCs w:val="22"/>
              </w:rPr>
              <w:t>Haftalık Ders Planı</w:t>
            </w:r>
            <w:r w:rsidRPr="001B4DBF">
              <w:rPr>
                <w:rFonts w:ascii="Arial" w:hAnsi="Arial" w:cs="Arial"/>
                <w:sz w:val="22"/>
                <w:szCs w:val="22"/>
              </w:rPr>
              <w:t>)</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sz w:val="22"/>
                <w:szCs w:val="22"/>
              </w:rPr>
            </w:pPr>
            <w:r>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rsidR="008530FE" w:rsidRPr="001B4DBF" w:rsidRDefault="008530FE" w:rsidP="00A576CA">
            <w:pPr>
              <w:jc w:val="center"/>
              <w:rPr>
                <w:rFonts w:ascii="Arial" w:hAnsi="Arial" w:cs="Arial"/>
                <w:b/>
                <w:bCs/>
                <w:sz w:val="22"/>
                <w:szCs w:val="22"/>
              </w:rPr>
            </w:pPr>
            <w:r>
              <w:rPr>
                <w:rFonts w:ascii="Arial" w:hAnsi="Arial" w:cs="Arial"/>
                <w:b/>
                <w:bCs/>
                <w:sz w:val="22"/>
                <w:szCs w:val="22"/>
              </w:rPr>
              <w:t>Konu</w:t>
            </w:r>
          </w:p>
        </w:tc>
        <w:tc>
          <w:tcPr>
            <w:tcW w:w="2744" w:type="dxa"/>
            <w:gridSpan w:val="5"/>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rsidR="008530FE" w:rsidRPr="001B4DBF" w:rsidRDefault="008530FE" w:rsidP="00A576CA">
            <w:pPr>
              <w:jc w:val="center"/>
              <w:rPr>
                <w:rFonts w:ascii="Arial" w:hAnsi="Arial" w:cs="Arial"/>
                <w:sz w:val="22"/>
                <w:szCs w:val="22"/>
              </w:rPr>
            </w:pPr>
            <w:r>
              <w:rPr>
                <w:rFonts w:ascii="Arial" w:hAnsi="Arial" w:cs="Arial"/>
                <w:sz w:val="22"/>
                <w:szCs w:val="22"/>
              </w:rPr>
              <w:t>Öğretim Yöntem ve Teknikleri</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sz w:val="20"/>
                <w:szCs w:val="20"/>
                <w:lang w:val="en-US"/>
              </w:rPr>
            </w:pPr>
            <w:r>
              <w:rPr>
                <w:rFonts w:ascii="Arial" w:hAnsi="Arial" w:cs="Arial"/>
                <w:sz w:val="20"/>
                <w:szCs w:val="20"/>
              </w:rPr>
              <w:t>Giriş</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rFonts w:ascii="Arial" w:hAnsi="Arial" w:cs="Arial"/>
                <w:b w:val="0"/>
                <w:sz w:val="20"/>
                <w:szCs w:val="20"/>
              </w:rPr>
            </w:pPr>
            <w:r w:rsidRPr="008F06D3">
              <w:rPr>
                <w:rFonts w:ascii="Arial" w:hAnsi="Arial" w:cs="Arial"/>
                <w:b w:val="0"/>
                <w:sz w:val="20"/>
                <w:szCs w:val="20"/>
              </w:rPr>
              <w:t>Yazılı ve Sözlü Anlatım</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sz w:val="20"/>
                <w:szCs w:val="20"/>
                <w:lang w:val="en-US"/>
              </w:rPr>
            </w:pPr>
            <w:r w:rsidRPr="006D660E">
              <w:rPr>
                <w:rFonts w:ascii="Arial" w:hAnsi="Arial" w:cs="Arial"/>
                <w:bCs/>
                <w:iCs/>
                <w:sz w:val="20"/>
                <w:szCs w:val="20"/>
              </w:rPr>
              <w:t>Uluslararası Örgütlenme ve Küreselleşme</w:t>
            </w:r>
            <w:r>
              <w:rPr>
                <w:rFonts w:ascii="Arial" w:hAnsi="Arial" w:cs="Arial"/>
                <w:bCs/>
                <w:iCs/>
                <w:sz w:val="20"/>
                <w:szCs w:val="20"/>
              </w:rPr>
              <w:t>-I</w:t>
            </w:r>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Yazılı ve Sözlü Anlatım, öğrencinin güncel örneklerle hazırlıklı derse katılımı</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sz w:val="20"/>
                <w:szCs w:val="20"/>
                <w:lang w:val="en-US"/>
              </w:rPr>
            </w:pPr>
            <w:r w:rsidRPr="006D660E">
              <w:rPr>
                <w:rFonts w:ascii="Arial" w:hAnsi="Arial" w:cs="Arial"/>
                <w:bCs/>
                <w:iCs/>
                <w:sz w:val="20"/>
                <w:szCs w:val="20"/>
              </w:rPr>
              <w:t>Uluslararası Örgütlenme ve Küreselleşme</w:t>
            </w:r>
            <w:r>
              <w:rPr>
                <w:rFonts w:ascii="Arial" w:hAnsi="Arial" w:cs="Arial"/>
                <w:bCs/>
                <w:iCs/>
                <w:sz w:val="20"/>
                <w:szCs w:val="20"/>
              </w:rPr>
              <w:t>-II</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Yazılı ve Sözlü anlatım, öğrencinin güncel örneklerle hazırlıklı derse katılımı</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color w:val="000000"/>
                <w:sz w:val="20"/>
                <w:szCs w:val="20"/>
                <w:lang w:val="en-US"/>
              </w:rPr>
            </w:pPr>
            <w:r>
              <w:rPr>
                <w:rFonts w:ascii="Arial" w:hAnsi="Arial" w:cs="Arial"/>
                <w:bCs/>
                <w:iCs/>
                <w:sz w:val="20"/>
                <w:szCs w:val="20"/>
              </w:rPr>
              <w:t>IMF ve finansal krizler</w:t>
            </w:r>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color w:val="000000"/>
                <w:sz w:val="20"/>
                <w:szCs w:val="20"/>
                <w:lang w:val="en-US"/>
              </w:rPr>
            </w:pPr>
            <w:r>
              <w:rPr>
                <w:rFonts w:ascii="Arial" w:hAnsi="Arial" w:cs="Arial"/>
                <w:bCs/>
                <w:iCs/>
                <w:sz w:val="20"/>
                <w:szCs w:val="20"/>
              </w:rPr>
              <w:t>IMF ve finansal krizler</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YouTube</w:t>
            </w:r>
            <w:proofErr w:type="spellEnd"/>
            <w:r w:rsidRPr="008F06D3">
              <w:rPr>
                <w:rFonts w:ascii="Arial" w:hAnsi="Arial" w:cs="Arial"/>
                <w:b w:val="0"/>
                <w:sz w:val="20"/>
                <w:szCs w:val="20"/>
              </w:rPr>
              <w:t xml:space="preserve"> kısa film</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autoSpaceDE w:val="0"/>
              <w:autoSpaceDN w:val="0"/>
              <w:adjustRightInd w:val="0"/>
              <w:jc w:val="center"/>
              <w:rPr>
                <w:rFonts w:ascii="Arial" w:hAnsi="Arial" w:cs="Arial"/>
                <w:sz w:val="20"/>
                <w:szCs w:val="20"/>
                <w:lang w:val="en-US"/>
              </w:rPr>
            </w:pPr>
            <w:r>
              <w:rPr>
                <w:rFonts w:ascii="Arial" w:hAnsi="Arial" w:cs="Arial"/>
                <w:color w:val="000000"/>
                <w:sz w:val="20"/>
                <w:szCs w:val="20"/>
              </w:rPr>
              <w:t>Çok taraflı ticaret sistemi</w:t>
            </w:r>
          </w:p>
        </w:tc>
        <w:tc>
          <w:tcPr>
            <w:tcW w:w="2744" w:type="dxa"/>
            <w:gridSpan w:val="5"/>
            <w:shd w:val="clear" w:color="auto" w:fill="E1EBF7" w:themeFill="text2" w:themeFillTint="1A"/>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Yazılı ve Sözlü Anlatım, öğrencinin ön araştırma ile derse katılımı, öğrencinin mikroekonomi bilgisini kıyaslama amaçlı tartışma</w:t>
            </w:r>
          </w:p>
        </w:tc>
      </w:tr>
      <w:tr w:rsidR="008530FE" w:rsidRPr="001B4DBF" w:rsidTr="000D701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autoSpaceDE w:val="0"/>
              <w:autoSpaceDN w:val="0"/>
              <w:adjustRightInd w:val="0"/>
              <w:jc w:val="center"/>
              <w:rPr>
                <w:rFonts w:ascii="Arial" w:hAnsi="Arial" w:cs="Arial"/>
                <w:sz w:val="20"/>
                <w:szCs w:val="20"/>
                <w:lang w:val="en-US"/>
              </w:rPr>
            </w:pPr>
            <w:r>
              <w:rPr>
                <w:rFonts w:ascii="Arial" w:hAnsi="Arial" w:cs="Arial"/>
                <w:color w:val="000000"/>
                <w:sz w:val="20"/>
                <w:szCs w:val="20"/>
                <w:lang w:val="en-US"/>
              </w:rPr>
              <w:t xml:space="preserve">Bretton Woods </w:t>
            </w:r>
            <w:proofErr w:type="spellStart"/>
            <w:r>
              <w:rPr>
                <w:rFonts w:ascii="Arial" w:hAnsi="Arial" w:cs="Arial"/>
                <w:color w:val="000000"/>
                <w:sz w:val="20"/>
                <w:szCs w:val="20"/>
                <w:lang w:val="en-US"/>
              </w:rPr>
              <w:t>Sistemi</w:t>
            </w:r>
            <w:proofErr w:type="spellEnd"/>
          </w:p>
        </w:tc>
        <w:tc>
          <w:tcPr>
            <w:tcW w:w="2744" w:type="dxa"/>
            <w:gridSpan w:val="5"/>
            <w:shd w:val="clear" w:color="auto" w:fill="FFFFFF" w:themeFill="background1"/>
            <w:vAlign w:val="center"/>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rsidR="008530FE" w:rsidRPr="008F06D3" w:rsidRDefault="008530FE" w:rsidP="00A576CA">
            <w:pPr>
              <w:rPr>
                <w:rFonts w:ascii="Arial" w:hAnsi="Arial" w:cs="Arial"/>
                <w:b w:val="0"/>
                <w:sz w:val="22"/>
                <w:szCs w:val="22"/>
              </w:rPr>
            </w:pPr>
            <w:r>
              <w:rPr>
                <w:rFonts w:ascii="Arial" w:hAnsi="Arial" w:cs="Arial"/>
                <w:b w:val="0"/>
                <w:sz w:val="22"/>
                <w:szCs w:val="22"/>
              </w:rPr>
              <w:t>-</w:t>
            </w:r>
          </w:p>
        </w:tc>
      </w:tr>
      <w:tr w:rsidR="008530FE" w:rsidRPr="001B4DBF" w:rsidTr="000D701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color w:val="000000"/>
                <w:sz w:val="20"/>
                <w:szCs w:val="20"/>
                <w:lang w:val="en-US"/>
              </w:rPr>
            </w:pPr>
            <w:proofErr w:type="spellStart"/>
            <w:r>
              <w:rPr>
                <w:rFonts w:ascii="Arial" w:hAnsi="Arial" w:cs="Arial"/>
                <w:color w:val="000000"/>
                <w:sz w:val="20"/>
                <w:szCs w:val="20"/>
                <w:lang w:val="en-US"/>
              </w:rPr>
              <w:t>Vize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Sınavı</w:t>
            </w:r>
            <w:proofErr w:type="spellEnd"/>
          </w:p>
        </w:tc>
        <w:tc>
          <w:tcPr>
            <w:tcW w:w="2744" w:type="dxa"/>
            <w:gridSpan w:val="5"/>
            <w:shd w:val="clear" w:color="auto" w:fill="E1EBF7" w:themeFill="text2" w:themeFillTint="1A"/>
            <w:vAlign w:val="center"/>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vAlign w:val="center"/>
          </w:tcPr>
          <w:p w:rsidR="008530FE" w:rsidRPr="008F06D3" w:rsidRDefault="008530FE" w:rsidP="00A576CA">
            <w:pPr>
              <w:rPr>
                <w:rFonts w:ascii="Arial" w:hAnsi="Arial" w:cs="Arial"/>
                <w:b w:val="0"/>
                <w:sz w:val="22"/>
                <w:szCs w:val="22"/>
              </w:rPr>
            </w:pPr>
            <w:r>
              <w:rPr>
                <w:rFonts w:ascii="Arial" w:hAnsi="Arial" w:cs="Arial"/>
                <w:b w:val="0"/>
                <w:sz w:val="22"/>
                <w:szCs w:val="22"/>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color w:val="000000"/>
                <w:sz w:val="20"/>
                <w:szCs w:val="20"/>
                <w:lang w:val="en-US"/>
              </w:rPr>
            </w:pPr>
            <w:proofErr w:type="spellStart"/>
            <w:r>
              <w:rPr>
                <w:rFonts w:ascii="Arial" w:hAnsi="Arial" w:cs="Arial"/>
                <w:color w:val="000000"/>
                <w:sz w:val="20"/>
                <w:szCs w:val="20"/>
                <w:lang w:val="en-US"/>
              </w:rPr>
              <w:t>Vize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Sınavı</w:t>
            </w:r>
            <w:proofErr w:type="spellEnd"/>
          </w:p>
        </w:tc>
        <w:tc>
          <w:tcPr>
            <w:tcW w:w="2744" w:type="dxa"/>
            <w:gridSpan w:val="5"/>
            <w:shd w:val="clear" w:color="auto" w:fill="FFFFFF" w:themeFill="background1"/>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TUİK’ten</w:t>
            </w:r>
            <w:proofErr w:type="spellEnd"/>
            <w:r w:rsidRPr="008F06D3">
              <w:rPr>
                <w:rFonts w:ascii="Arial" w:hAnsi="Arial" w:cs="Arial"/>
                <w:b w:val="0"/>
                <w:sz w:val="20"/>
                <w:szCs w:val="20"/>
              </w:rPr>
              <w:t xml:space="preserve"> indirilen gerçek verilerle hesaplama yapma</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color w:val="000000"/>
                <w:sz w:val="20"/>
                <w:szCs w:val="20"/>
                <w:lang w:val="en-US"/>
              </w:rPr>
            </w:pPr>
            <w:proofErr w:type="spellStart"/>
            <w:r>
              <w:rPr>
                <w:rFonts w:ascii="Arial" w:hAnsi="Arial" w:cs="Arial"/>
                <w:color w:val="000000"/>
                <w:sz w:val="20"/>
                <w:szCs w:val="20"/>
                <w:lang w:val="en-US"/>
              </w:rPr>
              <w:t>Uluslararası</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ticaret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Pamuk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Ticareti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Durumu</w:t>
            </w:r>
            <w:proofErr w:type="spellEnd"/>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3D715B" w:rsidRDefault="008530FE" w:rsidP="00A576CA">
            <w:r>
              <w:t>Avrupa Merkez Bankası ve Euro krizindeki etkisi</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Yazılı ve Sözlü Anlatım, Öğrenci grupları ile münazara</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Default="008530FE" w:rsidP="00A576CA">
            <w:r>
              <w:t>Daha az bilinen uluslararası ekonomik organizasyonlar ve dünya ekonomisindeki yerleri</w:t>
            </w:r>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Yazılı ve Sözlü Anlatım, Genel tekrar, soru ve cevap oturumu, tartışma</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vAlign w:val="center"/>
          </w:tcPr>
          <w:p w:rsidR="008530FE" w:rsidRPr="001B4DBF" w:rsidRDefault="008530FE" w:rsidP="00A576CA">
            <w:pPr>
              <w:rPr>
                <w:rFonts w:ascii="Arial" w:hAnsi="Arial" w:cs="Arial"/>
                <w:sz w:val="22"/>
                <w:szCs w:val="22"/>
              </w:rPr>
            </w:pPr>
            <w:r w:rsidRPr="001B4DBF">
              <w:rPr>
                <w:rFonts w:ascii="Arial" w:hAnsi="Arial" w:cs="Arial"/>
                <w:sz w:val="22"/>
                <w:szCs w:val="22"/>
              </w:rPr>
              <w:t>Final</w:t>
            </w:r>
            <w:r>
              <w:rPr>
                <w:rFonts w:ascii="Arial" w:hAnsi="Arial" w:cs="Arial"/>
                <w:sz w:val="22"/>
                <w:szCs w:val="22"/>
              </w:rPr>
              <w:t xml:space="preserve"> Sınavı</w:t>
            </w:r>
          </w:p>
        </w:tc>
        <w:tc>
          <w:tcPr>
            <w:tcW w:w="2744" w:type="dxa"/>
            <w:gridSpan w:val="5"/>
            <w:shd w:val="clear" w:color="auto" w:fill="E1EBF7" w:themeFill="text2" w:themeFillTint="1A"/>
            <w:vAlign w:val="center"/>
          </w:tcPr>
          <w:p w:rsidR="008530FE" w:rsidRPr="001B4DBF"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vAlign w:val="center"/>
          </w:tcPr>
          <w:p w:rsidR="008530FE" w:rsidRPr="008F06D3" w:rsidRDefault="008530FE" w:rsidP="00A576CA">
            <w:pPr>
              <w:rPr>
                <w:rFonts w:ascii="Arial" w:hAnsi="Arial" w:cs="Arial"/>
                <w:b w:val="0"/>
                <w:sz w:val="22"/>
                <w:szCs w:val="22"/>
              </w:rPr>
            </w:pPr>
            <w:r w:rsidRPr="008F06D3">
              <w:rPr>
                <w:rFonts w:ascii="Arial" w:hAnsi="Arial" w:cs="Arial"/>
                <w:b w:val="0"/>
                <w:sz w:val="22"/>
                <w:szCs w:val="22"/>
              </w:rPr>
              <w:t>-</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rsidR="008530FE" w:rsidRPr="001B4DBF" w:rsidRDefault="008530FE" w:rsidP="00A576CA">
            <w:pPr>
              <w:rPr>
                <w:rFonts w:ascii="Arial" w:hAnsi="Arial" w:cs="Arial"/>
                <w:sz w:val="22"/>
                <w:szCs w:val="22"/>
              </w:rPr>
            </w:pPr>
            <w:r w:rsidRPr="001B4DBF">
              <w:rPr>
                <w:rFonts w:ascii="Arial" w:hAnsi="Arial" w:cs="Arial"/>
                <w:sz w:val="22"/>
                <w:szCs w:val="22"/>
              </w:rPr>
              <w:t xml:space="preserve">Final </w:t>
            </w:r>
            <w:r>
              <w:rPr>
                <w:rFonts w:ascii="Arial" w:hAnsi="Arial" w:cs="Arial"/>
                <w:sz w:val="22"/>
                <w:szCs w:val="22"/>
              </w:rPr>
              <w:t>Sınavı</w:t>
            </w:r>
          </w:p>
        </w:tc>
        <w:tc>
          <w:tcPr>
            <w:tcW w:w="2744" w:type="dxa"/>
            <w:gridSpan w:val="5"/>
            <w:shd w:val="clear" w:color="auto" w:fill="FFFFFF" w:themeFill="background1"/>
            <w:vAlign w:val="center"/>
          </w:tcPr>
          <w:p w:rsidR="008530FE" w:rsidRPr="001B4DBF" w:rsidRDefault="008530FE"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rsidR="008530FE" w:rsidRPr="008F06D3" w:rsidRDefault="008530FE" w:rsidP="00A576CA">
            <w:pPr>
              <w:rPr>
                <w:rFonts w:ascii="Arial" w:hAnsi="Arial" w:cs="Arial"/>
                <w:b w:val="0"/>
                <w:sz w:val="22"/>
                <w:szCs w:val="22"/>
              </w:rPr>
            </w:pPr>
            <w:r w:rsidRPr="008F06D3">
              <w:rPr>
                <w:rFonts w:ascii="Arial" w:hAnsi="Arial" w:cs="Arial"/>
                <w:b w:val="0"/>
                <w:sz w:val="22"/>
                <w:szCs w:val="22"/>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Ders İçin Kaynaklar</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rsidR="008530FE" w:rsidRPr="003F32EA" w:rsidRDefault="008530FE" w:rsidP="008530FE">
            <w:pPr>
              <w:numPr>
                <w:ilvl w:val="0"/>
                <w:numId w:val="2"/>
              </w:numPr>
              <w:autoSpaceDE w:val="0"/>
              <w:autoSpaceDN w:val="0"/>
              <w:adjustRightInd w:val="0"/>
              <w:rPr>
                <w:rFonts w:ascii="Arial" w:hAnsi="Arial" w:cs="Arial"/>
                <w:b w:val="0"/>
                <w:bCs w:val="0"/>
                <w:sz w:val="20"/>
                <w:szCs w:val="20"/>
                <w:lang w:val="en-US"/>
              </w:rPr>
            </w:pPr>
            <w:proofErr w:type="spellStart"/>
            <w:r w:rsidRPr="003F32EA">
              <w:rPr>
                <w:rStyle w:val="Gl"/>
                <w:rFonts w:eastAsiaTheme="majorEastAsia"/>
                <w:color w:val="auto"/>
              </w:rPr>
              <w:t>Kelly</w:t>
            </w:r>
            <w:proofErr w:type="spellEnd"/>
            <w:r w:rsidRPr="003F32EA">
              <w:rPr>
                <w:rStyle w:val="Gl"/>
                <w:rFonts w:eastAsiaTheme="majorEastAsia"/>
                <w:color w:val="auto"/>
              </w:rPr>
              <w:t xml:space="preserve">-Kate S. </w:t>
            </w:r>
            <w:proofErr w:type="spellStart"/>
            <w:r w:rsidRPr="003F32EA">
              <w:rPr>
                <w:rStyle w:val="Gl"/>
                <w:rFonts w:eastAsiaTheme="majorEastAsia"/>
                <w:color w:val="auto"/>
              </w:rPr>
              <w:t>Pease</w:t>
            </w:r>
            <w:proofErr w:type="spellEnd"/>
            <w:r w:rsidRPr="003F32EA">
              <w:rPr>
                <w:rFonts w:ascii="Arial" w:hAnsi="Arial" w:cs="Arial"/>
                <w:b w:val="0"/>
                <w:sz w:val="20"/>
                <w:szCs w:val="20"/>
                <w:lang w:val="en-US"/>
              </w:rPr>
              <w:t xml:space="preserve">. </w:t>
            </w:r>
            <w:proofErr w:type="gramStart"/>
            <w:r w:rsidRPr="003F32EA">
              <w:rPr>
                <w:rFonts w:ascii="Arial" w:hAnsi="Arial" w:cs="Arial"/>
                <w:b w:val="0"/>
                <w:sz w:val="20"/>
                <w:szCs w:val="20"/>
                <w:lang w:val="en-US"/>
              </w:rPr>
              <w:t xml:space="preserve">2016. </w:t>
            </w:r>
            <w:r w:rsidRPr="003F32EA">
              <w:rPr>
                <w:rFonts w:ascii="Arial" w:hAnsi="Arial" w:cs="Arial"/>
                <w:b w:val="0"/>
                <w:i/>
                <w:sz w:val="20"/>
                <w:szCs w:val="20"/>
                <w:lang w:val="en-US"/>
              </w:rPr>
              <w:t>International Organizations</w:t>
            </w:r>
            <w:r w:rsidRPr="003F32EA">
              <w:rPr>
                <w:rFonts w:ascii="Arial" w:hAnsi="Arial" w:cs="Arial"/>
                <w:b w:val="0"/>
                <w:sz w:val="20"/>
                <w:szCs w:val="20"/>
                <w:lang w:val="en-US"/>
              </w:rPr>
              <w:t>.</w:t>
            </w:r>
            <w:proofErr w:type="gramEnd"/>
            <w:r w:rsidRPr="003F32EA">
              <w:rPr>
                <w:rFonts w:ascii="Arial" w:hAnsi="Arial" w:cs="Arial"/>
                <w:b w:val="0"/>
                <w:sz w:val="20"/>
                <w:szCs w:val="20"/>
                <w:lang w:val="en-US"/>
              </w:rPr>
              <w:t xml:space="preserve"> </w:t>
            </w:r>
            <w:proofErr w:type="gramStart"/>
            <w:r w:rsidRPr="003F32EA">
              <w:rPr>
                <w:rFonts w:ascii="Arial" w:hAnsi="Arial" w:cs="Arial"/>
                <w:b w:val="0"/>
                <w:sz w:val="20"/>
                <w:szCs w:val="20"/>
                <w:lang w:val="en-US"/>
              </w:rPr>
              <w:t xml:space="preserve">Boston: </w:t>
            </w:r>
            <w:proofErr w:type="spellStart"/>
            <w:r w:rsidRPr="003F32EA">
              <w:rPr>
                <w:rFonts w:ascii="Arial" w:hAnsi="Arial" w:cs="Arial"/>
                <w:b w:val="0"/>
                <w:sz w:val="20"/>
                <w:szCs w:val="20"/>
                <w:lang w:val="en-US"/>
              </w:rPr>
              <w:t>Allyn</w:t>
            </w:r>
            <w:proofErr w:type="spellEnd"/>
            <w:r w:rsidRPr="003F32EA">
              <w:rPr>
                <w:rFonts w:ascii="Arial" w:hAnsi="Arial" w:cs="Arial"/>
                <w:b w:val="0"/>
                <w:sz w:val="20"/>
                <w:szCs w:val="20"/>
                <w:lang w:val="en-US"/>
              </w:rPr>
              <w:t xml:space="preserve"> and Bacon.</w:t>
            </w:r>
            <w:proofErr w:type="gramEnd"/>
            <w:r w:rsidRPr="003F32EA">
              <w:rPr>
                <w:rFonts w:ascii="Arial" w:hAnsi="Arial" w:cs="Arial"/>
                <w:b w:val="0"/>
                <w:sz w:val="20"/>
                <w:szCs w:val="20"/>
                <w:lang w:val="en-US"/>
              </w:rPr>
              <w:t xml:space="preserve"> </w:t>
            </w:r>
          </w:p>
          <w:p w:rsidR="008530FE" w:rsidRPr="003F32EA" w:rsidRDefault="008530FE" w:rsidP="008530FE">
            <w:pPr>
              <w:autoSpaceDE w:val="0"/>
              <w:autoSpaceDN w:val="0"/>
              <w:adjustRightInd w:val="0"/>
              <w:rPr>
                <w:rFonts w:ascii="Arial" w:hAnsi="Arial" w:cs="Arial"/>
                <w:b w:val="0"/>
                <w:bCs w:val="0"/>
                <w:sz w:val="20"/>
                <w:szCs w:val="20"/>
                <w:lang w:val="en-US"/>
              </w:rPr>
            </w:pPr>
            <w:r w:rsidRPr="003F32EA">
              <w:rPr>
                <w:rFonts w:ascii="Arial" w:hAnsi="Arial" w:cs="Arial"/>
                <w:b w:val="0"/>
                <w:sz w:val="20"/>
                <w:szCs w:val="20"/>
                <w:lang w:val="en-US"/>
              </w:rPr>
              <w:t>Gordonsville, VA: Palgrave Macmillan.</w:t>
            </w:r>
          </w:p>
          <w:p w:rsidR="008530FE" w:rsidRPr="003F32EA" w:rsidRDefault="008530FE" w:rsidP="008530FE">
            <w:pPr>
              <w:numPr>
                <w:ilvl w:val="0"/>
                <w:numId w:val="2"/>
              </w:numPr>
              <w:autoSpaceDE w:val="0"/>
              <w:autoSpaceDN w:val="0"/>
              <w:adjustRightInd w:val="0"/>
              <w:rPr>
                <w:rFonts w:ascii="Arial" w:hAnsi="Arial" w:cs="Arial"/>
                <w:b w:val="0"/>
                <w:bCs w:val="0"/>
                <w:sz w:val="20"/>
                <w:szCs w:val="20"/>
                <w:lang w:val="en-GB"/>
              </w:rPr>
            </w:pPr>
            <w:r w:rsidRPr="003F32EA">
              <w:rPr>
                <w:rFonts w:ascii="Arial" w:hAnsi="Arial" w:cs="Arial"/>
                <w:b w:val="0"/>
                <w:sz w:val="20"/>
                <w:szCs w:val="20"/>
                <w:lang w:val="en-GB"/>
              </w:rPr>
              <w:t>International Economic Organizations and the Third World 1st Edition</w:t>
            </w:r>
          </w:p>
          <w:p w:rsidR="008530FE" w:rsidRPr="003F32EA" w:rsidRDefault="008530FE" w:rsidP="008530FE">
            <w:pPr>
              <w:autoSpaceDE w:val="0"/>
              <w:autoSpaceDN w:val="0"/>
              <w:adjustRightInd w:val="0"/>
              <w:rPr>
                <w:rFonts w:ascii="Arial" w:hAnsi="Arial" w:cs="Arial"/>
                <w:b w:val="0"/>
                <w:bCs w:val="0"/>
                <w:sz w:val="20"/>
                <w:szCs w:val="20"/>
                <w:lang w:val="en-GB"/>
              </w:rPr>
            </w:pPr>
            <w:r w:rsidRPr="003F32EA">
              <w:rPr>
                <w:rFonts w:ascii="Arial" w:hAnsi="Arial" w:cs="Arial"/>
                <w:b w:val="0"/>
                <w:sz w:val="20"/>
                <w:szCs w:val="20"/>
                <w:lang w:val="en-GB"/>
              </w:rPr>
              <w:t>by </w:t>
            </w:r>
            <w:hyperlink r:id="rId7" w:history="1">
              <w:r w:rsidRPr="003F32EA">
                <w:rPr>
                  <w:rStyle w:val="Kpr"/>
                  <w:rFonts w:ascii="Arial" w:eastAsiaTheme="majorEastAsia" w:hAnsi="Arial" w:cs="Arial"/>
                  <w:b w:val="0"/>
                  <w:color w:val="auto"/>
                  <w:sz w:val="20"/>
                  <w:szCs w:val="20"/>
                  <w:lang w:val="en-GB"/>
                </w:rPr>
                <w:t>Marc Williams</w:t>
              </w:r>
            </w:hyperlink>
            <w:r w:rsidRPr="003F32EA">
              <w:rPr>
                <w:rFonts w:ascii="Arial" w:hAnsi="Arial" w:cs="Arial"/>
                <w:b w:val="0"/>
                <w:sz w:val="20"/>
                <w:szCs w:val="20"/>
                <w:lang w:val="en-GB"/>
              </w:rPr>
              <w:t> </w:t>
            </w:r>
          </w:p>
          <w:p w:rsidR="008530FE" w:rsidRPr="003F32EA" w:rsidRDefault="008530FE" w:rsidP="008530FE">
            <w:pPr>
              <w:numPr>
                <w:ilvl w:val="0"/>
                <w:numId w:val="2"/>
              </w:numPr>
              <w:autoSpaceDE w:val="0"/>
              <w:autoSpaceDN w:val="0"/>
              <w:adjustRightInd w:val="0"/>
              <w:rPr>
                <w:rFonts w:ascii="Arial" w:hAnsi="Arial" w:cs="Arial"/>
                <w:b w:val="0"/>
                <w:bCs w:val="0"/>
                <w:sz w:val="20"/>
                <w:szCs w:val="20"/>
                <w:lang w:val="en-GB"/>
              </w:rPr>
            </w:pPr>
            <w:r w:rsidRPr="003F32EA">
              <w:rPr>
                <w:rFonts w:ascii="Arial" w:hAnsi="Arial" w:cs="Arial"/>
                <w:b w:val="0"/>
                <w:sz w:val="20"/>
                <w:szCs w:val="20"/>
                <w:lang w:val="en-GB"/>
              </w:rPr>
              <w:t xml:space="preserve">International Economic Organizations (IMF and World Bank) </w:t>
            </w:r>
            <w:hyperlink r:id="rId8" w:tgtFrame="_blank" w:history="1">
              <w:r w:rsidRPr="003F32EA">
                <w:rPr>
                  <w:rStyle w:val="Kpr"/>
                  <w:rFonts w:ascii="Arial" w:eastAsiaTheme="majorEastAsia" w:hAnsi="Arial" w:cs="Arial"/>
                  <w:b w:val="0"/>
                  <w:color w:val="auto"/>
                  <w:sz w:val="20"/>
                  <w:szCs w:val="20"/>
                  <w:lang w:val="en-GB"/>
                </w:rPr>
                <w:t xml:space="preserve">Manuela </w:t>
              </w:r>
              <w:proofErr w:type="spellStart"/>
              <w:r w:rsidRPr="003F32EA">
                <w:rPr>
                  <w:rStyle w:val="Kpr"/>
                  <w:rFonts w:ascii="Arial" w:eastAsiaTheme="majorEastAsia" w:hAnsi="Arial" w:cs="Arial"/>
                  <w:b w:val="0"/>
                  <w:color w:val="auto"/>
                  <w:sz w:val="20"/>
                  <w:szCs w:val="20"/>
                  <w:lang w:val="en-GB"/>
                </w:rPr>
                <w:t>Moschella</w:t>
              </w:r>
              <w:proofErr w:type="spellEnd"/>
            </w:hyperlink>
          </w:p>
          <w:p w:rsidR="008530FE" w:rsidRPr="005371ED" w:rsidRDefault="008530FE" w:rsidP="00A576CA">
            <w:pPr>
              <w:rPr>
                <w:rFonts w:ascii="Arial" w:hAnsi="Arial" w:cs="Arial"/>
                <w:b w:val="0"/>
                <w:bCs w:val="0"/>
                <w:sz w:val="22"/>
                <w:szCs w:val="22"/>
              </w:rPr>
            </w:pPr>
          </w:p>
        </w:tc>
      </w:tr>
      <w:tr w:rsidR="008530FE" w:rsidRPr="001B4DBF" w:rsidTr="00161BD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tcPr>
          <w:p w:rsidR="008530FE" w:rsidRPr="00C558C7" w:rsidRDefault="008530FE" w:rsidP="00A576CA">
            <w:pPr>
              <w:autoSpaceDE w:val="0"/>
              <w:autoSpaceDN w:val="0"/>
              <w:adjustRightInd w:val="0"/>
              <w:jc w:val="both"/>
              <w:rPr>
                <w:rFonts w:ascii="Arial" w:hAnsi="Arial" w:cs="Arial"/>
                <w:sz w:val="20"/>
                <w:szCs w:val="20"/>
              </w:rPr>
            </w:pPr>
            <w:hyperlink r:id="rId9" w:history="1">
              <w:r w:rsidRPr="00C558C7">
                <w:rPr>
                  <w:rStyle w:val="Kpr"/>
                  <w:rFonts w:ascii="Arial" w:eastAsiaTheme="majorEastAsia" w:hAnsi="Arial" w:cs="Arial"/>
                  <w:sz w:val="20"/>
                  <w:szCs w:val="20"/>
                </w:rPr>
                <w:t>www.un.org</w:t>
              </w:r>
            </w:hyperlink>
          </w:p>
          <w:p w:rsidR="008530FE" w:rsidRPr="00C558C7" w:rsidRDefault="008530FE" w:rsidP="00A576CA">
            <w:pPr>
              <w:autoSpaceDE w:val="0"/>
              <w:autoSpaceDN w:val="0"/>
              <w:adjustRightInd w:val="0"/>
              <w:jc w:val="both"/>
              <w:rPr>
                <w:rFonts w:ascii="Arial" w:hAnsi="Arial" w:cs="Arial"/>
                <w:sz w:val="20"/>
                <w:szCs w:val="20"/>
              </w:rPr>
            </w:pPr>
            <w:hyperlink r:id="rId10" w:history="1">
              <w:r w:rsidRPr="00C558C7">
                <w:rPr>
                  <w:rStyle w:val="Kpr"/>
                  <w:rFonts w:ascii="Arial" w:eastAsiaTheme="majorEastAsia" w:hAnsi="Arial" w:cs="Arial"/>
                  <w:sz w:val="20"/>
                  <w:szCs w:val="20"/>
                </w:rPr>
                <w:t>www.nato.int</w:t>
              </w:r>
            </w:hyperlink>
          </w:p>
          <w:p w:rsidR="008530FE" w:rsidRDefault="008530FE" w:rsidP="00A576CA">
            <w:pPr>
              <w:autoSpaceDE w:val="0"/>
              <w:autoSpaceDN w:val="0"/>
              <w:adjustRightInd w:val="0"/>
              <w:jc w:val="both"/>
              <w:rPr>
                <w:rFonts w:ascii="Arial" w:hAnsi="Arial" w:cs="Arial"/>
                <w:sz w:val="20"/>
                <w:szCs w:val="20"/>
              </w:rPr>
            </w:pPr>
            <w:hyperlink r:id="rId11" w:history="1">
              <w:r w:rsidRPr="00233200">
                <w:rPr>
                  <w:rStyle w:val="Kpr"/>
                  <w:rFonts w:ascii="Arial" w:eastAsiaTheme="majorEastAsia" w:hAnsi="Arial" w:cs="Arial"/>
                  <w:sz w:val="20"/>
                  <w:szCs w:val="20"/>
                </w:rPr>
                <w:t>www.imf.org</w:t>
              </w:r>
            </w:hyperlink>
          </w:p>
          <w:p w:rsidR="008530FE" w:rsidRDefault="008530FE" w:rsidP="00A576CA">
            <w:pPr>
              <w:autoSpaceDE w:val="0"/>
              <w:autoSpaceDN w:val="0"/>
              <w:adjustRightInd w:val="0"/>
              <w:jc w:val="both"/>
              <w:rPr>
                <w:rFonts w:ascii="Arial" w:hAnsi="Arial" w:cs="Arial"/>
                <w:sz w:val="20"/>
                <w:szCs w:val="20"/>
              </w:rPr>
            </w:pPr>
            <w:hyperlink r:id="rId12" w:history="1">
              <w:r w:rsidRPr="00233200">
                <w:rPr>
                  <w:rStyle w:val="Kpr"/>
                  <w:rFonts w:ascii="Arial" w:eastAsiaTheme="majorEastAsia" w:hAnsi="Arial" w:cs="Arial"/>
                  <w:sz w:val="20"/>
                  <w:szCs w:val="20"/>
                </w:rPr>
                <w:t>www.worldbank.org</w:t>
              </w:r>
            </w:hyperlink>
          </w:p>
          <w:p w:rsidR="008530FE" w:rsidRDefault="008530FE" w:rsidP="00A576CA">
            <w:pPr>
              <w:autoSpaceDE w:val="0"/>
              <w:autoSpaceDN w:val="0"/>
              <w:adjustRightInd w:val="0"/>
              <w:jc w:val="both"/>
              <w:rPr>
                <w:rFonts w:ascii="Arial" w:hAnsi="Arial" w:cs="Arial"/>
                <w:sz w:val="20"/>
                <w:szCs w:val="20"/>
              </w:rPr>
            </w:pPr>
            <w:hyperlink r:id="rId13" w:history="1">
              <w:r w:rsidRPr="006028F0">
                <w:rPr>
                  <w:rStyle w:val="Kpr"/>
                  <w:rFonts w:ascii="Arial" w:eastAsiaTheme="majorEastAsia" w:hAnsi="Arial" w:cs="Arial"/>
                  <w:sz w:val="20"/>
                  <w:szCs w:val="20"/>
                </w:rPr>
                <w:t>http://web.worldbank.org/WBSITE/EXTERNAL/EXTABOUTUS/PARTNERS/WBEU/0,,contentMDK:20270314~menuPK:647978~pagePK:64137114~piPK:64136911~theSitePK:380823,00.html</w:t>
              </w:r>
            </w:hyperlink>
          </w:p>
          <w:p w:rsidR="008530FE" w:rsidRPr="00C558C7" w:rsidRDefault="008530FE" w:rsidP="00A576CA">
            <w:pPr>
              <w:autoSpaceDE w:val="0"/>
              <w:autoSpaceDN w:val="0"/>
              <w:adjustRightInd w:val="0"/>
              <w:jc w:val="both"/>
              <w:rPr>
                <w:rFonts w:ascii="Arial" w:hAnsi="Arial" w:cs="Arial"/>
                <w:sz w:val="20"/>
                <w:szCs w:val="20"/>
              </w:rPr>
            </w:pPr>
            <w:hyperlink r:id="rId14" w:history="1">
              <w:r w:rsidRPr="00233200">
                <w:rPr>
                  <w:rStyle w:val="Kpr"/>
                  <w:rFonts w:ascii="Arial" w:eastAsiaTheme="majorEastAsia" w:hAnsi="Arial" w:cs="Arial"/>
                  <w:sz w:val="20"/>
                  <w:szCs w:val="20"/>
                </w:rPr>
                <w:t>www.wto.org</w:t>
              </w:r>
            </w:hyperlink>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Dersin Ölçme ve Değerlendirmesi</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lastRenderedPageBreak/>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8530FE" w:rsidRPr="001B4DBF" w:rsidRDefault="008530FE" w:rsidP="00A576CA">
            <w:pPr>
              <w:jc w:val="center"/>
              <w:rPr>
                <w:rFonts w:ascii="Arial" w:hAnsi="Arial" w:cs="Arial"/>
                <w:b/>
                <w:bCs/>
                <w:sz w:val="22"/>
                <w:szCs w:val="22"/>
              </w:rPr>
            </w:pPr>
            <w:r>
              <w:rPr>
                <w:rFonts w:ascii="Arial" w:hAnsi="Arial" w:cs="Arial"/>
                <w:b/>
                <w:bCs/>
                <w:sz w:val="22"/>
                <w:szCs w:val="22"/>
              </w:rPr>
              <w:t>Sayı</w:t>
            </w:r>
          </w:p>
        </w:tc>
        <w:tc>
          <w:tcPr>
            <w:tcW w:w="1563" w:type="dxa"/>
            <w:gridSpan w:val="4"/>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 xml:space="preserve">Katkı </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E1EBF7" w:themeFill="text2" w:themeFillTint="1A"/>
            <w:vAlign w:val="center"/>
          </w:tcPr>
          <w:p w:rsidR="008530FE" w:rsidRPr="001B4DBF" w:rsidRDefault="008530FE" w:rsidP="00A576CA">
            <w:pPr>
              <w:jc w:val="center"/>
              <w:rPr>
                <w:rFonts w:ascii="Arial" w:hAnsi="Arial" w:cs="Arial"/>
                <w:sz w:val="22"/>
                <w:szCs w:val="22"/>
              </w:rPr>
            </w:pPr>
            <w:r w:rsidRPr="001B4DBF">
              <w:rPr>
                <w:rFonts w:ascii="Arial" w:hAnsi="Arial" w:cs="Arial"/>
                <w:sz w:val="22"/>
                <w:szCs w:val="22"/>
              </w:rPr>
              <w:t>No</w:t>
            </w:r>
            <w:r>
              <w:rPr>
                <w:rFonts w:ascii="Arial" w:hAnsi="Arial" w:cs="Arial"/>
                <w:sz w:val="22"/>
                <w:szCs w:val="22"/>
              </w:rPr>
              <w:t>tlar</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rsidR="008530FE" w:rsidRPr="001B4DBF" w:rsidRDefault="008530FE" w:rsidP="00A576CA">
            <w:pPr>
              <w:rPr>
                <w:rFonts w:ascii="Arial" w:hAnsi="Arial" w:cs="Arial"/>
                <w:sz w:val="22"/>
                <w:szCs w:val="22"/>
              </w:rPr>
            </w:pPr>
            <w:r>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rsidR="008530FE" w:rsidRPr="001B4DBF" w:rsidRDefault="008530FE" w:rsidP="00A576CA">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rsidR="008530FE" w:rsidRPr="001B4DBF" w:rsidRDefault="008530FE" w:rsidP="00A576CA">
            <w:pPr>
              <w:rPr>
                <w:rFonts w:ascii="Arial" w:hAnsi="Arial" w:cs="Arial"/>
                <w:b w:val="0"/>
                <w:sz w:val="22"/>
                <w:szCs w:val="22"/>
              </w:rPr>
            </w:pP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8530FE" w:rsidRPr="001B4DBF" w:rsidRDefault="008530FE" w:rsidP="00A576CA">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E1EBF7" w:themeFill="text2" w:themeFillTint="1A"/>
            <w:vAlign w:val="center"/>
          </w:tcPr>
          <w:p w:rsidR="008530FE" w:rsidRPr="001B4DBF" w:rsidRDefault="008530FE" w:rsidP="00A576CA">
            <w:pPr>
              <w:rPr>
                <w:rFonts w:ascii="Arial" w:hAnsi="Arial" w:cs="Arial"/>
                <w:b w:val="0"/>
                <w:sz w:val="22"/>
                <w:szCs w:val="22"/>
              </w:rPr>
            </w:pP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AKTS Tablosu</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E1EBF7" w:themeFill="text2" w:themeFillTint="1A"/>
            <w:vAlign w:val="center"/>
          </w:tcPr>
          <w:p w:rsidR="008530FE" w:rsidRPr="001B4DBF" w:rsidRDefault="008530FE" w:rsidP="00A576CA">
            <w:pPr>
              <w:jc w:val="center"/>
              <w:rPr>
                <w:rFonts w:ascii="Arial" w:hAnsi="Arial" w:cs="Arial"/>
                <w:b/>
                <w:bCs/>
                <w:sz w:val="22"/>
                <w:szCs w:val="22"/>
              </w:rPr>
            </w:pPr>
            <w:r>
              <w:rPr>
                <w:rFonts w:ascii="Arial" w:hAnsi="Arial" w:cs="Arial"/>
                <w:b/>
                <w:bCs/>
                <w:sz w:val="22"/>
                <w:szCs w:val="22"/>
              </w:rPr>
              <w:t>Sayı</w:t>
            </w:r>
          </w:p>
        </w:tc>
        <w:tc>
          <w:tcPr>
            <w:tcW w:w="3021" w:type="dxa"/>
            <w:gridSpan w:val="6"/>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8530FE" w:rsidRPr="001B4DBF" w:rsidRDefault="008530FE" w:rsidP="00A576CA">
            <w:pPr>
              <w:jc w:val="center"/>
              <w:rPr>
                <w:rFonts w:ascii="Arial" w:hAnsi="Arial" w:cs="Arial"/>
                <w:sz w:val="22"/>
                <w:szCs w:val="22"/>
              </w:rPr>
            </w:pPr>
            <w:r w:rsidRPr="001B4DBF">
              <w:rPr>
                <w:rFonts w:ascii="Arial" w:hAnsi="Arial" w:cs="Arial"/>
                <w:sz w:val="22"/>
                <w:szCs w:val="22"/>
              </w:rPr>
              <w:t>To</w:t>
            </w:r>
            <w:r>
              <w:rPr>
                <w:rFonts w:ascii="Arial" w:hAnsi="Arial" w:cs="Arial"/>
                <w:sz w:val="22"/>
                <w:szCs w:val="22"/>
              </w:rPr>
              <w:t>plam</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rsidR="008530FE" w:rsidRPr="001B4DBF" w:rsidRDefault="008530FE" w:rsidP="00A576CA">
            <w:pPr>
              <w:jc w:val="center"/>
              <w:rPr>
                <w:rFonts w:ascii="Arial" w:hAnsi="Arial" w:cs="Arial"/>
                <w:b/>
                <w:sz w:val="22"/>
                <w:szCs w:val="22"/>
              </w:rPr>
            </w:pPr>
            <w:r w:rsidRPr="001B4DBF">
              <w:rPr>
                <w:rFonts w:ascii="Arial" w:hAnsi="Arial" w:cs="Arial"/>
                <w:b/>
                <w:sz w:val="22"/>
                <w:szCs w:val="22"/>
              </w:rPr>
              <w:t>14</w:t>
            </w:r>
          </w:p>
        </w:tc>
        <w:tc>
          <w:tcPr>
            <w:tcW w:w="3021" w:type="dxa"/>
            <w:gridSpan w:val="6"/>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42</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E1EBF7" w:themeFill="text2" w:themeFillTint="1A"/>
            <w:vAlign w:val="center"/>
          </w:tcPr>
          <w:p w:rsidR="008530FE" w:rsidRPr="001B4DBF" w:rsidRDefault="008530FE" w:rsidP="00A576CA">
            <w:pPr>
              <w:jc w:val="center"/>
              <w:rPr>
                <w:rFonts w:ascii="Arial" w:hAnsi="Arial" w:cs="Arial"/>
                <w:b/>
                <w:sz w:val="22"/>
                <w:szCs w:val="22"/>
              </w:rPr>
            </w:pPr>
            <w:r w:rsidRPr="001B4DBF">
              <w:rPr>
                <w:rFonts w:ascii="Arial" w:hAnsi="Arial" w:cs="Arial"/>
                <w:b/>
                <w:sz w:val="22"/>
                <w:szCs w:val="22"/>
              </w:rPr>
              <w:t>14</w:t>
            </w:r>
          </w:p>
        </w:tc>
        <w:tc>
          <w:tcPr>
            <w:tcW w:w="3021" w:type="dxa"/>
            <w:gridSpan w:val="6"/>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56</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8530FE" w:rsidRPr="001B4DBF" w:rsidRDefault="008530FE" w:rsidP="00A576CA">
            <w:pPr>
              <w:tabs>
                <w:tab w:val="center" w:pos="1984"/>
              </w:tabs>
              <w:rPr>
                <w:rFonts w:ascii="Arial" w:hAnsi="Arial" w:cs="Arial"/>
                <w:b w:val="0"/>
                <w:bCs w:val="0"/>
                <w:sz w:val="22"/>
                <w:szCs w:val="22"/>
              </w:rPr>
            </w:pPr>
            <w:r>
              <w:rPr>
                <w:rFonts w:ascii="Arial" w:hAnsi="Arial" w:cs="Arial"/>
                <w:b w:val="0"/>
                <w:bCs w:val="0"/>
                <w:sz w:val="22"/>
                <w:szCs w:val="22"/>
              </w:rPr>
              <w:t>Online değerlendirme (</w:t>
            </w:r>
            <w:proofErr w:type="spellStart"/>
            <w:r>
              <w:rPr>
                <w:rFonts w:ascii="Arial" w:hAnsi="Arial" w:cs="Arial"/>
                <w:b w:val="0"/>
                <w:bCs w:val="0"/>
                <w:sz w:val="22"/>
                <w:szCs w:val="22"/>
              </w:rPr>
              <w:t>Socrative</w:t>
            </w:r>
            <w:proofErr w:type="spellEnd"/>
            <w:r>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rsidR="008530FE" w:rsidRPr="001B4DBF" w:rsidRDefault="008530FE" w:rsidP="00A576CA">
            <w:pPr>
              <w:jc w:val="center"/>
              <w:rPr>
                <w:rFonts w:ascii="Arial" w:hAnsi="Arial" w:cs="Arial"/>
                <w:b/>
                <w:sz w:val="22"/>
                <w:szCs w:val="22"/>
              </w:rPr>
            </w:pPr>
            <w:r>
              <w:rPr>
                <w:rFonts w:ascii="Arial" w:hAnsi="Arial" w:cs="Arial"/>
                <w:b/>
                <w:sz w:val="22"/>
                <w:szCs w:val="22"/>
              </w:rPr>
              <w:t>3</w:t>
            </w:r>
          </w:p>
        </w:tc>
        <w:tc>
          <w:tcPr>
            <w:tcW w:w="3021" w:type="dxa"/>
            <w:gridSpan w:val="6"/>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3</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 xml:space="preserve">Ara Sınav (Ara Sınav </w:t>
            </w:r>
            <w:proofErr w:type="spellStart"/>
            <w:r>
              <w:rPr>
                <w:rFonts w:ascii="Arial" w:hAnsi="Arial" w:cs="Arial"/>
                <w:b w:val="0"/>
                <w:bCs w:val="0"/>
                <w:sz w:val="22"/>
                <w:szCs w:val="22"/>
              </w:rPr>
              <w:t>süresi+Ara</w:t>
            </w:r>
            <w:proofErr w:type="spellEnd"/>
            <w:r>
              <w:rPr>
                <w:rFonts w:ascii="Arial" w:hAnsi="Arial" w:cs="Arial"/>
                <w:b w:val="0"/>
                <w:bCs w:val="0"/>
                <w:sz w:val="22"/>
                <w:szCs w:val="22"/>
              </w:rPr>
              <w:t xml:space="preserve"> sınav hazırlığı)</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E1EBF7" w:themeFill="text2" w:themeFillTint="1A"/>
            <w:vAlign w:val="center"/>
          </w:tcPr>
          <w:p w:rsidR="008530FE" w:rsidRPr="001B4DBF" w:rsidRDefault="008530FE" w:rsidP="00A576CA">
            <w:pPr>
              <w:jc w:val="center"/>
              <w:rPr>
                <w:rFonts w:ascii="Arial" w:hAnsi="Arial" w:cs="Arial"/>
                <w:b/>
                <w:sz w:val="22"/>
                <w:szCs w:val="22"/>
              </w:rPr>
            </w:pPr>
            <w:r>
              <w:rPr>
                <w:rFonts w:ascii="Arial" w:hAnsi="Arial" w:cs="Arial"/>
                <w:b/>
                <w:sz w:val="22"/>
                <w:szCs w:val="22"/>
              </w:rPr>
              <w:t>1</w:t>
            </w:r>
          </w:p>
        </w:tc>
        <w:tc>
          <w:tcPr>
            <w:tcW w:w="3021" w:type="dxa"/>
            <w:gridSpan w:val="6"/>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40</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8530FE" w:rsidRPr="001B4DBF" w:rsidRDefault="008530FE" w:rsidP="00A576CA">
            <w:pPr>
              <w:rPr>
                <w:rFonts w:ascii="Arial" w:hAnsi="Arial" w:cs="Arial"/>
                <w:b w:val="0"/>
                <w:bCs w:val="0"/>
                <w:sz w:val="22"/>
                <w:szCs w:val="22"/>
              </w:rPr>
            </w:pPr>
            <w:r w:rsidRPr="001B4DBF">
              <w:rPr>
                <w:rFonts w:ascii="Arial" w:hAnsi="Arial" w:cs="Arial"/>
                <w:b w:val="0"/>
                <w:bCs w:val="0"/>
                <w:sz w:val="22"/>
                <w:szCs w:val="22"/>
              </w:rPr>
              <w:t>Final</w:t>
            </w:r>
            <w:r>
              <w:rPr>
                <w:rFonts w:ascii="Arial" w:hAnsi="Arial" w:cs="Arial"/>
                <w:b w:val="0"/>
                <w:bCs w:val="0"/>
                <w:sz w:val="22"/>
                <w:szCs w:val="22"/>
              </w:rPr>
              <w:t xml:space="preserve"> Sınavı (Final Sınavı Süresi +Final Sınavı Hazırlığı)</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rsidR="008530FE" w:rsidRPr="001B4DBF" w:rsidRDefault="008530FE" w:rsidP="00A576CA">
            <w:pPr>
              <w:jc w:val="center"/>
              <w:rPr>
                <w:rFonts w:ascii="Arial" w:hAnsi="Arial" w:cs="Arial"/>
                <w:b/>
                <w:sz w:val="22"/>
                <w:szCs w:val="22"/>
              </w:rPr>
            </w:pPr>
            <w:r>
              <w:rPr>
                <w:rFonts w:ascii="Arial" w:hAnsi="Arial" w:cs="Arial"/>
                <w:b/>
                <w:sz w:val="22"/>
                <w:szCs w:val="22"/>
              </w:rPr>
              <w:t>1</w:t>
            </w:r>
          </w:p>
        </w:tc>
        <w:tc>
          <w:tcPr>
            <w:tcW w:w="3021" w:type="dxa"/>
            <w:gridSpan w:val="6"/>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50</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8530FE">
            <w:pPr>
              <w:jc w:val="center"/>
              <w:rPr>
                <w:rFonts w:ascii="Arial" w:hAnsi="Arial" w:cs="Arial"/>
                <w:b w:val="0"/>
                <w:bCs w:val="0"/>
                <w:sz w:val="22"/>
                <w:szCs w:val="22"/>
              </w:rPr>
            </w:pPr>
            <w:r>
              <w:rPr>
                <w:rFonts w:ascii="Arial" w:hAnsi="Arial" w:cs="Arial"/>
                <w:b w:val="0"/>
                <w:bCs w:val="0"/>
                <w:sz w:val="22"/>
                <w:szCs w:val="22"/>
              </w:rPr>
              <w:t>19</w:t>
            </w:r>
            <w:r>
              <w:rPr>
                <w:rFonts w:ascii="Arial" w:hAnsi="Arial" w:cs="Arial"/>
                <w:b w:val="0"/>
                <w:bCs w:val="0"/>
                <w:sz w:val="22"/>
                <w:szCs w:val="22"/>
              </w:rPr>
              <w:t>1</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8530FE">
            <w:pPr>
              <w:jc w:val="center"/>
              <w:rPr>
                <w:rFonts w:ascii="Arial" w:hAnsi="Arial" w:cs="Arial"/>
                <w:b w:val="0"/>
                <w:sz w:val="22"/>
                <w:szCs w:val="22"/>
              </w:rPr>
            </w:pPr>
            <w:r>
              <w:rPr>
                <w:rFonts w:ascii="Arial" w:hAnsi="Arial" w:cs="Arial"/>
                <w:b w:val="0"/>
                <w:sz w:val="22"/>
                <w:szCs w:val="22"/>
              </w:rPr>
              <w:t>19</w:t>
            </w:r>
            <w:r>
              <w:rPr>
                <w:rFonts w:ascii="Arial" w:hAnsi="Arial" w:cs="Arial"/>
                <w:b w:val="0"/>
                <w:sz w:val="22"/>
                <w:szCs w:val="22"/>
              </w:rPr>
              <w:t>1</w:t>
            </w:r>
            <w:r>
              <w:rPr>
                <w:rFonts w:ascii="Arial" w:hAnsi="Arial" w:cs="Arial"/>
                <w:b w:val="0"/>
                <w:sz w:val="22"/>
                <w:szCs w:val="22"/>
              </w:rPr>
              <w:t>/30=6,</w:t>
            </w:r>
            <w:r>
              <w:rPr>
                <w:rFonts w:ascii="Arial" w:hAnsi="Arial" w:cs="Arial"/>
                <w:b w:val="0"/>
                <w:sz w:val="22"/>
                <w:szCs w:val="22"/>
              </w:rPr>
              <w:t>37</w:t>
            </w:r>
          </w:p>
        </w:tc>
      </w:tr>
      <w:tr w:rsidR="008530FE" w:rsidRPr="001B4DBF" w:rsidTr="00A576C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jc w:val="right"/>
              <w:rPr>
                <w:rFonts w:ascii="Arial" w:hAnsi="Arial" w:cs="Arial"/>
                <w:b w:val="0"/>
                <w:bCs w:val="0"/>
                <w:sz w:val="22"/>
                <w:szCs w:val="22"/>
              </w:rPr>
            </w:pPr>
            <w:r>
              <w:rPr>
                <w:rFonts w:ascii="Arial" w:hAnsi="Arial" w:cs="Arial"/>
                <w:bCs w:val="0"/>
                <w:sz w:val="22"/>
                <w:szCs w:val="22"/>
              </w:rPr>
              <w:t>AKTS Kredisi</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6</w:t>
            </w:r>
          </w:p>
        </w:tc>
      </w:tr>
    </w:tbl>
    <w:p w:rsidR="008530FE" w:rsidRPr="001B4DBF" w:rsidRDefault="008530FE" w:rsidP="008530FE">
      <w:pPr>
        <w:rPr>
          <w:rFonts w:ascii="Arial" w:hAnsi="Arial" w:cs="Arial"/>
          <w:sz w:val="22"/>
          <w:szCs w:val="22"/>
        </w:rPr>
      </w:pPr>
    </w:p>
    <w:p w:rsidR="008530FE" w:rsidRPr="001B4DBF" w:rsidRDefault="008530FE" w:rsidP="008530FE">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8530FE" w:rsidRPr="001B4DBF" w:rsidTr="00A576C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lastRenderedPageBreak/>
              <w:t>Geçmiş Dönem Başarıları</w:t>
            </w:r>
          </w:p>
        </w:tc>
      </w:tr>
      <w:tr w:rsidR="008530FE" w:rsidRPr="001B4DBF" w:rsidTr="00A576CA">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3F32EA" w:rsidP="00A576CA">
            <w:pPr>
              <w:jc w:val="center"/>
              <w:rPr>
                <w:rFonts w:ascii="Arial" w:hAnsi="Arial" w:cs="Arial"/>
                <w:bCs w:val="0"/>
                <w:color w:val="000000" w:themeColor="text1"/>
                <w:sz w:val="22"/>
                <w:szCs w:val="22"/>
              </w:rPr>
            </w:pPr>
            <w:r w:rsidRPr="00926711">
              <w:rPr>
                <w:noProof/>
                <w:color w:val="000000" w:themeColor="text1"/>
                <w:sz w:val="22"/>
                <w:szCs w:val="22"/>
              </w:rPr>
              <w:drawing>
                <wp:inline distT="0" distB="0" distL="0" distR="0" wp14:anchorId="420119AC" wp14:editId="3F42C0F0">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color w:val="000000" w:themeColor="text1"/>
                <w:sz w:val="22"/>
                <w:szCs w:val="22"/>
              </w:rPr>
            </w:pPr>
          </w:p>
        </w:tc>
      </w:tr>
    </w:tbl>
    <w:p w:rsidR="008530FE" w:rsidRPr="001B4DBF" w:rsidRDefault="008530FE" w:rsidP="008530FE">
      <w:pPr>
        <w:rPr>
          <w:rFonts w:ascii="Arial" w:hAnsi="Arial" w:cs="Arial"/>
          <w:sz w:val="22"/>
          <w:szCs w:val="22"/>
        </w:rPr>
      </w:pPr>
    </w:p>
    <w:p w:rsidR="008530FE" w:rsidRDefault="008530FE" w:rsidP="008530FE"/>
    <w:p w:rsidR="008530FE" w:rsidRDefault="008530FE" w:rsidP="008530FE"/>
    <w:p w:rsidR="008530FE" w:rsidRDefault="008530FE" w:rsidP="008530FE"/>
    <w:p w:rsidR="00E66CB5" w:rsidRDefault="00E66CB5"/>
    <w:sectPr w:rsidR="00E66CB5" w:rsidSect="005A2B8A">
      <w:headerReference w:type="default" r:id="rId16"/>
      <w:pgSz w:w="11906" w:h="16838"/>
      <w:pgMar w:top="899" w:right="1417" w:bottom="360" w:left="1417" w:header="283"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4C" w:rsidRDefault="003F32EA" w:rsidP="00A3554C">
    <w:pPr>
      <w:pStyle w:val="stbilgi"/>
      <w:jc w:val="center"/>
    </w:pPr>
    <w:r w:rsidRPr="00911FE6">
      <w:rPr>
        <w:rFonts w:asciiTheme="majorHAnsi" w:hAnsiTheme="majorHAnsi"/>
        <w:noProof/>
        <w:color w:val="000000" w:themeColor="text1"/>
      </w:rPr>
      <w:drawing>
        <wp:inline distT="0" distB="0" distL="0" distR="0" wp14:anchorId="5A8C0CC6" wp14:editId="49D2EEA8">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569C2"/>
    <w:multiLevelType w:val="hybridMultilevel"/>
    <w:tmpl w:val="6CB4AF86"/>
    <w:lvl w:ilvl="0" w:tplc="E0E415E6">
      <w:start w:val="1"/>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752680"/>
    <w:multiLevelType w:val="hybridMultilevel"/>
    <w:tmpl w:val="12E2B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FE"/>
    <w:rsid w:val="002F27D9"/>
    <w:rsid w:val="003F32EA"/>
    <w:rsid w:val="008530FE"/>
    <w:rsid w:val="00E66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8530FE"/>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8530FE"/>
    <w:pPr>
      <w:tabs>
        <w:tab w:val="center" w:pos="4536"/>
        <w:tab w:val="right" w:pos="9072"/>
      </w:tabs>
    </w:pPr>
  </w:style>
  <w:style w:type="character" w:customStyle="1" w:styleId="stbilgiChar">
    <w:name w:val="Üstbilgi Char"/>
    <w:basedOn w:val="VarsaylanParagrafYazTipi"/>
    <w:link w:val="stbilgi"/>
    <w:rsid w:val="008530FE"/>
    <w:rPr>
      <w:rFonts w:ascii="Times New Roman" w:eastAsia="Times New Roman" w:hAnsi="Times New Roman" w:cs="Times New Roman"/>
      <w:sz w:val="24"/>
      <w:szCs w:val="24"/>
      <w:lang w:eastAsia="tr-TR"/>
    </w:rPr>
  </w:style>
  <w:style w:type="character" w:styleId="Kpr">
    <w:name w:val="Hyperlink"/>
    <w:rsid w:val="008530FE"/>
    <w:rPr>
      <w:strike w:val="0"/>
      <w:dstrike w:val="0"/>
      <w:color w:val="1573A6"/>
      <w:u w:val="none"/>
      <w:effect w:val="none"/>
    </w:rPr>
  </w:style>
  <w:style w:type="paragraph" w:styleId="ListeParagraf">
    <w:name w:val="List Paragraph"/>
    <w:basedOn w:val="Normal"/>
    <w:uiPriority w:val="34"/>
    <w:qFormat/>
    <w:rsid w:val="008530FE"/>
    <w:pPr>
      <w:ind w:left="720"/>
      <w:contextualSpacing/>
    </w:pPr>
  </w:style>
  <w:style w:type="paragraph" w:styleId="BalonMetni">
    <w:name w:val="Balloon Text"/>
    <w:basedOn w:val="Normal"/>
    <w:link w:val="BalonMetniChar"/>
    <w:uiPriority w:val="99"/>
    <w:semiHidden/>
    <w:unhideWhenUsed/>
    <w:rsid w:val="008530FE"/>
    <w:rPr>
      <w:rFonts w:ascii="Tahoma" w:hAnsi="Tahoma" w:cs="Tahoma"/>
      <w:sz w:val="16"/>
      <w:szCs w:val="16"/>
    </w:rPr>
  </w:style>
  <w:style w:type="character" w:customStyle="1" w:styleId="BalonMetniChar">
    <w:name w:val="Balon Metni Char"/>
    <w:basedOn w:val="VarsaylanParagrafYazTipi"/>
    <w:link w:val="BalonMetni"/>
    <w:uiPriority w:val="99"/>
    <w:semiHidden/>
    <w:rsid w:val="008530FE"/>
    <w:rPr>
      <w:rFonts w:ascii="Tahoma" w:eastAsia="Times New Roman" w:hAnsi="Tahoma" w:cs="Tahoma"/>
      <w:sz w:val="16"/>
      <w:szCs w:val="16"/>
      <w:lang w:eastAsia="tr-TR"/>
    </w:rPr>
  </w:style>
  <w:style w:type="paragraph" w:styleId="NormalWeb">
    <w:name w:val="Normal (Web)"/>
    <w:basedOn w:val="Normal"/>
    <w:rsid w:val="008530FE"/>
    <w:pPr>
      <w:spacing w:before="100" w:beforeAutospacing="1" w:after="100" w:afterAutospacing="1"/>
    </w:pPr>
    <w:rPr>
      <w:color w:val="000000"/>
    </w:rPr>
  </w:style>
  <w:style w:type="character" w:styleId="Gl">
    <w:name w:val="Strong"/>
    <w:qFormat/>
    <w:rsid w:val="008530FE"/>
    <w:rPr>
      <w:b/>
      <w:bCs/>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8530FE"/>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8530FE"/>
    <w:pPr>
      <w:tabs>
        <w:tab w:val="center" w:pos="4536"/>
        <w:tab w:val="right" w:pos="9072"/>
      </w:tabs>
    </w:pPr>
  </w:style>
  <w:style w:type="character" w:customStyle="1" w:styleId="stbilgiChar">
    <w:name w:val="Üstbilgi Char"/>
    <w:basedOn w:val="VarsaylanParagrafYazTipi"/>
    <w:link w:val="stbilgi"/>
    <w:rsid w:val="008530FE"/>
    <w:rPr>
      <w:rFonts w:ascii="Times New Roman" w:eastAsia="Times New Roman" w:hAnsi="Times New Roman" w:cs="Times New Roman"/>
      <w:sz w:val="24"/>
      <w:szCs w:val="24"/>
      <w:lang w:eastAsia="tr-TR"/>
    </w:rPr>
  </w:style>
  <w:style w:type="character" w:styleId="Kpr">
    <w:name w:val="Hyperlink"/>
    <w:rsid w:val="008530FE"/>
    <w:rPr>
      <w:strike w:val="0"/>
      <w:dstrike w:val="0"/>
      <w:color w:val="1573A6"/>
      <w:u w:val="none"/>
      <w:effect w:val="none"/>
    </w:rPr>
  </w:style>
  <w:style w:type="paragraph" w:styleId="ListeParagraf">
    <w:name w:val="List Paragraph"/>
    <w:basedOn w:val="Normal"/>
    <w:uiPriority w:val="34"/>
    <w:qFormat/>
    <w:rsid w:val="008530FE"/>
    <w:pPr>
      <w:ind w:left="720"/>
      <w:contextualSpacing/>
    </w:pPr>
  </w:style>
  <w:style w:type="paragraph" w:styleId="BalonMetni">
    <w:name w:val="Balloon Text"/>
    <w:basedOn w:val="Normal"/>
    <w:link w:val="BalonMetniChar"/>
    <w:uiPriority w:val="99"/>
    <w:semiHidden/>
    <w:unhideWhenUsed/>
    <w:rsid w:val="008530FE"/>
    <w:rPr>
      <w:rFonts w:ascii="Tahoma" w:hAnsi="Tahoma" w:cs="Tahoma"/>
      <w:sz w:val="16"/>
      <w:szCs w:val="16"/>
    </w:rPr>
  </w:style>
  <w:style w:type="character" w:customStyle="1" w:styleId="BalonMetniChar">
    <w:name w:val="Balon Metni Char"/>
    <w:basedOn w:val="VarsaylanParagrafYazTipi"/>
    <w:link w:val="BalonMetni"/>
    <w:uiPriority w:val="99"/>
    <w:semiHidden/>
    <w:rsid w:val="008530FE"/>
    <w:rPr>
      <w:rFonts w:ascii="Tahoma" w:eastAsia="Times New Roman" w:hAnsi="Tahoma" w:cs="Tahoma"/>
      <w:sz w:val="16"/>
      <w:szCs w:val="16"/>
      <w:lang w:eastAsia="tr-TR"/>
    </w:rPr>
  </w:style>
  <w:style w:type="paragraph" w:styleId="NormalWeb">
    <w:name w:val="Normal (Web)"/>
    <w:basedOn w:val="Normal"/>
    <w:rsid w:val="008530FE"/>
    <w:pPr>
      <w:spacing w:before="100" w:beforeAutospacing="1" w:after="100" w:afterAutospacing="1"/>
    </w:pPr>
    <w:rPr>
      <w:color w:val="000000"/>
    </w:rPr>
  </w:style>
  <w:style w:type="character" w:styleId="Gl">
    <w:name w:val="Strong"/>
    <w:qFormat/>
    <w:rsid w:val="008530FE"/>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n.it/en/drsis/11847/manuela-moschella" TargetMode="External"/><Relationship Id="rId13" Type="http://schemas.openxmlformats.org/officeDocument/2006/relationships/hyperlink" Target="http://web.worldbank.org/WBSITE/EXTERNAL/EXTABOUTUS/PARTNERS/WBEU/0,,contentMDK:20270314~menuPK:647978~pagePK:64137114~piPK:64136911~theSitePK:380823,00.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mazon.com/Marc-Williams/e/B001KIISG4/ref=dp_byline_cont_book_1" TargetMode="External"/><Relationship Id="rId12" Type="http://schemas.openxmlformats.org/officeDocument/2006/relationships/hyperlink" Target="http://www.worldban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mailto:cansu.u.e@cag.edu.tr" TargetMode="External"/><Relationship Id="rId11" Type="http://schemas.openxmlformats.org/officeDocument/2006/relationships/hyperlink" Target="http://www.imf.org"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www.nato.int" TargetMode="External"/><Relationship Id="rId4" Type="http://schemas.openxmlformats.org/officeDocument/2006/relationships/settings" Target="settings.xml"/><Relationship Id="rId9" Type="http://schemas.openxmlformats.org/officeDocument/2006/relationships/hyperlink" Target="http://www.un.org" TargetMode="External"/><Relationship Id="rId14" Type="http://schemas.openxmlformats.org/officeDocument/2006/relationships/hyperlink" Target="http://www.wt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a:latin typeface="Arial" panose="020B0604020202020204" pitchFamily="34" charset="0"/>
                <a:cs typeface="Arial" panose="020B0604020202020204" pitchFamily="34" charset="0"/>
              </a:rPr>
              <a:t>2024-2025</a:t>
            </a:r>
            <a:r>
              <a:rPr lang="tr-TR" sz="1000" baseline="0">
                <a:latin typeface="Arial" panose="020B0604020202020204" pitchFamily="34" charset="0"/>
                <a:cs typeface="Arial" panose="020B0604020202020204" pitchFamily="34" charset="0"/>
              </a:rPr>
              <a:t> Bahar Dönemi</a:t>
            </a:r>
            <a:endParaRPr lang="tr-TR" sz="100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tr-TR" sz="1000">
                <a:latin typeface="Arial" panose="020B0604020202020204" pitchFamily="34" charset="0"/>
                <a:cs typeface="Arial" panose="020B0604020202020204" pitchFamily="34" charset="0"/>
              </a:rPr>
              <a:t>IRE228 </a:t>
            </a:r>
            <a:r>
              <a:rPr lang="tr-TR" sz="1000" b="0" i="0" u="none" strike="noStrike" baseline="0">
                <a:effectLst/>
              </a:rPr>
              <a:t>Uluslararası Ekonomik Örgütler</a:t>
            </a:r>
            <a:endParaRPr lang="en-US" sz="1000">
              <a:latin typeface="Arial" panose="020B0604020202020204" pitchFamily="34" charset="0"/>
              <a:cs typeface="Arial" panose="020B0604020202020204" pitchFamily="34" charset="0"/>
            </a:endParaRPr>
          </a:p>
        </c:rich>
      </c:tx>
      <c:layout>
        <c:manualLayout>
          <c:xMode val="edge"/>
          <c:yMode val="edge"/>
          <c:x val="0.17867590454195534"/>
          <c:y val="3.3081780619006788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trendline>
            <c:trendlineType val="poly"/>
            <c:order val="2"/>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5</c:v>
                </c:pt>
                <c:pt idx="3">
                  <c:v>23</c:v>
                </c:pt>
                <c:pt idx="4">
                  <c:v>15</c:v>
                </c:pt>
                <c:pt idx="5">
                  <c:v>4</c:v>
                </c:pt>
                <c:pt idx="6">
                  <c:v>4</c:v>
                </c:pt>
                <c:pt idx="7">
                  <c:v>0</c:v>
                </c:pt>
                <c:pt idx="8">
                  <c:v>0</c:v>
                </c:pt>
                <c:pt idx="9">
                  <c:v>3</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323065344"/>
        <c:axId val="338945152"/>
      </c:barChart>
      <c:catAx>
        <c:axId val="32306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8945152"/>
        <c:crosses val="autoZero"/>
        <c:auto val="1"/>
        <c:lblAlgn val="ctr"/>
        <c:lblOffset val="100"/>
        <c:noMultiLvlLbl val="0"/>
      </c:catAx>
      <c:valAx>
        <c:axId val="338945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3065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1028</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Unver Erbas</dc:creator>
  <cp:lastModifiedBy>Cansu Unver Erbas</cp:lastModifiedBy>
  <cp:revision>1</cp:revision>
  <dcterms:created xsi:type="dcterms:W3CDTF">2025-10-20T11:16:00Z</dcterms:created>
  <dcterms:modified xsi:type="dcterms:W3CDTF">2025-10-20T11:30:00Z</dcterms:modified>
</cp:coreProperties>
</file>