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6A7607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6A7607" w:rsidRPr="001F2F30" w:rsidRDefault="006A7607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6A7607" w:rsidRPr="00AC1CD6" w:rsidRDefault="001327A4" w:rsidP="001327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Meslek Yüksekokulu</w:t>
            </w:r>
          </w:p>
        </w:tc>
      </w:tr>
      <w:tr w:rsidR="006A7607" w:rsidTr="008352BD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6A7607" w:rsidTr="008352BD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6A7607" w:rsidRPr="00232FB1" w:rsidRDefault="001327A4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TDS 2</w:t>
            </w:r>
            <w:r w:rsidR="00FB0AE7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AC1CD6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Büro Yönetim Teknikleri 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B0AE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A7607" w:rsidTr="008352BD">
        <w:tc>
          <w:tcPr>
            <w:tcW w:w="324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6A7607" w:rsidTr="008352BD">
        <w:tc>
          <w:tcPr>
            <w:tcW w:w="324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</w:t>
            </w:r>
            <w:r w:rsidR="00FE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üze</w:t>
            </w:r>
          </w:p>
        </w:tc>
      </w:tr>
      <w:tr w:rsidR="006A7607" w:rsidTr="008352BD">
        <w:tc>
          <w:tcPr>
            <w:tcW w:w="324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E2E22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Bahar</w:t>
            </w:r>
            <w:proofErr w:type="spellEnd"/>
            <w:r w:rsidR="006A7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7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6A7607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</w:t>
            </w:r>
            <w:r w:rsidR="00FE2E22">
              <w:rPr>
                <w:rFonts w:ascii="Arial" w:hAnsi="Arial" w:cs="Arial"/>
                <w:b/>
                <w:bCs/>
                <w:sz w:val="20"/>
                <w:szCs w:val="20"/>
              </w:rPr>
              <w:t>tim Üyeleri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FE2E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Unvanı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Soyadı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  <w:r w:rsidR="00FE2E2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668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266BC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Ofis Saatleri</w:t>
            </w:r>
          </w:p>
          <w:p w:rsidR="00C266BC" w:rsidRDefault="00C266BC" w:rsidP="00F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FE2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  <w:r w:rsidR="00FE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A7607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0922D4" w:rsidRDefault="00FE2E22" w:rsidP="008352B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Gör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Hilal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EKİM</w:t>
            </w:r>
          </w:p>
          <w:p w:rsidR="006A7607" w:rsidRPr="00FC7A24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FE2E22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FE2E22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Gün </w:t>
            </w: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FE2E22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hilalekim@cag.edu.tr</w:t>
            </w:r>
          </w:p>
        </w:tc>
      </w:tr>
      <w:tr w:rsidR="006A7607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334B4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340A79" w:rsidRDefault="00AC1CD6" w:rsidP="005275D9">
            <w:pPr>
              <w:spacing w:before="100" w:beforeAutospacing="1"/>
              <w:rPr>
                <w:szCs w:val="16"/>
              </w:rPr>
            </w:pPr>
            <w:r>
              <w:rPr>
                <w:szCs w:val="16"/>
              </w:rPr>
              <w:t>Bu dersin amacı b</w:t>
            </w:r>
            <w:r w:rsidRPr="000C5DC1">
              <w:rPr>
                <w:szCs w:val="16"/>
              </w:rPr>
              <w:t>üro türlerini tanımak ve büro ortamında meydana gelen iletişim sürecini kavramak</w:t>
            </w:r>
            <w:r w:rsidR="00340A79">
              <w:rPr>
                <w:szCs w:val="16"/>
              </w:rPr>
              <w:t xml:space="preserve">tır. </w:t>
            </w:r>
            <w:r w:rsidRPr="000C5DC1">
              <w:rPr>
                <w:szCs w:val="16"/>
              </w:rPr>
              <w:t xml:space="preserve"> </w:t>
            </w:r>
            <w:r w:rsidR="00340A79">
              <w:rPr>
                <w:szCs w:val="16"/>
              </w:rPr>
              <w:t xml:space="preserve">Büro yönetiminde </w:t>
            </w:r>
            <w:r w:rsidRPr="000C5DC1">
              <w:rPr>
                <w:szCs w:val="16"/>
              </w:rPr>
              <w:t>etkin dosyalama sistemlerini tes</w:t>
            </w:r>
            <w:r w:rsidR="00340A79">
              <w:rPr>
                <w:szCs w:val="16"/>
              </w:rPr>
              <w:t>is edebilmek ve</w:t>
            </w:r>
            <w:r w:rsidRPr="000C5DC1">
              <w:rPr>
                <w:szCs w:val="16"/>
              </w:rPr>
              <w:t xml:space="preserve"> çalış</w:t>
            </w:r>
            <w:r w:rsidR="00340A79">
              <w:rPr>
                <w:szCs w:val="16"/>
              </w:rPr>
              <w:t>ma ortamında zaman, stres, imaj ve</w:t>
            </w:r>
            <w:r w:rsidRPr="000C5DC1">
              <w:rPr>
                <w:szCs w:val="16"/>
              </w:rPr>
              <w:t xml:space="preserve"> kriz yöneti</w:t>
            </w:r>
            <w:r>
              <w:rPr>
                <w:szCs w:val="16"/>
              </w:rPr>
              <w:t>mi konusunda</w:t>
            </w:r>
            <w:r w:rsidR="00340A79">
              <w:rPr>
                <w:szCs w:val="16"/>
              </w:rPr>
              <w:t xml:space="preserve"> öğrencilerin bilgi sahibi olmasını hedeflemektir. </w:t>
            </w:r>
            <w:r w:rsidR="00232FB1" w:rsidRPr="00232FB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A7607" w:rsidTr="008352BD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340A79" w:rsidRDefault="006A7607" w:rsidP="00AC1CD6">
            <w:r w:rsidRPr="00340A79">
              <w:t xml:space="preserve">1. </w:t>
            </w:r>
            <w:r w:rsidR="00B94FA4" w:rsidRPr="00340A79">
              <w:t xml:space="preserve">Öğrenciler </w:t>
            </w:r>
            <w:r w:rsidR="00AC1CD6" w:rsidRPr="00340A79">
              <w:t xml:space="preserve">yönetimin tarihçesi hakkında </w:t>
            </w:r>
            <w:r w:rsidR="00B94FA4" w:rsidRPr="00340A79">
              <w:t xml:space="preserve">bilgi </w:t>
            </w:r>
            <w:r w:rsidR="00340A79">
              <w:t xml:space="preserve">sahibi olabilir.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A26EF7" w:rsidRDefault="00A26EF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A26EF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340A79" w:rsidRDefault="006A7607" w:rsidP="00340A79">
            <w:r w:rsidRPr="00340A79">
              <w:t xml:space="preserve">2. </w:t>
            </w:r>
            <w:r w:rsidR="00B94FA4" w:rsidRPr="00340A79">
              <w:t xml:space="preserve">Öğrenciler </w:t>
            </w:r>
            <w:r w:rsidR="00AC1CD6" w:rsidRPr="00340A79">
              <w:t>büro kavramı</w:t>
            </w:r>
            <w:r w:rsidR="00340A79">
              <w:t>nı</w:t>
            </w:r>
            <w:r w:rsidR="00AC1CD6" w:rsidRPr="00340A79">
              <w:t xml:space="preserve"> ve türleri</w:t>
            </w:r>
            <w:r w:rsidR="00340A79">
              <w:t>ni tanımlayabilir.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A26EF7" w:rsidRDefault="00A26EF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A26EF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340A79" w:rsidRDefault="006A7607" w:rsidP="00340A79">
            <w:r w:rsidRPr="00340A79">
              <w:t xml:space="preserve">3. </w:t>
            </w:r>
            <w:r w:rsidR="00B94FA4" w:rsidRPr="00340A79">
              <w:t>Öğrenc</w:t>
            </w:r>
            <w:r w:rsidR="00AC1CD6" w:rsidRPr="00340A79">
              <w:t>il</w:t>
            </w:r>
            <w:r w:rsidR="00FE2E22" w:rsidRPr="00340A79">
              <w:t>er büro organizasyonu</w:t>
            </w:r>
            <w:r w:rsidR="00340A79">
              <w:t xml:space="preserve"> hakkında bilgi sahibi olabilir.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A26EF7" w:rsidRDefault="00A26EF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7607" w:rsidRPr="00A26EF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A26EF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340A79" w:rsidRDefault="006A7607" w:rsidP="00340A79">
            <w:r w:rsidRPr="00340A79">
              <w:t xml:space="preserve">4. </w:t>
            </w:r>
            <w:r w:rsidR="00AC1CD6" w:rsidRPr="00340A79">
              <w:t>Öğrenciler zaman yönetimi, stres yönetimi, kriz yönetimi ve imaj yönetimleri hakkında bilgi sahibi ola</w:t>
            </w:r>
            <w:r w:rsidR="00340A79">
              <w:t>bilir.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A26EF7" w:rsidRDefault="00A26EF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7607" w:rsidRPr="00A26EF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A26EF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EF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340A79" w:rsidP="00DF11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Tanımı: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11C5">
              <w:rPr>
                <w:szCs w:val="16"/>
              </w:rPr>
              <w:t xml:space="preserve">Yönetim-Yönetici-Büro Kavramı, Bürolarda İş, İletişim, Yazışma, Zaman, Stres, Kriz, </w:t>
            </w:r>
            <w:r>
              <w:rPr>
                <w:szCs w:val="16"/>
              </w:rPr>
              <w:t xml:space="preserve">İmaj Yönetimi, Ergonomi ve </w:t>
            </w:r>
            <w:r w:rsidR="00DF11C5">
              <w:rPr>
                <w:szCs w:val="16"/>
              </w:rPr>
              <w:t>Dosyalama Teknikleri bu dersin içeriğini oluşturmaktadır.</w:t>
            </w: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8352BD">
            <w:r w:rsidRPr="0062519E">
              <w:t>Ders İzlencesinin İncelenmesi/Tanışma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Yok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62519E">
            <w:pPr>
              <w:jc w:val="both"/>
              <w:rPr>
                <w:rFonts w:ascii="Arial" w:hAnsi="Arial" w:cs="Arial"/>
                <w:bCs/>
              </w:rPr>
            </w:pPr>
            <w:r w:rsidRPr="0062519E">
              <w:rPr>
                <w:rFonts w:ascii="Arial" w:hAnsi="Arial" w:cs="Arial"/>
                <w:bCs/>
                <w:sz w:val="22"/>
                <w:szCs w:val="22"/>
              </w:rPr>
              <w:t>Anlatım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>Yönetimin Tarihçesi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62519E" w:rsidRDefault="006A7607" w:rsidP="008352B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>Yönetici Kavramı Büro Kavramı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8352B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>Türleri Bürolarda İş Yönetimi (İş Analizi)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62519E" w:rsidRDefault="006A7607" w:rsidP="008352B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,Tartışma,</w:t>
            </w:r>
          </w:p>
        </w:tc>
      </w:tr>
      <w:tr w:rsidR="006A7607" w:rsidTr="0062519E">
        <w:trPr>
          <w:trHeight w:val="378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>Bürolarda İş Yönetimi (İş Bölümü)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8352BD">
            <w:pPr>
              <w:jc w:val="both"/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 xml:space="preserve">Büro Organizasyonu ve Sistem İyileştirme Teknikleri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62519E" w:rsidRDefault="006A7607" w:rsidP="008352BD">
            <w:pPr>
              <w:jc w:val="both"/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8352BD">
            <w:r w:rsidRPr="0062519E">
              <w:t xml:space="preserve">Ara Sınav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Tüm Dokümanlar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2519E" w:rsidP="008352BD">
            <w:pPr>
              <w:jc w:val="both"/>
              <w:rPr>
                <w:b/>
              </w:rPr>
            </w:pPr>
            <w:r w:rsidRPr="0062519E">
              <w:rPr>
                <w:rFonts w:ascii="Arial" w:hAnsi="Arial" w:cs="Arial"/>
                <w:b/>
                <w:bCs/>
                <w:sz w:val="22"/>
                <w:szCs w:val="22"/>
              </w:rPr>
              <w:t>Uygulama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 xml:space="preserve">Bürolarda Ergonomi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62519E" w:rsidRDefault="006A7607" w:rsidP="008352B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62519E">
            <w:r w:rsidRPr="0062519E">
              <w:t xml:space="preserve">Bürolarda İletişim Yönetimi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7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8352BD">
            <w:pPr>
              <w:jc w:val="both"/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Tartışma-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FC7A24">
            <w:r w:rsidRPr="0062519E">
              <w:t>Resmi ve Özel Yazı Türleri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8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62519E" w:rsidRDefault="006A7607" w:rsidP="008352BD">
            <w:pPr>
              <w:jc w:val="both"/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8352BD">
            <w:r w:rsidRPr="0062519E">
              <w:t>Bürolarda Dosyalama Teknikleri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62519E">
            <w:pPr>
              <w:jc w:val="center"/>
              <w:rPr>
                <w:rFonts w:ascii="Arial" w:hAnsi="Arial" w:cs="Arial"/>
              </w:rPr>
            </w:pPr>
            <w:r w:rsidRPr="0062519E">
              <w:rPr>
                <w:rFonts w:ascii="Arial" w:hAnsi="Arial" w:cs="Arial"/>
                <w:sz w:val="22"/>
                <w:szCs w:val="22"/>
              </w:rPr>
              <w:t>Sunu 9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8352B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62519E">
              <w:rPr>
                <w:rFonts w:ascii="Arial" w:hAnsi="Arial" w:cs="Arial"/>
                <w:bCs/>
                <w:sz w:val="22"/>
                <w:szCs w:val="22"/>
              </w:rPr>
              <w:t>Sunum,Anlatım</w:t>
            </w:r>
            <w:proofErr w:type="gramEnd"/>
            <w:r w:rsidRPr="0062519E">
              <w:rPr>
                <w:rFonts w:ascii="Arial" w:hAnsi="Arial" w:cs="Arial"/>
                <w:bCs/>
                <w:sz w:val="22"/>
                <w:szCs w:val="22"/>
              </w:rPr>
              <w:t>,Tartışma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8352BD">
            <w:r w:rsidRPr="0062519E">
              <w:t>Zaman Yönetimi, Stres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83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Sunu 10 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8352BD">
            <w:pPr>
              <w:jc w:val="both"/>
            </w:pPr>
            <w:proofErr w:type="gramStart"/>
            <w:r w:rsidRPr="0062519E">
              <w:rPr>
                <w:sz w:val="22"/>
                <w:szCs w:val="22"/>
              </w:rPr>
              <w:t>Sunum,Anlatım</w:t>
            </w:r>
            <w:proofErr w:type="gramEnd"/>
            <w:r w:rsidRPr="0062519E">
              <w:rPr>
                <w:sz w:val="22"/>
                <w:szCs w:val="22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8352BD">
            <w:r w:rsidRPr="0062519E">
              <w:t>Kriz ve İmaj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62519E" w:rsidRDefault="0062519E" w:rsidP="0083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Sunu 11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62519E" w:rsidRDefault="006A7607" w:rsidP="008352BD">
            <w:pPr>
              <w:jc w:val="both"/>
            </w:pPr>
            <w:proofErr w:type="gramStart"/>
            <w:r w:rsidRPr="0062519E">
              <w:rPr>
                <w:sz w:val="22"/>
                <w:szCs w:val="22"/>
              </w:rPr>
              <w:t>Sunum,Anlatım</w:t>
            </w:r>
            <w:proofErr w:type="gramEnd"/>
            <w:r w:rsidRPr="0062519E">
              <w:rPr>
                <w:sz w:val="22"/>
                <w:szCs w:val="22"/>
              </w:rPr>
              <w:t>,Tartışma</w:t>
            </w:r>
          </w:p>
        </w:tc>
      </w:tr>
      <w:tr w:rsidR="006A7607" w:rsidTr="0062519E">
        <w:trPr>
          <w:trHeight w:val="48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62519E" w:rsidRDefault="0062519E" w:rsidP="00791370">
            <w:r w:rsidRPr="0062519E">
              <w:t xml:space="preserve">Final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6A7607" w:rsidRPr="0062519E" w:rsidRDefault="0062519E" w:rsidP="0083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Tüm Dokümanlar 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Pr="0062519E" w:rsidRDefault="0062519E" w:rsidP="00E400DC">
            <w:pPr>
              <w:rPr>
                <w:b/>
              </w:rPr>
            </w:pPr>
            <w:r w:rsidRPr="0062519E">
              <w:rPr>
                <w:b/>
                <w:sz w:val="22"/>
                <w:szCs w:val="22"/>
              </w:rPr>
              <w:t>Uygulama</w:t>
            </w: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E2947" w:rsidRDefault="006E2947" w:rsidP="00FE2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903FE4" w:rsidTr="00050F1C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:rsidR="00AC1CD6" w:rsidRPr="00E57BB1" w:rsidRDefault="00903FE4" w:rsidP="00AC1CD6">
            <w:pPr>
              <w:pStyle w:val="Kaynakca"/>
              <w:numPr>
                <w:ilvl w:val="0"/>
                <w:numId w:val="2"/>
              </w:numPr>
              <w:ind w:left="300" w:hanging="142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Kitabı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AC1CD6" w:rsidRPr="00E57BB1">
              <w:rPr>
                <w:szCs w:val="16"/>
                <w:lang w:val="tr-TR"/>
              </w:rPr>
              <w:t>UYG</w:t>
            </w:r>
            <w:r w:rsidR="00AC1CD6">
              <w:rPr>
                <w:szCs w:val="16"/>
                <w:lang w:val="tr-TR"/>
              </w:rPr>
              <w:t xml:space="preserve">UR, </w:t>
            </w:r>
            <w:proofErr w:type="spellStart"/>
            <w:r w:rsidR="00AC1CD6">
              <w:rPr>
                <w:szCs w:val="16"/>
                <w:lang w:val="tr-TR"/>
              </w:rPr>
              <w:t>Akyay</w:t>
            </w:r>
            <w:proofErr w:type="spellEnd"/>
            <w:r w:rsidR="00AC1CD6">
              <w:rPr>
                <w:szCs w:val="16"/>
                <w:lang w:val="tr-TR"/>
              </w:rPr>
              <w:t>; GÖRAL, Ramazan</w:t>
            </w:r>
            <w:r w:rsidR="00AC1CD6" w:rsidRPr="00E57BB1">
              <w:rPr>
                <w:szCs w:val="16"/>
                <w:lang w:val="tr-TR"/>
              </w:rPr>
              <w:t>, Büro Yönetimi, Nobel Yayım Dağıtım, Ankara</w:t>
            </w:r>
          </w:p>
          <w:p w:rsidR="00903FE4" w:rsidRDefault="00903FE4" w:rsidP="00AC1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5275D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2519E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Ödev 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2519E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2519E" w:rsidP="0009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10 %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Final Sınavının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2519E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rPr>
          <w:trHeight w:val="7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26EF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 Ödevi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26EF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A26EF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A26EF7" w:rsidRDefault="00FB0AE7" w:rsidP="00547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26EF7" w:rsidTr="008352BD"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A26EF7" w:rsidRDefault="00A26EF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A26EF7" w:rsidRDefault="00A26EF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A26EF7" w:rsidRDefault="00A26EF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A26EF7" w:rsidRDefault="00FB0AE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A26EF7" w:rsidTr="008352BD"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A26EF7" w:rsidRDefault="00A26EF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A26EF7" w:rsidRDefault="00FB0AE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230/30=7,</w:t>
            </w:r>
            <w:r w:rsidR="00A26EF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26EF7" w:rsidTr="008352BD"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A26EF7" w:rsidRDefault="00A26EF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A26EF7" w:rsidRDefault="00FB0AE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804AC3" w:rsidRDefault="00804AC3" w:rsidP="006A7607">
      <w:r w:rsidRPr="00804AC3">
        <w:drawing>
          <wp:inline distT="0" distB="0" distL="0" distR="0">
            <wp:extent cx="3002280" cy="2080260"/>
            <wp:effectExtent l="19050" t="0" r="2667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04AC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2280" cy="2080260"/>
            <wp:effectExtent l="19050" t="0" r="2667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br w:type="textWrapping" w:clear="all"/>
      </w:r>
    </w:p>
    <w:p w:rsidR="00804AC3" w:rsidRDefault="00804AC3" w:rsidP="006A7607"/>
    <w:p w:rsidR="0033688F" w:rsidRPr="006A7607" w:rsidRDefault="0033688F" w:rsidP="006A7607"/>
    <w:sectPr w:rsidR="0033688F" w:rsidRPr="006A7607" w:rsidSect="001327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B6581"/>
    <w:multiLevelType w:val="hybridMultilevel"/>
    <w:tmpl w:val="A4EC706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58E"/>
    <w:rsid w:val="000668CD"/>
    <w:rsid w:val="000922D4"/>
    <w:rsid w:val="001327A4"/>
    <w:rsid w:val="00232FB1"/>
    <w:rsid w:val="0033688F"/>
    <w:rsid w:val="00340A79"/>
    <w:rsid w:val="004D181E"/>
    <w:rsid w:val="005275D9"/>
    <w:rsid w:val="005B388D"/>
    <w:rsid w:val="0062519E"/>
    <w:rsid w:val="006A7607"/>
    <w:rsid w:val="006E2947"/>
    <w:rsid w:val="00721E69"/>
    <w:rsid w:val="00791370"/>
    <w:rsid w:val="00804AC3"/>
    <w:rsid w:val="00903FE4"/>
    <w:rsid w:val="0092368E"/>
    <w:rsid w:val="0097158E"/>
    <w:rsid w:val="009B2ED6"/>
    <w:rsid w:val="00A26EF7"/>
    <w:rsid w:val="00A34F22"/>
    <w:rsid w:val="00AC16E8"/>
    <w:rsid w:val="00AC1CD6"/>
    <w:rsid w:val="00B94FA4"/>
    <w:rsid w:val="00BA3680"/>
    <w:rsid w:val="00BB2758"/>
    <w:rsid w:val="00C266BC"/>
    <w:rsid w:val="00D1109F"/>
    <w:rsid w:val="00D1111A"/>
    <w:rsid w:val="00D1618A"/>
    <w:rsid w:val="00DF11C5"/>
    <w:rsid w:val="00E400DC"/>
    <w:rsid w:val="00EC3F63"/>
    <w:rsid w:val="00F71132"/>
    <w:rsid w:val="00FB0AE7"/>
    <w:rsid w:val="00FC7A24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customStyle="1" w:styleId="Kaynakca">
    <w:name w:val="Kaynakca"/>
    <w:basedOn w:val="Normal"/>
    <w:rsid w:val="00AC1CD6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8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88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customStyle="1" w:styleId="Kaynakca">
    <w:name w:val="Kaynakca"/>
    <w:basedOn w:val="Normal"/>
    <w:rsid w:val="00AC1CD6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TUF\Downloads\Bas&#807;ar&#305;%20grafig&#774;i%20s&#807;ablonu%20(1)%20-%20Kopya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TUF\Downloads\Bas&#807;ar&#305;%20grafig&#774;i%20s&#807;ablonu%20(1)%20-%20Kopya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  <a:r>
              <a:rPr lang="tr-TR" baseline="0"/>
              <a:t> BAHAR YARIYILI 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TDS 206 BÜRO YÖNETİMİ TEKNİKLERİ</a:t>
            </a:r>
            <a:r>
              <a:rPr lang="tr-TR"/>
              <a:t> 
</a:t>
            </a:r>
          </a:p>
        </c:rich>
      </c:tx>
      <c:layout>
        <c:manualLayout>
          <c:xMode val="edge"/>
          <c:yMode val="edge"/>
          <c:x val="0.27325598042316579"/>
          <c:y val="5.176835153670310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9</c:v>
                </c:pt>
                <c:pt idx="7">
                  <c:v>7</c:v>
                </c:pt>
                <c:pt idx="8">
                  <c:v>7</c:v>
                </c:pt>
                <c:pt idx="9">
                  <c:v>15</c:v>
                </c:pt>
              </c:numCache>
            </c:numRef>
          </c:val>
        </c:ser>
        <c:axId val="80943360"/>
        <c:axId val="80974208"/>
      </c:barChart>
      <c:catAx>
        <c:axId val="80943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0974208"/>
        <c:crosses val="autoZero"/>
        <c:auto val="1"/>
        <c:lblAlgn val="ctr"/>
        <c:lblOffset val="100"/>
        <c:tickLblSkip val="1"/>
        <c:tickMarkSkip val="1"/>
      </c:catAx>
      <c:valAx>
        <c:axId val="809742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094336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BAHAR YARIYILI 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TDS 206 BÜRO YÖNETİMİ TEKNİKLERİ</a:t>
            </a:r>
            <a:r>
              <a:rPr lang="tr-TR"/>
              <a:t> 
</a:t>
            </a:r>
          </a:p>
        </c:rich>
      </c:tx>
      <c:layout>
        <c:manualLayout>
          <c:xMode val="edge"/>
          <c:yMode val="edge"/>
          <c:x val="0.27325598042316579"/>
          <c:y val="5.176835153670310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19</c:v>
                </c:pt>
                <c:pt idx="4">
                  <c:v>16</c:v>
                </c:pt>
                <c:pt idx="5">
                  <c:v>19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axId val="125842176"/>
        <c:axId val="125843712"/>
      </c:barChart>
      <c:catAx>
        <c:axId val="125842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5843712"/>
        <c:crosses val="autoZero"/>
        <c:auto val="1"/>
        <c:lblAlgn val="ctr"/>
        <c:lblOffset val="100"/>
        <c:tickLblSkip val="1"/>
        <c:tickMarkSkip val="1"/>
      </c:catAx>
      <c:valAx>
        <c:axId val="1258437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58421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ASUS TUF</cp:lastModifiedBy>
  <cp:revision>9</cp:revision>
  <cp:lastPrinted>2019-10-01T11:09:00Z</cp:lastPrinted>
  <dcterms:created xsi:type="dcterms:W3CDTF">2019-10-01T11:10:00Z</dcterms:created>
  <dcterms:modified xsi:type="dcterms:W3CDTF">2023-10-28T14:49:00Z</dcterms:modified>
</cp:coreProperties>
</file>