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E4A4EDD" w:rsidR="00681162" w:rsidRPr="003537D4" w:rsidRDefault="00F52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PSY </w:t>
            </w:r>
            <w:r w:rsidR="005D418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2287D34" w:rsidR="00681162" w:rsidRPr="003537D4" w:rsidRDefault="005D4188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Bilimlerde İstatistik-II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421EA316" w:rsidR="00681162" w:rsidRPr="003537D4" w:rsidRDefault="00F52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8D14307" w:rsidR="00681162" w:rsidRPr="003537D4" w:rsidRDefault="00F52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4A12AB" w:rsidR="00681162" w:rsidRPr="007625C6" w:rsidRDefault="00277BEE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2A11EDC" w:rsidR="00681162" w:rsidRPr="00F52824" w:rsidRDefault="003360EF" w:rsidP="00D4671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4188">
              <w:rPr>
                <w:rFonts w:ascii="Arial" w:hAnsi="Arial" w:cs="Arial"/>
                <w:b w:val="0"/>
                <w:sz w:val="20"/>
                <w:szCs w:val="20"/>
              </w:rPr>
              <w:t>Zorunlu/ 1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. Yıl/ </w:t>
            </w:r>
            <w:r w:rsidR="00D4671C">
              <w:rPr>
                <w:rFonts w:ascii="Arial" w:hAnsi="Arial" w:cs="Arial"/>
                <w:b w:val="0"/>
                <w:sz w:val="20"/>
                <w:szCs w:val="20"/>
              </w:rPr>
              <w:t>Bahar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03539FE3" w:rsidR="00F96934" w:rsidRPr="003537D4" w:rsidRDefault="00277BEE" w:rsidP="005D418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Öğr. Üyesi </w:t>
            </w:r>
            <w:r w:rsidR="005D4188">
              <w:rPr>
                <w:rFonts w:ascii="Arial" w:hAnsi="Arial" w:cs="Arial"/>
                <w:b w:val="0"/>
                <w:sz w:val="20"/>
                <w:szCs w:val="20"/>
              </w:rPr>
              <w:t>Sena DOĞRUYOL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7CB8E316" w:rsidR="00F96934" w:rsidRPr="003537D4" w:rsidRDefault="005D418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Perşembe: 10:00-12:20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4F44F413" w:rsidR="00F96934" w:rsidRPr="003537D4" w:rsidRDefault="005D418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Cuma: 13:20-15:40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8C98393" w:rsidR="00F96934" w:rsidRPr="003537D4" w:rsidRDefault="005D4188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senadogruyol</w:t>
            </w:r>
            <w:r w:rsidR="00277BEE">
              <w:rPr>
                <w:rFonts w:ascii="Arial" w:hAnsi="Arial" w:cs="Arial"/>
                <w:b w:val="0"/>
                <w:sz w:val="20"/>
                <w:szCs w:val="20"/>
              </w:rPr>
              <w:t>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FECCD0D" w:rsidR="00F96934" w:rsidRPr="003537D4" w:rsidRDefault="00277BEE" w:rsidP="005D418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Öğr. Üyesi </w:t>
            </w:r>
            <w:r w:rsidR="005D418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Sena DOĞRUYOL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5D4188" w:rsidRPr="007625C6" w14:paraId="09B246EF" w14:textId="77777777" w:rsidTr="003555A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5D4188" w:rsidRPr="007625C6" w:rsidRDefault="005D418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5D4188" w:rsidRPr="007625C6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66F10386" w:rsidR="005D4188" w:rsidRPr="005D4188" w:rsidRDefault="005D418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D4188">
              <w:rPr>
                <w:rFonts w:ascii="Arial" w:hAnsi="Arial" w:cs="Arial"/>
                <w:sz w:val="22"/>
                <w:szCs w:val="22"/>
              </w:rPr>
              <w:t>Psikolojik araştırmalarda kullanılan çıkarımsal istatistiksel yöntemlerin mantığını ve varsayımlarını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040D6C2B" w:rsidR="005D4188" w:rsidRPr="005D4188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18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75EDD50D" w:rsidR="005D4188" w:rsidRPr="005D4188" w:rsidRDefault="005D418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4188">
              <w:rPr>
                <w:rFonts w:ascii="Arial" w:hAnsi="Arial" w:cs="Arial"/>
                <w:b w:val="0"/>
                <w:sz w:val="20"/>
              </w:rPr>
              <w:t>5</w:t>
            </w:r>
          </w:p>
        </w:tc>
      </w:tr>
      <w:tr w:rsidR="005D4188" w:rsidRPr="007625C6" w14:paraId="2914C0F8" w14:textId="77777777" w:rsidTr="00355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5D4188" w:rsidRPr="007625C6" w:rsidRDefault="005D418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5D4188" w:rsidRPr="007625C6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5BD46ED8" w:rsidR="005D4188" w:rsidRPr="005D4188" w:rsidRDefault="005D418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D4188">
              <w:rPr>
                <w:rFonts w:ascii="Arial" w:hAnsi="Arial" w:cs="Arial"/>
                <w:sz w:val="22"/>
                <w:szCs w:val="22"/>
              </w:rPr>
              <w:t>Araştırma verilerini analiz etmek için korelasyon, regresyon, t-testi ve varyans analizi (ANOVA) gibi uygun istatistiksel teknikleri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3D7C7FD1" w:rsidR="005D4188" w:rsidRPr="005D4188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188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7AAD2047" w:rsidR="005D4188" w:rsidRPr="005D4188" w:rsidRDefault="005D418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4188">
              <w:rPr>
                <w:rFonts w:ascii="Arial" w:hAnsi="Arial" w:cs="Arial"/>
                <w:b w:val="0"/>
                <w:sz w:val="20"/>
              </w:rPr>
              <w:t>5</w:t>
            </w:r>
          </w:p>
        </w:tc>
      </w:tr>
      <w:tr w:rsidR="005D4188" w:rsidRPr="007625C6" w14:paraId="6B4B5D9D" w14:textId="77777777" w:rsidTr="003555A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5D4188" w:rsidRPr="007625C6" w:rsidRDefault="005D418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5D4188" w:rsidRPr="007625C6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3573F4BB" w:rsidR="005D4188" w:rsidRPr="005D4188" w:rsidRDefault="005D418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D4188">
              <w:rPr>
                <w:rFonts w:ascii="Arial" w:hAnsi="Arial" w:cs="Arial"/>
                <w:sz w:val="22"/>
                <w:szCs w:val="22"/>
              </w:rPr>
              <w:t>İstatistiksel sonuçları ve anlamlılık düzeylerini araştırma soruları ve hipotezler bağlamında yorumlar.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74BABFB6" w:rsidR="005D4188" w:rsidRPr="005D4188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188">
              <w:rPr>
                <w:rFonts w:ascii="Arial" w:hAnsi="Arial" w:cs="Arial"/>
                <w:sz w:val="20"/>
              </w:rPr>
              <w:t>4,13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79E6DEC7" w:rsidR="005D4188" w:rsidRPr="005D4188" w:rsidRDefault="005D418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4188">
              <w:rPr>
                <w:rFonts w:ascii="Arial" w:hAnsi="Arial" w:cs="Arial"/>
                <w:b w:val="0"/>
                <w:sz w:val="20"/>
              </w:rPr>
              <w:t>5, 4</w:t>
            </w:r>
          </w:p>
        </w:tc>
      </w:tr>
      <w:tr w:rsidR="005D4188" w:rsidRPr="007625C6" w14:paraId="61F9DB88" w14:textId="77777777" w:rsidTr="00355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5D4188" w:rsidRPr="007625C6" w:rsidRDefault="005D418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5D4188" w:rsidRPr="007625C6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25D6BC70" w:rsidR="005D4188" w:rsidRPr="005D4188" w:rsidRDefault="005D418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D4188">
              <w:rPr>
                <w:rFonts w:ascii="Arial" w:hAnsi="Arial" w:cs="Arial"/>
                <w:sz w:val="22"/>
                <w:szCs w:val="22"/>
              </w:rPr>
              <w:t>Farklı istatistiksel teknikleri karşılaştırır ve farklı araştırma desenleri için en uygun yöntemi belirler.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1CABACFD" w:rsidR="005D4188" w:rsidRPr="005D4188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188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1930277D" w:rsidR="005D4188" w:rsidRPr="005D4188" w:rsidRDefault="005D418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4188">
              <w:rPr>
                <w:rFonts w:ascii="Arial" w:hAnsi="Arial" w:cs="Arial"/>
                <w:b w:val="0"/>
                <w:sz w:val="20"/>
              </w:rPr>
              <w:t>4, 5</w:t>
            </w:r>
          </w:p>
        </w:tc>
      </w:tr>
      <w:tr w:rsidR="005D4188" w:rsidRPr="007625C6" w14:paraId="1842EBF9" w14:textId="77777777" w:rsidTr="003555A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5D4188" w:rsidRPr="007625C6" w:rsidRDefault="005D418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5D4188" w:rsidRPr="007625C6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58040004" w:rsidR="005D4188" w:rsidRPr="005D4188" w:rsidRDefault="005D418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D4188">
              <w:rPr>
                <w:rFonts w:ascii="Arial" w:hAnsi="Arial" w:cs="Arial"/>
                <w:sz w:val="22"/>
                <w:szCs w:val="22"/>
              </w:rPr>
              <w:t>İstatistiksel bulguları tablolar, grafikler ve uygun istatistiksel terminoloji kullanarak analiz eder ve raporlar.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0B98E160" w:rsidR="005D4188" w:rsidRPr="005D4188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188">
              <w:rPr>
                <w:rFonts w:ascii="Arial" w:hAnsi="Arial" w:cs="Arial"/>
                <w:sz w:val="20"/>
              </w:rPr>
              <w:t>5,14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5301825B" w:rsidR="005D4188" w:rsidRPr="005D4188" w:rsidRDefault="005D418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4188">
              <w:rPr>
                <w:rFonts w:ascii="Arial" w:hAnsi="Arial" w:cs="Arial"/>
                <w:b w:val="0"/>
                <w:sz w:val="20"/>
              </w:rPr>
              <w:t>5, 5</w:t>
            </w:r>
          </w:p>
        </w:tc>
      </w:tr>
      <w:tr w:rsidR="005D4188" w:rsidRPr="007625C6" w14:paraId="3F827649" w14:textId="77777777" w:rsidTr="00355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5D4188" w:rsidRPr="007625C6" w:rsidRDefault="005D418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5D4188" w:rsidRPr="007625C6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7CA6DC1F" w:rsidR="005D4188" w:rsidRPr="005D4188" w:rsidRDefault="005D418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D4188">
              <w:rPr>
                <w:rFonts w:ascii="Arial" w:hAnsi="Arial" w:cs="Arial"/>
                <w:sz w:val="22"/>
                <w:szCs w:val="22"/>
              </w:rPr>
              <w:t>Bilimsel araştırma makalelerinde sunulan istatistiksel sonuçları eleştirel bir şekilde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2A81D12B" w:rsidR="005D4188" w:rsidRPr="005D4188" w:rsidRDefault="005D418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188">
              <w:rPr>
                <w:rFonts w:ascii="Arial" w:hAnsi="Arial" w:cs="Arial"/>
                <w:sz w:val="20"/>
              </w:rPr>
              <w:t>13,4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73F2DEBE" w:rsidR="005D4188" w:rsidRPr="005D4188" w:rsidRDefault="005D418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4188">
              <w:rPr>
                <w:rFonts w:ascii="Arial" w:hAnsi="Arial" w:cs="Arial"/>
                <w:b w:val="0"/>
                <w:sz w:val="20"/>
              </w:rPr>
              <w:t>5, 4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4707110" w:rsidR="00F52824" w:rsidRPr="001B5C97" w:rsidRDefault="005D4188" w:rsidP="005D4188">
            <w:pPr>
              <w:pStyle w:val="NormalWeb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5D4188">
              <w:rPr>
                <w:b w:val="0"/>
                <w:sz w:val="22"/>
                <w:szCs w:val="22"/>
              </w:rPr>
              <w:t>Bu ders, psikoloji ve sosyal bilimler araştırmalarında yaygın olarak kullanılan çıkarımsal istatistiksel yöntemlere odaklanmaktadır. Olasılık kavramlarının ve istatistiksel çıkarımın mantığının gözden geçirilmesiyle başlar; hipotez testleri ve anlamlılık düzeyleri ele alınır.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D4188">
              <w:rPr>
                <w:b w:val="0"/>
                <w:sz w:val="22"/>
                <w:szCs w:val="22"/>
              </w:rPr>
              <w:t>Ayrıca ders kapsamında, değişkenler arasındaki ilişkilerin incelenmesine odaklanılarak korelasyon ve basit regresyon analizi tanıtılır. Bağımsız ve eşleştirilmiş örneklem t-testleri gibi grup karşılaştırma teknikleri ele alındıktan sonra, ikiden fazla grubun karşılaştırılması için varyans analizi (ANOVA) işlenir.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D4188">
              <w:rPr>
                <w:b w:val="0"/>
                <w:sz w:val="22"/>
                <w:szCs w:val="22"/>
              </w:rPr>
              <w:t>Öğrenciler bu istatistiksel yöntemlerin varsayımlarını, yorumlanmasını ve uygun kullanımını öğrenirler. Ders aynı zamanda istatistiksel çıktının yorumlanmasını, sonuçların tablo ve grafiklerle sunulmasını ve bulguların akademik standartlara uygun şekilde raporlanmasını kapsar.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D4188">
              <w:rPr>
                <w:b w:val="0"/>
                <w:sz w:val="22"/>
                <w:szCs w:val="22"/>
              </w:rPr>
              <w:t>Ders boyunca öğrenciler, uygun istatistiksel teknikleri seçme, verileri analiz etme ve sonuçları psikolojideki araştırma soruları bağlamında yorumlama becerisi geliştirirler.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612483" w:rsidRPr="007625C6" w14:paraId="68B046AB" w14:textId="77777777" w:rsidTr="00E8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12483" w:rsidRPr="007625C6" w:rsidRDefault="00612483" w:rsidP="0061248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05369BD4" w:rsidR="00612483" w:rsidRPr="0059289A" w:rsidRDefault="00612483" w:rsidP="00612483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Tanışma, ders içeriği ve işleyişin paylaşılması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00668533" w:rsidR="00612483" w:rsidRPr="0059289A" w:rsidRDefault="00612483" w:rsidP="00612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7B93">
              <w:t>Dersin kapsamı hakkında bilgi</w:t>
            </w:r>
            <w:r>
              <w:t>lendirmek v</w:t>
            </w:r>
            <w:r w:rsidRPr="008F7B93">
              <w:t xml:space="preserve">e temel kaynak </w:t>
            </w:r>
            <w:r w:rsidRPr="008F7B93">
              <w:lastRenderedPageBreak/>
              <w:t>listesini</w:t>
            </w:r>
            <w:r>
              <w:t>n incelenmesi.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222E2A0A" w:rsidR="00612483" w:rsidRPr="0059289A" w:rsidRDefault="00612483" w:rsidP="0061248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612483" w:rsidRPr="007625C6" w14:paraId="199189EF" w14:textId="77777777" w:rsidTr="00E865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12483" w:rsidRPr="007625C6" w:rsidRDefault="00612483" w:rsidP="0061248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03E959D0" w:rsidR="00612483" w:rsidRPr="00DE7F23" w:rsidRDefault="00612483" w:rsidP="006124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7F23">
              <w:rPr>
                <w:rFonts w:ascii="Arial" w:hAnsi="Arial" w:cs="Arial"/>
                <w:sz w:val="20"/>
                <w:szCs w:val="20"/>
              </w:rPr>
              <w:t>Istatistiğe</w:t>
            </w:r>
            <w:proofErr w:type="spellEnd"/>
            <w:r w:rsidRPr="00DE7F23">
              <w:rPr>
                <w:rFonts w:ascii="Arial" w:hAnsi="Arial" w:cs="Arial"/>
                <w:sz w:val="20"/>
                <w:szCs w:val="20"/>
              </w:rPr>
              <w:t xml:space="preserve"> giriş ve kaynaklar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F87003B" w:rsidR="00612483" w:rsidRPr="00DE7F23" w:rsidRDefault="00612483" w:rsidP="00612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Geçen dönemin tekrarı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36EA1E9B" w:rsidR="00612483" w:rsidRPr="00DE7F23" w:rsidRDefault="00612483" w:rsidP="0061248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E7F23">
              <w:rPr>
                <w:rFonts w:ascii="Arial" w:hAnsi="Arial" w:cs="Arial"/>
                <w:b w:val="0"/>
                <w:sz w:val="20"/>
                <w:szCs w:val="20"/>
              </w:rPr>
              <w:t>Anlatım, Soru-cevap</w:t>
            </w:r>
            <w:r w:rsidR="009900C3">
              <w:rPr>
                <w:rFonts w:ascii="Arial" w:hAnsi="Arial" w:cs="Arial"/>
                <w:b w:val="0"/>
                <w:sz w:val="20"/>
                <w:szCs w:val="20"/>
              </w:rPr>
              <w:t>, Tartışma</w:t>
            </w:r>
          </w:p>
        </w:tc>
      </w:tr>
      <w:tr w:rsidR="00612483" w:rsidRPr="007625C6" w14:paraId="37C8367A" w14:textId="77777777" w:rsidTr="00CD5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12483" w:rsidRPr="007625C6" w:rsidRDefault="00612483" w:rsidP="0061248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2F01B81A" w:rsidR="00612483" w:rsidRPr="00DE7F23" w:rsidRDefault="00612483" w:rsidP="00612483">
            <w:pPr>
              <w:rPr>
                <w:rFonts w:ascii="Arial" w:hAnsi="Arial" w:cs="Arial"/>
                <w:sz w:val="20"/>
                <w:szCs w:val="20"/>
              </w:rPr>
            </w:pPr>
            <w:r w:rsidRPr="00612483">
              <w:rPr>
                <w:rFonts w:ascii="Arial" w:hAnsi="Arial" w:cs="Arial"/>
                <w:sz w:val="20"/>
                <w:szCs w:val="20"/>
              </w:rPr>
              <w:t>Tek örneklemli ve bağımsız örneklemler t-testi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3B9F1628" w:rsidR="00612483" w:rsidRPr="00DE7F23" w:rsidRDefault="00612483" w:rsidP="00612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Tanımlayıcı istatistikler bölümünün okunması; ortalama, standart sapma ve varyansı tekrar edin.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AB0574B" w:rsidR="00612483" w:rsidRPr="00DE7F23" w:rsidRDefault="009900C3" w:rsidP="0061248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Grup çalışması, Problem Çözme</w:t>
            </w:r>
          </w:p>
        </w:tc>
      </w:tr>
      <w:tr w:rsidR="00DE7F23" w:rsidRPr="007625C6" w14:paraId="5E0425D8" w14:textId="77777777" w:rsidTr="00D116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DE7F23" w:rsidRPr="007625C6" w:rsidRDefault="00DE7F23" w:rsidP="00DE7F2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4C2BC5D9" w:rsidR="00DE7F23" w:rsidRPr="00DE7F23" w:rsidRDefault="00DE7F23" w:rsidP="00DE7F23">
            <w:pPr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Eşli Örnekler t-testi ve Etki Büyüklükleri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6E98825" w:rsidR="00DE7F23" w:rsidRPr="00DE7F23" w:rsidRDefault="00DE7F23" w:rsidP="00DE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 xml:space="preserve">Önceki t-testi notlarını gözden geçirin; eşli tasarımlar hakkında bilgi </w:t>
            </w:r>
            <w:proofErr w:type="gramStart"/>
            <w:r w:rsidRPr="00DE7F23">
              <w:rPr>
                <w:rFonts w:ascii="Arial" w:hAnsi="Arial" w:cs="Arial"/>
                <w:sz w:val="20"/>
                <w:szCs w:val="20"/>
              </w:rPr>
              <w:t>edinin;</w:t>
            </w:r>
            <w:proofErr w:type="gramEnd"/>
            <w:r w:rsidRPr="00DE7F23">
              <w:rPr>
                <w:rFonts w:ascii="Arial" w:hAnsi="Arial" w:cs="Arial"/>
                <w:sz w:val="20"/>
                <w:szCs w:val="20"/>
              </w:rPr>
              <w:t xml:space="preserve"> mümkünse kendi küçük veri setinizi getirin.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0A4BD465" w:rsidR="00DE7F23" w:rsidRPr="00DE7F23" w:rsidRDefault="009900C3" w:rsidP="00DE7F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Tartışma, Problem Çözme</w:t>
            </w:r>
          </w:p>
        </w:tc>
      </w:tr>
      <w:tr w:rsidR="00DE7F23" w:rsidRPr="007625C6" w14:paraId="572AE7FF" w14:textId="77777777" w:rsidTr="00D11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DE7F23" w:rsidRPr="007625C6" w:rsidRDefault="00DE7F23" w:rsidP="00DE7F2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4651E34F" w:rsidR="00DE7F23" w:rsidRPr="00DE7F23" w:rsidRDefault="00DE7F23" w:rsidP="00DE7F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7F23">
              <w:rPr>
                <w:rFonts w:ascii="Arial" w:hAnsi="Arial" w:cs="Arial"/>
                <w:sz w:val="20"/>
                <w:szCs w:val="20"/>
              </w:rPr>
              <w:t>ANOVA'ya</w:t>
            </w:r>
            <w:proofErr w:type="spellEnd"/>
            <w:r w:rsidRPr="00DE7F23">
              <w:rPr>
                <w:rFonts w:ascii="Arial" w:hAnsi="Arial" w:cs="Arial"/>
                <w:sz w:val="20"/>
                <w:szCs w:val="20"/>
              </w:rPr>
              <w:t xml:space="preserve"> Giriş: Tek Yönlü ANOVA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6818B454" w:rsidR="00DE7F23" w:rsidRPr="00DE7F23" w:rsidRDefault="00DE7F23" w:rsidP="00DE7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7F23">
              <w:rPr>
                <w:rFonts w:ascii="Arial" w:hAnsi="Arial" w:cs="Arial"/>
                <w:sz w:val="20"/>
                <w:szCs w:val="20"/>
              </w:rPr>
              <w:t>ANOVA’yı</w:t>
            </w:r>
            <w:proofErr w:type="spellEnd"/>
            <w:r w:rsidRPr="00DE7F23">
              <w:rPr>
                <w:rFonts w:ascii="Arial" w:hAnsi="Arial" w:cs="Arial"/>
                <w:sz w:val="20"/>
                <w:szCs w:val="20"/>
              </w:rPr>
              <w:t xml:space="preserve"> gözden geçirin; varyans kavramlarını </w:t>
            </w:r>
            <w:proofErr w:type="gramStart"/>
            <w:r w:rsidRPr="00DE7F23">
              <w:rPr>
                <w:rFonts w:ascii="Arial" w:hAnsi="Arial" w:cs="Arial"/>
                <w:sz w:val="20"/>
                <w:szCs w:val="20"/>
              </w:rPr>
              <w:t>inceleyin;</w:t>
            </w:r>
            <w:proofErr w:type="gramEnd"/>
            <w:r w:rsidRPr="00DE7F23">
              <w:rPr>
                <w:rFonts w:ascii="Arial" w:hAnsi="Arial" w:cs="Arial"/>
                <w:sz w:val="20"/>
                <w:szCs w:val="20"/>
              </w:rPr>
              <w:t xml:space="preserve"> gruplar arası karşılaştırma üzerine sorular hazırlayın.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15516644" w:rsidR="00DE7F23" w:rsidRPr="00DE7F23" w:rsidRDefault="009900C3" w:rsidP="00DE7F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Tartışma, Problem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Çözme</w:t>
            </w:r>
          </w:p>
        </w:tc>
      </w:tr>
      <w:tr w:rsidR="00DE7F23" w:rsidRPr="007625C6" w14:paraId="40B18F66" w14:textId="77777777" w:rsidTr="00D116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DE7F23" w:rsidRPr="007625C6" w:rsidRDefault="00DE7F23" w:rsidP="00DE7F2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4E8A207F" w:rsidR="00DE7F23" w:rsidRPr="00DE7F23" w:rsidRDefault="00DE7F23" w:rsidP="00DE7F23">
            <w:pPr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Faktöriyel ANOVA, Post-hoc Testleri ve ANCOVA (Kovaryans Analizi)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16CADFE5" w:rsidR="00DE7F23" w:rsidRPr="00DE7F23" w:rsidRDefault="00DE7F23" w:rsidP="00DE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Faktöriyel tasarımlar ve etkileşimler hakkında okuyun; faktörleri ve seviyeleri belirleme alıştırması yapın.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457167CE" w:rsidR="00DE7F23" w:rsidRPr="00DE7F23" w:rsidRDefault="00DE7F23" w:rsidP="00DE7F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E7F23"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="009900C3">
              <w:rPr>
                <w:rFonts w:ascii="Arial" w:hAnsi="Arial" w:cs="Arial"/>
                <w:b w:val="0"/>
                <w:sz w:val="20"/>
                <w:szCs w:val="20"/>
              </w:rPr>
              <w:t>Grup çalışması, Problem Çözme</w:t>
            </w:r>
          </w:p>
        </w:tc>
      </w:tr>
      <w:tr w:rsidR="00DE7F23" w:rsidRPr="007625C6" w14:paraId="1843248B" w14:textId="77777777" w:rsidTr="00D11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DE7F23" w:rsidRPr="007625C6" w:rsidRDefault="00DE7F23" w:rsidP="00DE7F2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240D76F7" w:rsidR="00DE7F23" w:rsidRPr="00C25BA3" w:rsidRDefault="00DE7F23" w:rsidP="00DE7F23">
            <w:pPr>
              <w:rPr>
                <w:rFonts w:ascii="Arial" w:hAnsi="Arial" w:cs="Arial"/>
                <w:sz w:val="20"/>
                <w:szCs w:val="20"/>
              </w:rPr>
            </w:pPr>
            <w:r w:rsidRPr="00C25BA3">
              <w:rPr>
                <w:rFonts w:ascii="Arial" w:hAnsi="Arial" w:cs="Arial"/>
                <w:sz w:val="20"/>
                <w:szCs w:val="20"/>
              </w:rPr>
              <w:t>MANOVA (Çok Değişkenli ANOVA)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7FFC24D0" w:rsidR="00DE7F23" w:rsidRPr="00DE7F23" w:rsidRDefault="00DE7F23" w:rsidP="00DE7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ANOVA ve regresyon temellerini gözden geçirin; ders kitabının ANCOVA ile ilgili bölümünü okuyun; ortak değişkenler hakkında sorular hazırlayın.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322A45C5" w:rsidR="00DE7F23" w:rsidRPr="00DE7F23" w:rsidRDefault="009900C3" w:rsidP="00DE7F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Sunum, Soru-Cevap</w:t>
            </w:r>
          </w:p>
        </w:tc>
      </w:tr>
      <w:tr w:rsidR="00612483" w:rsidRPr="007625C6" w14:paraId="6ABE12D6" w14:textId="77777777" w:rsidTr="00CD5D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612483" w:rsidRPr="007625C6" w:rsidRDefault="00612483" w:rsidP="0061248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612483" w:rsidRPr="00C25BA3" w:rsidRDefault="00612483" w:rsidP="00612483">
            <w:pPr>
              <w:rPr>
                <w:rFonts w:ascii="Arial" w:hAnsi="Arial" w:cs="Arial"/>
                <w:sz w:val="20"/>
                <w:szCs w:val="20"/>
              </w:rPr>
            </w:pPr>
            <w:r w:rsidRPr="00C25BA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1AC37401" w:rsidR="00612483" w:rsidRPr="00DE7F23" w:rsidRDefault="009900C3" w:rsidP="00612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40950306" w:rsidR="00612483" w:rsidRPr="00DE7F23" w:rsidRDefault="00612483" w:rsidP="00612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2483" w:rsidRPr="007625C6" w14:paraId="291CDCDD" w14:textId="77777777" w:rsidTr="00CD5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12483" w:rsidRPr="007625C6" w:rsidRDefault="00612483" w:rsidP="0061248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612483" w:rsidRPr="00C25BA3" w:rsidRDefault="00612483" w:rsidP="00612483">
            <w:pPr>
              <w:rPr>
                <w:rFonts w:ascii="Arial" w:hAnsi="Arial" w:cs="Arial"/>
                <w:sz w:val="20"/>
                <w:szCs w:val="20"/>
              </w:rPr>
            </w:pPr>
            <w:r w:rsidRPr="00C25BA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5746113F" w:rsidR="00612483" w:rsidRPr="00DE7F23" w:rsidRDefault="009900C3" w:rsidP="00612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FA1DB4A" w:rsidR="00612483" w:rsidRPr="00DE7F23" w:rsidRDefault="00612483" w:rsidP="00612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E7F23" w:rsidRPr="007625C6" w14:paraId="5A0BEE33" w14:textId="77777777" w:rsidTr="00B12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DE7F23" w:rsidRPr="007625C6" w:rsidRDefault="00DE7F23" w:rsidP="00DE7F2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1D9D14F6" w:rsidR="00DE7F23" w:rsidRPr="00C25BA3" w:rsidRDefault="00DE7F23" w:rsidP="00DE7F23">
            <w:pPr>
              <w:rPr>
                <w:rFonts w:ascii="Arial" w:hAnsi="Arial" w:cs="Arial"/>
                <w:sz w:val="20"/>
                <w:szCs w:val="20"/>
              </w:rPr>
            </w:pPr>
            <w:r w:rsidRPr="00C25BA3">
              <w:rPr>
                <w:rFonts w:ascii="Arial" w:hAnsi="Arial" w:cs="Arial"/>
                <w:sz w:val="20"/>
                <w:szCs w:val="20"/>
              </w:rPr>
              <w:t>Hipotez Testi: Temel Bilgiler – SPSS Uygulamaları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071D2A7D" w:rsidR="00DE7F23" w:rsidRPr="00DE7F23" w:rsidRDefault="00DE7F23" w:rsidP="00DE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t-testi, ANOVA, ANCOVA, MANOVA notlarını gözden geçirin; ders kitabının hipotez testi ile ilgili bölümünü okuyun; alıştırma problemlerini çözmeye çalışın.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46D1985A" w:rsidR="00DE7F23" w:rsidRPr="00DE7F23" w:rsidRDefault="00631C8E" w:rsidP="00DE7F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Sunum, </w:t>
            </w:r>
            <w:r w:rsidR="00DE7F23" w:rsidRPr="00DE7F23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Grup çalışması,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SPSS Uygulaması</w:t>
            </w:r>
          </w:p>
        </w:tc>
      </w:tr>
      <w:tr w:rsidR="00DE7F23" w:rsidRPr="007625C6" w14:paraId="1D8B54E9" w14:textId="77777777" w:rsidTr="00B12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DE7F23" w:rsidRPr="007625C6" w:rsidRDefault="00DE7F23" w:rsidP="00DE7F2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E39F3F1" w:rsidR="00DE7F23" w:rsidRPr="00C25BA3" w:rsidRDefault="00DE7F23" w:rsidP="00DE7F23">
            <w:pPr>
              <w:rPr>
                <w:rFonts w:ascii="Arial" w:hAnsi="Arial" w:cs="Arial"/>
                <w:sz w:val="20"/>
                <w:szCs w:val="20"/>
              </w:rPr>
            </w:pPr>
            <w:r w:rsidRPr="00C25BA3">
              <w:rPr>
                <w:rFonts w:ascii="Arial" w:hAnsi="Arial" w:cs="Arial"/>
                <w:sz w:val="20"/>
                <w:szCs w:val="20"/>
              </w:rPr>
              <w:t>Hipotez Testi: t-testleri ve Ki-kare – SPSS Uygulamaları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3455FCF9" w:rsidR="00DE7F23" w:rsidRPr="00DE7F23" w:rsidRDefault="00DE7F23" w:rsidP="00DE7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0CED27D2" w:rsidR="00DE7F23" w:rsidRPr="00DE7F23" w:rsidRDefault="00631C8E" w:rsidP="00DE7F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Sunum, </w:t>
            </w:r>
            <w:r w:rsidRPr="00DE7F23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Grup çalışması, SPSS Uygulaması</w:t>
            </w:r>
          </w:p>
        </w:tc>
      </w:tr>
      <w:tr w:rsidR="00DE7F23" w:rsidRPr="007625C6" w14:paraId="5E2DD858" w14:textId="77777777" w:rsidTr="00B12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DE7F23" w:rsidRPr="007625C6" w:rsidRDefault="00DE7F23" w:rsidP="00DE7F2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00501E79" w:rsidR="00DE7F23" w:rsidRPr="00C25BA3" w:rsidRDefault="00DE7F23" w:rsidP="00DE7F23">
            <w:pPr>
              <w:rPr>
                <w:rFonts w:ascii="Arial" w:hAnsi="Arial" w:cs="Arial"/>
                <w:sz w:val="20"/>
                <w:szCs w:val="20"/>
              </w:rPr>
            </w:pPr>
            <w:r w:rsidRPr="00C25BA3">
              <w:rPr>
                <w:rFonts w:ascii="Arial" w:hAnsi="Arial" w:cs="Arial"/>
                <w:sz w:val="20"/>
                <w:szCs w:val="20"/>
              </w:rPr>
              <w:t>Korelasyon ve Regresyon Analizi – SPSS Uygulamaları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071CE6DC" w:rsidR="00DE7F23" w:rsidRPr="00DE7F23" w:rsidRDefault="00DE7F23" w:rsidP="00DE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Korelasyon ve regresyon; örnek verilerden korelasyon katsayılarını hesaplayın.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1491F521" w:rsidR="00DE7F23" w:rsidRPr="00DE7F23" w:rsidRDefault="00631C8E" w:rsidP="00DE7F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Problem Çözme, Uygulama, SPSS Uygulaması</w:t>
            </w:r>
          </w:p>
        </w:tc>
      </w:tr>
      <w:tr w:rsidR="00631C8E" w:rsidRPr="007625C6" w14:paraId="1251BFA0" w14:textId="77777777" w:rsidTr="0050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31C8E" w:rsidRPr="007625C6" w:rsidRDefault="00631C8E" w:rsidP="00631C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3FD611D" w:rsidR="00631C8E" w:rsidRPr="00C25BA3" w:rsidRDefault="00631C8E" w:rsidP="00631C8E">
            <w:pPr>
              <w:rPr>
                <w:rFonts w:ascii="Arial" w:hAnsi="Arial" w:cs="Arial"/>
                <w:sz w:val="20"/>
                <w:szCs w:val="20"/>
              </w:rPr>
            </w:pPr>
            <w:r w:rsidRPr="00C25BA3">
              <w:rPr>
                <w:rFonts w:ascii="Arial" w:hAnsi="Arial" w:cs="Arial"/>
                <w:sz w:val="20"/>
                <w:szCs w:val="20"/>
              </w:rPr>
              <w:t>Çoklu Regresyon ve Model Varsayımları – SPSS Uygulamaları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7AD1471B" w:rsidR="00631C8E" w:rsidRPr="00DE7F23" w:rsidRDefault="00631C8E" w:rsidP="00631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Regresyonun temelleri; çoklu doğrusallık ve normallik hakkında bilgi edinin.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5FF16ED2" w:rsidR="00631C8E" w:rsidRPr="00DE7F23" w:rsidRDefault="00631C8E" w:rsidP="00631C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341">
              <w:rPr>
                <w:rFonts w:ascii="Arial" w:hAnsi="Arial" w:cs="Arial"/>
                <w:b w:val="0"/>
                <w:sz w:val="20"/>
                <w:szCs w:val="20"/>
              </w:rPr>
              <w:t>Sunum, Soru-Cevap</w:t>
            </w:r>
          </w:p>
        </w:tc>
      </w:tr>
      <w:tr w:rsidR="00631C8E" w:rsidRPr="007625C6" w14:paraId="3D5181E7" w14:textId="77777777" w:rsidTr="00506C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31C8E" w:rsidRPr="007625C6" w:rsidRDefault="00631C8E" w:rsidP="00631C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3BE77635" w:rsidR="00631C8E" w:rsidRPr="00C25BA3" w:rsidRDefault="00631C8E" w:rsidP="00631C8E">
            <w:pPr>
              <w:rPr>
                <w:rFonts w:ascii="Arial" w:hAnsi="Arial" w:cs="Arial"/>
                <w:sz w:val="20"/>
                <w:szCs w:val="20"/>
              </w:rPr>
            </w:pPr>
            <w:r w:rsidRPr="00C25BA3">
              <w:rPr>
                <w:rFonts w:ascii="Arial" w:hAnsi="Arial" w:cs="Arial"/>
                <w:sz w:val="20"/>
                <w:szCs w:val="20"/>
              </w:rPr>
              <w:t>Parametrik Olmayan Testler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49A1D80F" w:rsidR="00631C8E" w:rsidRPr="00DE7F23" w:rsidRDefault="00631C8E" w:rsidP="00631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Parametrik olmayan yöntemlerle ilgili bölümleri okuyun; küçük örnek problemleri çözmeye çalışın.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32371DB2" w:rsidR="00631C8E" w:rsidRPr="00DE7F23" w:rsidRDefault="007B6DD2" w:rsidP="00631C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Problem Çözme, </w:t>
            </w:r>
            <w:r w:rsidR="00631C8E" w:rsidRPr="00A73341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</w:tr>
      <w:tr w:rsidR="00DE7F23" w:rsidRPr="007625C6" w14:paraId="50D506D0" w14:textId="77777777" w:rsidTr="00B12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DE7F23" w:rsidRPr="007625C6" w:rsidRDefault="00DE7F23" w:rsidP="00DE7F2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4FD518A2" w:rsidR="00DE7F23" w:rsidRPr="00C25BA3" w:rsidRDefault="00631C8E" w:rsidP="00DE7F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Güvenirlik &amp; Geçerlik Analizleri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60EA9E06" w:rsidR="00DE7F23" w:rsidRPr="00DE7F23" w:rsidRDefault="00DE7F23" w:rsidP="00DE7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Güvenilirlik (Cronbach alfa) ve geçerlilikle ilgili bölümleri okuyun; örnek maddeler/sorular hazırlayın.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3A0FC2B" w:rsidR="00DE7F23" w:rsidRPr="00DE7F23" w:rsidRDefault="007B6DD2" w:rsidP="00DE7F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341">
              <w:rPr>
                <w:rFonts w:ascii="Arial" w:hAnsi="Arial" w:cs="Arial"/>
                <w:b w:val="0"/>
                <w:sz w:val="20"/>
                <w:szCs w:val="20"/>
              </w:rPr>
              <w:t>Sunum, Soru-Cevap</w:t>
            </w:r>
          </w:p>
        </w:tc>
      </w:tr>
      <w:tr w:rsidR="00DE7F23" w:rsidRPr="007625C6" w14:paraId="0EE7EC9F" w14:textId="77777777" w:rsidTr="00B12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DE7F23" w:rsidRPr="007625C6" w:rsidRDefault="00DE7F23" w:rsidP="00DE7F2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30380A12" w:rsidR="00DE7F23" w:rsidRPr="00C25BA3" w:rsidRDefault="00DE7F23" w:rsidP="00DE7F23">
            <w:pPr>
              <w:rPr>
                <w:rFonts w:ascii="Arial" w:hAnsi="Arial" w:cs="Arial"/>
                <w:sz w:val="20"/>
                <w:szCs w:val="20"/>
              </w:rPr>
            </w:pPr>
            <w:r w:rsidRPr="00C25BA3">
              <w:rPr>
                <w:rFonts w:ascii="Arial" w:hAnsi="Arial" w:cs="Arial"/>
                <w:sz w:val="20"/>
                <w:szCs w:val="20"/>
              </w:rPr>
              <w:t>Dönem Tekrarı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23BD3F92" w:rsidR="00DE7F23" w:rsidRPr="00DE7F23" w:rsidRDefault="00DE7F23" w:rsidP="00DE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Genel tekrar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47E52252" w:rsidR="00DE7F23" w:rsidRPr="00DE7F23" w:rsidRDefault="007B6DD2" w:rsidP="00DE7F2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341">
              <w:rPr>
                <w:rFonts w:ascii="Arial" w:hAnsi="Arial" w:cs="Arial"/>
                <w:b w:val="0"/>
                <w:sz w:val="20"/>
                <w:szCs w:val="20"/>
              </w:rPr>
              <w:t>Sunum, Soru-Cevap</w:t>
            </w:r>
          </w:p>
        </w:tc>
      </w:tr>
      <w:tr w:rsidR="00D4671C" w:rsidRPr="007625C6" w14:paraId="15C5AFEF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D4671C" w:rsidRPr="00C25BA3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C25BA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E3C9364" w:rsidR="00D4671C" w:rsidRPr="00DE7F23" w:rsidRDefault="00612483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31D1E79A" w:rsidR="00D4671C" w:rsidRPr="00DE7F23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0E54BDBD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D4671C" w:rsidRPr="00DE7F23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64EF2484" w:rsidR="00D4671C" w:rsidRPr="00DE7F23" w:rsidRDefault="00612483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369D9849" w:rsidR="00D4671C" w:rsidRPr="00DE7F23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F2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7D17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977D17" w:rsidRPr="002540BC" w:rsidRDefault="00977D17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CF5D96" w:rsidRPr="007625C6" w14:paraId="38ED9E23" w14:textId="77777777" w:rsidTr="00683F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CF5D96" w:rsidRPr="00466279" w:rsidRDefault="00CF5D96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58E109B1" w14:textId="77777777" w:rsidR="00CF5D96" w:rsidRPr="00CF5D96" w:rsidRDefault="00CF5D96" w:rsidP="00833A32">
            <w:pPr>
              <w:pStyle w:val="TableParagrap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F5D96">
              <w:rPr>
                <w:rFonts w:ascii="Arial" w:hAnsi="Arial" w:cs="Arial"/>
                <w:b w:val="0"/>
                <w:sz w:val="20"/>
                <w:szCs w:val="20"/>
              </w:rPr>
              <w:t xml:space="preserve">Field, A. (2018). </w:t>
            </w:r>
            <w:r w:rsidRPr="00CF5D96">
              <w:rPr>
                <w:rStyle w:val="Vurgu"/>
                <w:rFonts w:ascii="Arial" w:hAnsi="Arial" w:cs="Arial"/>
                <w:b w:val="0"/>
                <w:sz w:val="20"/>
                <w:szCs w:val="20"/>
              </w:rPr>
              <w:t>Discovering Statistics Using IBM SPSS Statistics</w:t>
            </w:r>
            <w:r w:rsidRPr="00CF5D96">
              <w:rPr>
                <w:rFonts w:ascii="Arial" w:hAnsi="Arial" w:cs="Arial"/>
                <w:b w:val="0"/>
                <w:sz w:val="20"/>
                <w:szCs w:val="20"/>
              </w:rPr>
              <w:t xml:space="preserve"> (5th ed.). Sage Publications.</w:t>
            </w:r>
          </w:p>
          <w:p w14:paraId="3011E0E6" w14:textId="6A22ECBD" w:rsidR="00CF5D96" w:rsidRPr="00CF5D96" w:rsidRDefault="00CF5D96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F5D96" w:rsidRPr="007625C6" w14:paraId="480B1676" w14:textId="77777777" w:rsidTr="0068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CF5D96" w:rsidRPr="00466279" w:rsidRDefault="00CF5D96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756AD6EF" w14:textId="77777777" w:rsidR="00CF5D96" w:rsidRPr="00CF5D96" w:rsidRDefault="00CF5D96" w:rsidP="00833A32">
            <w:pPr>
              <w:pStyle w:val="TableParagraph"/>
              <w:rPr>
                <w:rFonts w:ascii="Arial" w:eastAsia="Arial MT" w:hAnsi="Arial" w:cs="Arial"/>
                <w:b w:val="0"/>
                <w:sz w:val="20"/>
                <w:szCs w:val="20"/>
              </w:rPr>
            </w:pPr>
            <w:proofErr w:type="spellStart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>Gravetter</w:t>
            </w:r>
            <w:proofErr w:type="spellEnd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 xml:space="preserve">, F. J., &amp; </w:t>
            </w:r>
            <w:proofErr w:type="spellStart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>Wallnau</w:t>
            </w:r>
            <w:proofErr w:type="spellEnd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 xml:space="preserve">, L. B. (2017).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>Statistics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>for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>the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>Behavioral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>Sciences</w:t>
            </w:r>
            <w:proofErr w:type="spellEnd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 xml:space="preserve"> (10th ed.). </w:t>
            </w:r>
            <w:proofErr w:type="spellStart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>Cengage</w:t>
            </w:r>
            <w:proofErr w:type="spellEnd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 xml:space="preserve"> Learning.</w:t>
            </w:r>
          </w:p>
          <w:p w14:paraId="1EC48FEE" w14:textId="77777777" w:rsidR="00CF5D96" w:rsidRPr="00CF5D96" w:rsidRDefault="00CF5D96" w:rsidP="00833A32">
            <w:pPr>
              <w:pStyle w:val="TableParagraph"/>
              <w:rPr>
                <w:rFonts w:ascii="Arial" w:eastAsia="Arial MT" w:hAnsi="Arial" w:cs="Arial"/>
                <w:b w:val="0"/>
                <w:sz w:val="20"/>
                <w:szCs w:val="20"/>
              </w:rPr>
            </w:pPr>
            <w:proofErr w:type="spellStart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>Howell</w:t>
            </w:r>
            <w:proofErr w:type="spellEnd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 xml:space="preserve">, D. C. (2013). </w:t>
            </w:r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 xml:space="preserve">Statistical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>Methods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>for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  <w:lang w:val="tr-TR" w:eastAsia="tr-TR"/>
              </w:rPr>
              <w:t>Psychology</w:t>
            </w:r>
            <w:proofErr w:type="spellEnd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 xml:space="preserve"> (8th ed.). </w:t>
            </w:r>
            <w:proofErr w:type="spellStart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>Wadsworth</w:t>
            </w:r>
            <w:proofErr w:type="spellEnd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>Cengage</w:t>
            </w:r>
            <w:proofErr w:type="spellEnd"/>
            <w:r w:rsidRPr="00CF5D96">
              <w:rPr>
                <w:rFonts w:ascii="Arial" w:hAnsi="Arial" w:cs="Arial"/>
                <w:b w:val="0"/>
                <w:sz w:val="20"/>
                <w:szCs w:val="20"/>
                <w:lang w:val="tr-TR" w:eastAsia="tr-TR"/>
              </w:rPr>
              <w:t xml:space="preserve"> Learning.</w:t>
            </w:r>
          </w:p>
          <w:p w14:paraId="23171847" w14:textId="75D24FBC" w:rsidR="00CF5D96" w:rsidRPr="00CF5D96" w:rsidRDefault="00CF5D96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5D96">
              <w:rPr>
                <w:rFonts w:ascii="Arial" w:hAnsi="Arial" w:cs="Arial"/>
                <w:b w:val="0"/>
                <w:sz w:val="20"/>
                <w:szCs w:val="20"/>
              </w:rPr>
              <w:t xml:space="preserve">Cohen, J., Cohen, P., West, S. G., &amp; </w:t>
            </w:r>
            <w:proofErr w:type="spellStart"/>
            <w:r w:rsidRPr="00CF5D96">
              <w:rPr>
                <w:rFonts w:ascii="Arial" w:hAnsi="Arial" w:cs="Arial"/>
                <w:b w:val="0"/>
                <w:sz w:val="20"/>
                <w:szCs w:val="20"/>
              </w:rPr>
              <w:t>Aiken</w:t>
            </w:r>
            <w:proofErr w:type="spellEnd"/>
            <w:r w:rsidRPr="00CF5D96">
              <w:rPr>
                <w:rFonts w:ascii="Arial" w:hAnsi="Arial" w:cs="Arial"/>
                <w:b w:val="0"/>
                <w:sz w:val="20"/>
                <w:szCs w:val="20"/>
              </w:rPr>
              <w:t xml:space="preserve">, L. S. (2003).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Applied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 Multiple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Regression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/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Correlation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 Analysis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for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the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Behavioral</w:t>
            </w:r>
            <w:proofErr w:type="spellEnd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5D96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Sciences</w:t>
            </w:r>
            <w:proofErr w:type="spellEnd"/>
            <w:r w:rsidRPr="00CF5D96">
              <w:rPr>
                <w:rFonts w:ascii="Arial" w:hAnsi="Arial" w:cs="Arial"/>
                <w:b w:val="0"/>
                <w:sz w:val="20"/>
                <w:szCs w:val="20"/>
              </w:rPr>
              <w:t xml:space="preserve"> (3rd ed.). </w:t>
            </w:r>
            <w:proofErr w:type="spellStart"/>
            <w:r w:rsidRPr="00CF5D96">
              <w:rPr>
                <w:rFonts w:ascii="Arial" w:hAnsi="Arial" w:cs="Arial"/>
                <w:b w:val="0"/>
                <w:sz w:val="20"/>
                <w:szCs w:val="20"/>
              </w:rPr>
              <w:t>Routledge</w:t>
            </w:r>
            <w:proofErr w:type="spellEnd"/>
            <w:r w:rsidRPr="00CF5D9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977D17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977D17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977D17" w:rsidRPr="00466279" w:rsidRDefault="00977D1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977D17" w:rsidRPr="007625C6" w14:paraId="7139BC66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04671B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08CED8A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2049DAEE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77D17" w:rsidRPr="007625C6" w14:paraId="1CF3E1D3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ECC7A41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5978D1F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C90EC1B" w:rsidR="00977D17" w:rsidRPr="00E5659F" w:rsidRDefault="00CF5D96" w:rsidP="00CF5D9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SPSS Raporu</w:t>
            </w:r>
          </w:p>
        </w:tc>
      </w:tr>
      <w:tr w:rsidR="00977D17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977D17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977D17" w:rsidRPr="00466279" w:rsidRDefault="00977D1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CF5D96" w:rsidRPr="007625C6" w14:paraId="7CF7705B" w14:textId="77777777" w:rsidTr="00060FD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CF5D96" w:rsidRPr="007625C6" w:rsidRDefault="00CF5D9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540F4C5E" w:rsidR="00CF5D96" w:rsidRPr="00A16EB5" w:rsidRDefault="00CF5D96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75B6367F" w:rsidR="00CF5D96" w:rsidRPr="00A16EB5" w:rsidRDefault="00CF5D96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72F5081C" w:rsidR="00CF5D96" w:rsidRPr="00A16EB5" w:rsidRDefault="00CF5D9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42</w:t>
            </w:r>
          </w:p>
        </w:tc>
      </w:tr>
      <w:tr w:rsidR="00CF5D96" w:rsidRPr="007625C6" w14:paraId="027A0400" w14:textId="77777777" w:rsidTr="00060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CF5D96" w:rsidRPr="007625C6" w:rsidRDefault="00CF5D9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1F314547" w:rsidR="00CF5D96" w:rsidRPr="00A16EB5" w:rsidRDefault="00CF5D96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4316057D" w:rsidR="00CF5D96" w:rsidRPr="00A16EB5" w:rsidRDefault="00CF5D96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4C9A6E97" w:rsidR="00CF5D96" w:rsidRPr="00A16EB5" w:rsidRDefault="00CF5D9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42</w:t>
            </w:r>
          </w:p>
        </w:tc>
      </w:tr>
      <w:tr w:rsidR="00CF5D96" w:rsidRPr="007625C6" w14:paraId="1118CB0F" w14:textId="77777777" w:rsidTr="00060FD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CF5D96" w:rsidRPr="007625C6" w:rsidRDefault="00CF5D9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7394E5BE" w:rsidR="00CF5D96" w:rsidRPr="00A16EB5" w:rsidRDefault="00CF5D96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0C3C9DD5" w:rsidR="00CF5D96" w:rsidRPr="00A16EB5" w:rsidRDefault="00440D7A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</w:t>
            </w:r>
            <w:r w:rsidR="00CF5D96">
              <w:rPr>
                <w:rFonts w:ascii="Arial"/>
                <w:b/>
                <w:spacing w:val="-5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2F45DEEF" w:rsidR="00CF5D96" w:rsidRPr="00A16EB5" w:rsidRDefault="00440D7A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4</w:t>
            </w:r>
            <w:r w:rsidR="00CF5D96">
              <w:rPr>
                <w:rFonts w:ascii="Arial"/>
                <w:spacing w:val="-5"/>
                <w:sz w:val="20"/>
              </w:rPr>
              <w:t>0</w:t>
            </w:r>
          </w:p>
        </w:tc>
      </w:tr>
      <w:tr w:rsidR="00CF5D96" w:rsidRPr="007625C6" w14:paraId="20B1C7FE" w14:textId="77777777" w:rsidTr="00060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CF5D96" w:rsidRPr="007625C6" w:rsidRDefault="00CF5D9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079016EE" w:rsidR="00CF5D96" w:rsidRPr="00A16EB5" w:rsidRDefault="00CF5D96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671B335" w14:textId="1890CBA6" w:rsidR="00CF5D96" w:rsidRPr="00A16EB5" w:rsidRDefault="00440D7A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</w:t>
            </w:r>
            <w:r w:rsidR="00CF5D96">
              <w:rPr>
                <w:rFonts w:ascii="Arial"/>
                <w:b/>
                <w:spacing w:val="-5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08A668E2" w:rsidR="00CF5D96" w:rsidRPr="00A16EB5" w:rsidRDefault="00440D7A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6</w:t>
            </w:r>
            <w:r w:rsidR="00CF5D96">
              <w:rPr>
                <w:rFonts w:ascii="Arial"/>
                <w:spacing w:val="-5"/>
                <w:sz w:val="20"/>
              </w:rPr>
              <w:t>0</w:t>
            </w:r>
          </w:p>
        </w:tc>
      </w:tr>
      <w:tr w:rsidR="00977D17" w:rsidRPr="007625C6" w14:paraId="74D4FC42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977D17" w:rsidRPr="00EC693D" w:rsidRDefault="00977D17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67B015A" w:rsidR="00977D17" w:rsidRPr="007625C6" w:rsidRDefault="00440D7A" w:rsidP="00B84F7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184</w:t>
            </w:r>
          </w:p>
        </w:tc>
      </w:tr>
      <w:tr w:rsidR="00CF5D96" w:rsidRPr="007625C6" w14:paraId="12E76506" w14:textId="77777777" w:rsidTr="00E30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CF5D96" w:rsidRPr="00EC693D" w:rsidRDefault="00CF5D96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359FE0B5" w:rsidR="00CF5D96" w:rsidRPr="007625C6" w:rsidRDefault="00440D7A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184</w:t>
            </w:r>
            <w:r w:rsidR="00CF5D96">
              <w:rPr>
                <w:rFonts w:ascii="Arial" w:hAnsi="Arial"/>
                <w:spacing w:val="-2"/>
                <w:sz w:val="20"/>
              </w:rPr>
              <w:t>/30≈6,</w:t>
            </w:r>
            <w:r>
              <w:rPr>
                <w:rFonts w:ascii="Arial" w:hAnsi="Arial"/>
                <w:spacing w:val="-2"/>
                <w:sz w:val="20"/>
              </w:rPr>
              <w:t>1</w:t>
            </w:r>
            <w:r w:rsidR="00CF5D96">
              <w:rPr>
                <w:rFonts w:ascii="Arial" w:hAnsi="Arial"/>
                <w:spacing w:val="-2"/>
                <w:sz w:val="20"/>
              </w:rPr>
              <w:t>≈</w:t>
            </w:r>
            <w:r>
              <w:rPr>
                <w:rFonts w:ascii="Arial" w:hAnsi="Arial"/>
                <w:spacing w:val="-2"/>
                <w:sz w:val="20"/>
              </w:rPr>
              <w:t>6</w:t>
            </w:r>
          </w:p>
        </w:tc>
      </w:tr>
      <w:tr w:rsidR="00CF5D96" w:rsidRPr="007625C6" w14:paraId="2BC1F23D" w14:textId="77777777" w:rsidTr="00E307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CF5D96" w:rsidRPr="007625C6" w:rsidRDefault="00CF5D96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29667AD3" w:rsidR="00CF5D96" w:rsidRPr="007625C6" w:rsidRDefault="00440D7A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/>
                <w:spacing w:val="-10"/>
                <w:sz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447B" w14:textId="77777777" w:rsidR="00BE765E" w:rsidRDefault="00BE765E" w:rsidP="0034027E">
      <w:r>
        <w:separator/>
      </w:r>
    </w:p>
  </w:endnote>
  <w:endnote w:type="continuationSeparator" w:id="0">
    <w:p w14:paraId="3DEEEDB2" w14:textId="77777777" w:rsidR="00BE765E" w:rsidRDefault="00BE76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41D3" w14:textId="77777777" w:rsidR="00BE765E" w:rsidRDefault="00BE765E" w:rsidP="0034027E">
      <w:r>
        <w:separator/>
      </w:r>
    </w:p>
  </w:footnote>
  <w:footnote w:type="continuationSeparator" w:id="0">
    <w:p w14:paraId="22E1377A" w14:textId="77777777" w:rsidR="00BE765E" w:rsidRDefault="00BE76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73296"/>
    <w:rsid w:val="00085AD5"/>
    <w:rsid w:val="00090AED"/>
    <w:rsid w:val="000A4453"/>
    <w:rsid w:val="000D384E"/>
    <w:rsid w:val="000F34D6"/>
    <w:rsid w:val="0010102C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40D7A"/>
    <w:rsid w:val="004476E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27A1"/>
    <w:rsid w:val="0054597B"/>
    <w:rsid w:val="005546F5"/>
    <w:rsid w:val="005726A0"/>
    <w:rsid w:val="00580094"/>
    <w:rsid w:val="005920FF"/>
    <w:rsid w:val="0059289A"/>
    <w:rsid w:val="005A2B8A"/>
    <w:rsid w:val="005C15A7"/>
    <w:rsid w:val="005D4188"/>
    <w:rsid w:val="005F70D3"/>
    <w:rsid w:val="00600586"/>
    <w:rsid w:val="00601BED"/>
    <w:rsid w:val="00612483"/>
    <w:rsid w:val="00612FE4"/>
    <w:rsid w:val="00621099"/>
    <w:rsid w:val="006241B7"/>
    <w:rsid w:val="00631C8E"/>
    <w:rsid w:val="00635121"/>
    <w:rsid w:val="00636DEF"/>
    <w:rsid w:val="00642ED5"/>
    <w:rsid w:val="00655CC2"/>
    <w:rsid w:val="00671338"/>
    <w:rsid w:val="00681162"/>
    <w:rsid w:val="006A2DEE"/>
    <w:rsid w:val="006A6D82"/>
    <w:rsid w:val="006D65F3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B6DD2"/>
    <w:rsid w:val="007C799D"/>
    <w:rsid w:val="007D162B"/>
    <w:rsid w:val="007E3800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EA6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77D17"/>
    <w:rsid w:val="00985E0F"/>
    <w:rsid w:val="009900C3"/>
    <w:rsid w:val="00997C36"/>
    <w:rsid w:val="009C5DE7"/>
    <w:rsid w:val="009E445E"/>
    <w:rsid w:val="00A16EB5"/>
    <w:rsid w:val="00A33F69"/>
    <w:rsid w:val="00A3554C"/>
    <w:rsid w:val="00A566C4"/>
    <w:rsid w:val="00A711BC"/>
    <w:rsid w:val="00A7625D"/>
    <w:rsid w:val="00A8032C"/>
    <w:rsid w:val="00A8173B"/>
    <w:rsid w:val="00A84ED1"/>
    <w:rsid w:val="00B03B19"/>
    <w:rsid w:val="00B06EC6"/>
    <w:rsid w:val="00B41C3E"/>
    <w:rsid w:val="00B65C62"/>
    <w:rsid w:val="00B74181"/>
    <w:rsid w:val="00B80DAF"/>
    <w:rsid w:val="00B82DC6"/>
    <w:rsid w:val="00B84F76"/>
    <w:rsid w:val="00B96430"/>
    <w:rsid w:val="00BA1059"/>
    <w:rsid w:val="00BA2B7C"/>
    <w:rsid w:val="00BB378F"/>
    <w:rsid w:val="00BB42DE"/>
    <w:rsid w:val="00BB49BA"/>
    <w:rsid w:val="00BD622C"/>
    <w:rsid w:val="00BE765E"/>
    <w:rsid w:val="00BF06B4"/>
    <w:rsid w:val="00C25BA3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91948"/>
    <w:rsid w:val="00CA168A"/>
    <w:rsid w:val="00CA4CC6"/>
    <w:rsid w:val="00CA55B4"/>
    <w:rsid w:val="00CB4F20"/>
    <w:rsid w:val="00CC1866"/>
    <w:rsid w:val="00CE0683"/>
    <w:rsid w:val="00CE2529"/>
    <w:rsid w:val="00CF5D96"/>
    <w:rsid w:val="00D02BE1"/>
    <w:rsid w:val="00D15B1F"/>
    <w:rsid w:val="00D24AE5"/>
    <w:rsid w:val="00D379D7"/>
    <w:rsid w:val="00D41B6B"/>
    <w:rsid w:val="00D4671C"/>
    <w:rsid w:val="00D86D4D"/>
    <w:rsid w:val="00D8705D"/>
    <w:rsid w:val="00DA3803"/>
    <w:rsid w:val="00DB0AEA"/>
    <w:rsid w:val="00DC07E8"/>
    <w:rsid w:val="00DD0194"/>
    <w:rsid w:val="00DE7F23"/>
    <w:rsid w:val="00E02DF5"/>
    <w:rsid w:val="00E23222"/>
    <w:rsid w:val="00E255A0"/>
    <w:rsid w:val="00E268B9"/>
    <w:rsid w:val="00E53102"/>
    <w:rsid w:val="00E5659F"/>
    <w:rsid w:val="00E714D0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2824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E76EB"/>
  <w15:docId w15:val="{310F7F4E-06E0-41BF-A815-38DB04C4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D4188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CF5D9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Vurgu">
    <w:name w:val="Emphasis"/>
    <w:basedOn w:val="VarsaylanParagrafYazTipi"/>
    <w:uiPriority w:val="20"/>
    <w:qFormat/>
    <w:rsid w:val="00CF5D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1001088"/>
        <c:axId val="294728192"/>
      </c:barChart>
      <c:catAx>
        <c:axId val="31100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4728192"/>
        <c:crosses val="autoZero"/>
        <c:auto val="1"/>
        <c:lblAlgn val="ctr"/>
        <c:lblOffset val="100"/>
        <c:noMultiLvlLbl val="0"/>
      </c:catAx>
      <c:valAx>
        <c:axId val="294728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11001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1001600"/>
        <c:axId val="294727040"/>
      </c:barChart>
      <c:catAx>
        <c:axId val="31100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4727040"/>
        <c:crosses val="autoZero"/>
        <c:auto val="1"/>
        <c:lblAlgn val="ctr"/>
        <c:lblOffset val="100"/>
        <c:noMultiLvlLbl val="0"/>
      </c:catAx>
      <c:valAx>
        <c:axId val="29472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1100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1004160"/>
        <c:axId val="294729920"/>
      </c:barChart>
      <c:catAx>
        <c:axId val="31100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4729920"/>
        <c:crosses val="autoZero"/>
        <c:auto val="1"/>
        <c:lblAlgn val="ctr"/>
        <c:lblOffset val="100"/>
        <c:noMultiLvlLbl val="0"/>
      </c:catAx>
      <c:valAx>
        <c:axId val="29472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11004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1004672"/>
        <c:axId val="294756928"/>
      </c:barChart>
      <c:catAx>
        <c:axId val="311004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4756928"/>
        <c:crosses val="autoZero"/>
        <c:auto val="1"/>
        <c:lblAlgn val="ctr"/>
        <c:lblOffset val="100"/>
        <c:noMultiLvlLbl val="0"/>
      </c:catAx>
      <c:valAx>
        <c:axId val="29475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11004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1117312"/>
        <c:axId val="294762688"/>
      </c:barChart>
      <c:catAx>
        <c:axId val="31111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4762688"/>
        <c:crosses val="autoZero"/>
        <c:auto val="1"/>
        <c:lblAlgn val="ctr"/>
        <c:lblOffset val="100"/>
        <c:noMultiLvlLbl val="0"/>
      </c:catAx>
      <c:valAx>
        <c:axId val="29476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11117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1002112"/>
        <c:axId val="294772736"/>
      </c:barChart>
      <c:catAx>
        <c:axId val="31100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4772736"/>
        <c:crosses val="autoZero"/>
        <c:auto val="1"/>
        <c:lblAlgn val="ctr"/>
        <c:lblOffset val="100"/>
        <c:noMultiLvlLbl val="0"/>
      </c:catAx>
      <c:valAx>
        <c:axId val="29477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11002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Sena D</cp:lastModifiedBy>
  <cp:revision>2</cp:revision>
  <dcterms:created xsi:type="dcterms:W3CDTF">2026-04-17T13:16:00Z</dcterms:created>
  <dcterms:modified xsi:type="dcterms:W3CDTF">2026-04-17T13:16:00Z</dcterms:modified>
</cp:coreProperties>
</file>