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439"/>
        <w:gridCol w:w="280"/>
        <w:gridCol w:w="47"/>
        <w:gridCol w:w="797"/>
        <w:gridCol w:w="577"/>
        <w:gridCol w:w="332"/>
        <w:gridCol w:w="978"/>
        <w:gridCol w:w="60"/>
        <w:gridCol w:w="331"/>
        <w:gridCol w:w="743"/>
        <w:gridCol w:w="283"/>
        <w:gridCol w:w="1418"/>
      </w:tblGrid>
      <w:tr w:rsidR="008530FE" w:rsidRPr="001B4DBF" w:rsidTr="00A576C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7"/>
            <w:tcBorders>
              <w:top w:val="nil"/>
              <w:left w:val="nil"/>
              <w:bottom w:val="single" w:sz="4" w:space="0" w:color="B8CCE4" w:themeColor="accent1" w:themeTint="66"/>
              <w:right w:val="nil"/>
            </w:tcBorders>
            <w:shd w:val="clear" w:color="auto" w:fill="FFFFFF" w:themeFill="background1"/>
            <w:vAlign w:val="center"/>
          </w:tcPr>
          <w:p w:rsidR="008530FE" w:rsidRPr="001B4DBF" w:rsidRDefault="008530FE" w:rsidP="00A576CA">
            <w:pPr>
              <w:spacing w:line="360" w:lineRule="auto"/>
              <w:jc w:val="center"/>
              <w:rPr>
                <w:rFonts w:ascii="Arial" w:hAnsi="Arial" w:cs="Arial"/>
                <w:bCs w:val="0"/>
                <w:iCs/>
                <w:color w:val="000000" w:themeColor="text1"/>
                <w:sz w:val="22"/>
                <w:szCs w:val="22"/>
              </w:rPr>
            </w:pPr>
            <w:r>
              <w:rPr>
                <w:rFonts w:ascii="Arial" w:hAnsi="Arial" w:cs="Arial"/>
                <w:bCs w:val="0"/>
                <w:iCs/>
                <w:color w:val="000000" w:themeColor="text1"/>
                <w:sz w:val="22"/>
                <w:szCs w:val="22"/>
              </w:rPr>
              <w:t xml:space="preserve">DERS İZLENCESİ </w:t>
            </w:r>
          </w:p>
          <w:p w:rsidR="008530FE" w:rsidRPr="001B4DBF" w:rsidRDefault="008530FE" w:rsidP="00A576CA">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 xml:space="preserve">IIBF Fakültesi/ Uluslararası Bankacılık ve Finans Bölümü </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B8CCE4" w:themeColor="accent1" w:themeTint="66"/>
            </w:tcBorders>
            <w:shd w:val="clear" w:color="auto" w:fill="E1EBF7" w:themeFill="text2" w:themeFillTint="1A"/>
            <w:vAlign w:val="center"/>
          </w:tcPr>
          <w:p w:rsidR="008530FE" w:rsidRPr="001B4DBF" w:rsidRDefault="008530FE" w:rsidP="00A576CA">
            <w:pPr>
              <w:jc w:val="center"/>
              <w:rPr>
                <w:rFonts w:ascii="Arial" w:hAnsi="Arial" w:cs="Arial"/>
                <w:sz w:val="22"/>
                <w:szCs w:val="22"/>
              </w:rPr>
            </w:pPr>
            <w:r>
              <w:t>Dersin Kodu</w:t>
            </w:r>
          </w:p>
        </w:tc>
        <w:tc>
          <w:tcPr>
            <w:cnfStyle w:val="000010000000" w:firstRow="0" w:lastRow="0" w:firstColumn="0" w:lastColumn="0" w:oddVBand="1" w:evenVBand="0" w:oddHBand="0" w:evenHBand="0" w:firstRowFirstColumn="0" w:firstRowLastColumn="0" w:lastRowFirstColumn="0" w:lastRowLastColumn="0"/>
            <w:tcW w:w="5543" w:type="dxa"/>
            <w:gridSpan w:val="8"/>
            <w:tcBorders>
              <w:top w:val="single" w:sz="4" w:space="0" w:color="B8CCE4" w:themeColor="accent1" w:themeTint="66"/>
            </w:tcBorders>
            <w:shd w:val="clear" w:color="auto" w:fill="E1EBF7" w:themeFill="text2" w:themeFillTint="1A"/>
            <w:vAlign w:val="center"/>
          </w:tcPr>
          <w:p w:rsidR="008530FE" w:rsidRPr="001B4DBF" w:rsidRDefault="008530FE" w:rsidP="00A576CA">
            <w:pPr>
              <w:jc w:val="center"/>
              <w:rPr>
                <w:rFonts w:ascii="Arial" w:hAnsi="Arial" w:cs="Arial"/>
                <w:b/>
                <w:bCs/>
                <w:sz w:val="22"/>
                <w:szCs w:val="22"/>
              </w:rPr>
            </w:pPr>
            <w:r>
              <w:t>Dersin Adı</w:t>
            </w:r>
          </w:p>
        </w:tc>
        <w:tc>
          <w:tcPr>
            <w:tcW w:w="2112" w:type="dxa"/>
            <w:gridSpan w:val="4"/>
            <w:tcBorders>
              <w:top w:val="single" w:sz="4" w:space="0" w:color="B8CCE4" w:themeColor="accent1" w:themeTint="66"/>
            </w:tcBorders>
            <w:shd w:val="clear" w:color="auto" w:fill="E1EBF7" w:themeFill="text2" w:themeFillTint="1A"/>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Kredisi</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B8CCE4" w:themeColor="accent1" w:themeTint="66"/>
            </w:tcBorders>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t>AKTS Değeri</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Pr>
                <w:rFonts w:ascii="Arial" w:hAnsi="Arial" w:cs="Arial"/>
                <w:b w:val="0"/>
                <w:bCs w:val="0"/>
                <w:sz w:val="22"/>
                <w:szCs w:val="22"/>
              </w:rPr>
              <w:t>IRE228</w:t>
            </w:r>
          </w:p>
        </w:tc>
        <w:tc>
          <w:tcPr>
            <w:cnfStyle w:val="000010000000" w:firstRow="0" w:lastRow="0" w:firstColumn="0" w:lastColumn="0" w:oddVBand="1" w:evenVBand="0" w:oddHBand="0" w:evenHBand="0" w:firstRowFirstColumn="0" w:firstRowLastColumn="0" w:lastRowFirstColumn="0" w:lastRowLastColumn="0"/>
            <w:tcW w:w="5543" w:type="dxa"/>
            <w:gridSpan w:val="8"/>
            <w:shd w:val="clear" w:color="auto" w:fill="FFFFFF" w:themeFill="background1"/>
            <w:vAlign w:val="center"/>
          </w:tcPr>
          <w:p w:rsidR="008530FE" w:rsidRPr="001B4DBF" w:rsidRDefault="008530FE" w:rsidP="00A576CA">
            <w:pPr>
              <w:jc w:val="center"/>
              <w:rPr>
                <w:rFonts w:ascii="Arial" w:hAnsi="Arial" w:cs="Arial"/>
                <w:sz w:val="22"/>
                <w:szCs w:val="22"/>
              </w:rPr>
            </w:pPr>
            <w:r w:rsidRPr="006D660E">
              <w:rPr>
                <w:rFonts w:ascii="Arial" w:hAnsi="Arial" w:cs="Arial"/>
                <w:sz w:val="20"/>
                <w:szCs w:val="20"/>
              </w:rPr>
              <w:t>Uluslararası Ekonomik Örgütler</w:t>
            </w:r>
          </w:p>
        </w:tc>
        <w:tc>
          <w:tcPr>
            <w:tcW w:w="2112" w:type="dxa"/>
            <w:gridSpan w:val="4"/>
            <w:shd w:val="clear" w:color="auto" w:fill="FFFFFF" w:themeFill="background1"/>
            <w:vAlign w:val="center"/>
          </w:tcPr>
          <w:p w:rsidR="008530FE" w:rsidRPr="001B4DBF" w:rsidRDefault="008530FE"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8530FE" w:rsidRPr="001B4DBF" w:rsidRDefault="003F32EA" w:rsidP="00A576CA">
            <w:pPr>
              <w:jc w:val="center"/>
              <w:rPr>
                <w:rFonts w:ascii="Arial" w:hAnsi="Arial" w:cs="Arial"/>
                <w:b w:val="0"/>
                <w:bCs w:val="0"/>
                <w:sz w:val="22"/>
                <w:szCs w:val="22"/>
              </w:rPr>
            </w:pPr>
            <w:r>
              <w:rPr>
                <w:rFonts w:ascii="Arial" w:hAnsi="Arial" w:cs="Arial"/>
                <w:b w:val="0"/>
                <w:bCs w:val="0"/>
                <w:sz w:val="22"/>
                <w:szCs w:val="22"/>
              </w:rPr>
              <w:t>6</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Ön koşul Dersler:</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rsidR="008530FE" w:rsidRPr="001B4DBF" w:rsidRDefault="008530FE" w:rsidP="00A576CA">
            <w:pPr>
              <w:rPr>
                <w:rFonts w:ascii="Arial" w:hAnsi="Arial" w:cs="Arial"/>
                <w:b w:val="0"/>
                <w:sz w:val="22"/>
                <w:szCs w:val="22"/>
              </w:rPr>
            </w:pPr>
            <w:r>
              <w:rPr>
                <w:rFonts w:ascii="Arial" w:hAnsi="Arial" w:cs="Arial"/>
                <w:b w:val="0"/>
                <w:sz w:val="22"/>
                <w:szCs w:val="22"/>
              </w:rPr>
              <w:t>Yok</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Dersin dili:</w:t>
            </w:r>
          </w:p>
        </w:tc>
        <w:tc>
          <w:tcPr>
            <w:cnfStyle w:val="000010000000" w:firstRow="0" w:lastRow="0" w:firstColumn="0" w:lastColumn="0" w:oddVBand="1" w:evenVBand="0" w:oddHBand="0" w:evenHBand="0" w:firstRowFirstColumn="0" w:firstRowLastColumn="0" w:lastRowFirstColumn="0" w:lastRowLastColumn="0"/>
            <w:tcW w:w="3790" w:type="dxa"/>
            <w:gridSpan w:val="4"/>
            <w:shd w:val="clear" w:color="auto" w:fill="FFFFFF" w:themeFill="background1"/>
            <w:vAlign w:val="center"/>
          </w:tcPr>
          <w:p w:rsidR="008530FE" w:rsidRPr="001B4DBF" w:rsidRDefault="008530FE" w:rsidP="00A576CA">
            <w:pPr>
              <w:rPr>
                <w:rFonts w:ascii="Arial" w:hAnsi="Arial" w:cs="Arial"/>
                <w:sz w:val="22"/>
                <w:szCs w:val="22"/>
              </w:rPr>
            </w:pPr>
            <w:r>
              <w:rPr>
                <w:rFonts w:ascii="Arial" w:hAnsi="Arial" w:cs="Arial"/>
                <w:sz w:val="22"/>
                <w:szCs w:val="22"/>
              </w:rPr>
              <w:t>İngilizce</w:t>
            </w:r>
          </w:p>
        </w:tc>
        <w:tc>
          <w:tcPr>
            <w:tcW w:w="2731" w:type="dxa"/>
            <w:gridSpan w:val="5"/>
            <w:shd w:val="clear" w:color="auto" w:fill="E1EBF7" w:themeFill="text2" w:themeFillTint="1A"/>
            <w:vAlign w:val="center"/>
          </w:tcPr>
          <w:p w:rsidR="008530FE" w:rsidRPr="001B4DBF" w:rsidRDefault="008530FE" w:rsidP="00A576CA">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rsidR="008530FE" w:rsidRPr="001B4DBF" w:rsidRDefault="008530FE" w:rsidP="00A576CA">
            <w:pPr>
              <w:rPr>
                <w:rFonts w:ascii="Arial" w:hAnsi="Arial" w:cs="Arial"/>
                <w:b w:val="0"/>
                <w:bCs w:val="0"/>
                <w:sz w:val="22"/>
                <w:szCs w:val="22"/>
              </w:rPr>
            </w:pPr>
            <w:r>
              <w:rPr>
                <w:rFonts w:ascii="Arial" w:hAnsi="Arial" w:cs="Arial"/>
                <w:b w:val="0"/>
                <w:bCs w:val="0"/>
                <w:sz w:val="22"/>
                <w:szCs w:val="22"/>
              </w:rPr>
              <w:t>Yüz yüze</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Dersin Türü ve Düzeyi</w:t>
            </w:r>
          </w:p>
        </w:tc>
        <w:tc>
          <w:tcPr>
            <w:cnfStyle w:val="000100000000" w:firstRow="0" w:lastRow="0" w:firstColumn="0" w:lastColumn="1" w:oddVBand="0" w:evenVBand="0" w:oddHBand="0" w:evenHBand="0" w:firstRowFirstColumn="0" w:firstRowLastColumn="0" w:lastRowFirstColumn="0" w:lastRowLastColumn="0"/>
            <w:tcW w:w="9356" w:type="dxa"/>
            <w:gridSpan w:val="14"/>
            <w:tcBorders>
              <w:bottom w:val="single" w:sz="4" w:space="0" w:color="709FDB" w:themeColor="text2" w:themeTint="80"/>
            </w:tcBorders>
            <w:shd w:val="clear" w:color="auto" w:fill="FFFFFF" w:themeFill="background1"/>
            <w:vAlign w:val="center"/>
          </w:tcPr>
          <w:p w:rsidR="008530FE" w:rsidRPr="00C04654" w:rsidRDefault="008530FE" w:rsidP="008530FE">
            <w:pPr>
              <w:rPr>
                <w:rFonts w:ascii="Arial" w:hAnsi="Arial" w:cs="Arial"/>
                <w:b w:val="0"/>
                <w:bCs w:val="0"/>
                <w:sz w:val="22"/>
                <w:szCs w:val="22"/>
              </w:rPr>
            </w:pPr>
            <w:r>
              <w:rPr>
                <w:rFonts w:ascii="Arial" w:hAnsi="Arial" w:cs="Arial"/>
                <w:b w:val="0"/>
                <w:sz w:val="22"/>
                <w:szCs w:val="22"/>
              </w:rPr>
              <w:t>Seçimlik</w:t>
            </w:r>
            <w:r w:rsidRPr="00C04654">
              <w:rPr>
                <w:rFonts w:ascii="Arial" w:hAnsi="Arial" w:cs="Arial"/>
                <w:b w:val="0"/>
                <w:sz w:val="22"/>
                <w:szCs w:val="22"/>
              </w:rPr>
              <w:t>/</w:t>
            </w:r>
            <w:r>
              <w:rPr>
                <w:rFonts w:ascii="Arial" w:hAnsi="Arial" w:cs="Arial"/>
                <w:b w:val="0"/>
                <w:sz w:val="22"/>
                <w:szCs w:val="22"/>
              </w:rPr>
              <w:t>Bahar</w:t>
            </w:r>
            <w:r w:rsidRPr="00C04654">
              <w:rPr>
                <w:rFonts w:ascii="Arial" w:hAnsi="Arial" w:cs="Arial"/>
                <w:b w:val="0"/>
                <w:sz w:val="22"/>
                <w:szCs w:val="22"/>
              </w:rPr>
              <w:t xml:space="preserve"> Dönemi/Lisans</w:t>
            </w:r>
            <w:r>
              <w:rPr>
                <w:rFonts w:ascii="Arial" w:hAnsi="Arial" w:cs="Arial"/>
                <w:b w:val="0"/>
                <w:sz w:val="22"/>
                <w:szCs w:val="22"/>
              </w:rPr>
              <w:t xml:space="preserve"> 2. Sene Dersi</w:t>
            </w:r>
          </w:p>
        </w:tc>
      </w:tr>
      <w:tr w:rsidR="008530FE" w:rsidRPr="001B4DBF" w:rsidTr="003F32EA">
        <w:trPr>
          <w:trHeight w:val="510"/>
        </w:trPr>
        <w:tc>
          <w:tcPr>
            <w:cnfStyle w:val="001000000000" w:firstRow="0" w:lastRow="0" w:firstColumn="1" w:lastColumn="0" w:oddVBand="0" w:evenVBand="0" w:oddHBand="0" w:evenHBand="0" w:firstRowFirstColumn="0" w:firstRowLastColumn="0" w:lastRowFirstColumn="0" w:lastRowLastColumn="0"/>
            <w:tcW w:w="5121" w:type="dxa"/>
            <w:gridSpan w:val="6"/>
            <w:tcBorders>
              <w:bottom w:val="single" w:sz="4" w:space="0" w:color="709FDB" w:themeColor="text2" w:themeTint="80"/>
            </w:tcBorders>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Dersin Öğretim Üyesinin Unvanı, Adı ve Soyadı</w:t>
            </w:r>
          </w:p>
        </w:tc>
        <w:tc>
          <w:tcPr>
            <w:cnfStyle w:val="000010000000" w:firstRow="0" w:lastRow="0" w:firstColumn="0" w:lastColumn="0" w:oddVBand="1" w:evenVBand="0" w:oddHBand="0" w:evenHBand="0" w:firstRowFirstColumn="0" w:firstRowLastColumn="0" w:lastRowFirstColumn="0" w:lastRowLastColumn="0"/>
            <w:tcW w:w="1701" w:type="dxa"/>
            <w:gridSpan w:val="4"/>
            <w:tcBorders>
              <w:bottom w:val="single" w:sz="4" w:space="0" w:color="709FDB" w:themeColor="text2" w:themeTint="80"/>
            </w:tcBorders>
            <w:shd w:val="clear" w:color="auto" w:fill="E1EBF7" w:themeFill="text2" w:themeFillTint="1A"/>
            <w:vAlign w:val="center"/>
          </w:tcPr>
          <w:p w:rsidR="008530FE" w:rsidRPr="001B4DBF" w:rsidRDefault="008530FE" w:rsidP="00A576CA">
            <w:pPr>
              <w:rPr>
                <w:rFonts w:ascii="Arial" w:hAnsi="Arial" w:cs="Arial"/>
                <w:b/>
                <w:bCs/>
                <w:sz w:val="22"/>
                <w:szCs w:val="22"/>
              </w:rPr>
            </w:pPr>
            <w:r>
              <w:rPr>
                <w:rFonts w:ascii="Arial" w:hAnsi="Arial" w:cs="Arial"/>
                <w:b/>
                <w:bCs/>
                <w:sz w:val="22"/>
                <w:szCs w:val="22"/>
              </w:rPr>
              <w:t>Ders Saati</w:t>
            </w:r>
          </w:p>
        </w:tc>
        <w:tc>
          <w:tcPr>
            <w:tcW w:w="1701" w:type="dxa"/>
            <w:gridSpan w:val="4"/>
            <w:tcBorders>
              <w:bottom w:val="single" w:sz="4" w:space="0" w:color="709FDB" w:themeColor="text2" w:themeTint="80"/>
            </w:tcBorders>
            <w:shd w:val="clear" w:color="auto" w:fill="E1EBF7" w:themeFill="text2" w:themeFillTint="1A"/>
            <w:vAlign w:val="center"/>
          </w:tcPr>
          <w:p w:rsidR="008530FE" w:rsidRPr="001B4DBF" w:rsidRDefault="008530FE" w:rsidP="00A576CA">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Görüşme Saati</w:t>
            </w:r>
          </w:p>
        </w:tc>
        <w:tc>
          <w:tcPr>
            <w:cnfStyle w:val="000100000000" w:firstRow="0" w:lastRow="0" w:firstColumn="0" w:lastColumn="1" w:oddVBand="0" w:evenVBand="0" w:oddHBand="0" w:evenHBand="0" w:firstRowFirstColumn="0" w:firstRowLastColumn="0" w:lastRowFirstColumn="0" w:lastRowLastColumn="0"/>
            <w:tcW w:w="2444" w:type="dxa"/>
            <w:gridSpan w:val="3"/>
            <w:tcBorders>
              <w:bottom w:val="single" w:sz="4" w:space="0" w:color="709FDB" w:themeColor="text2" w:themeTint="80"/>
            </w:tcBorders>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İletişim</w:t>
            </w:r>
          </w:p>
        </w:tc>
      </w:tr>
      <w:tr w:rsidR="008530FE" w:rsidRPr="001B4DBF" w:rsidTr="003F32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21" w:type="dxa"/>
            <w:gridSpan w:val="6"/>
            <w:tcBorders>
              <w:top w:val="single" w:sz="4" w:space="0" w:color="709FDB" w:themeColor="text2" w:themeTint="80"/>
            </w:tcBorders>
            <w:shd w:val="clear" w:color="auto" w:fill="FFFFFF" w:themeFill="background1"/>
            <w:vAlign w:val="center"/>
          </w:tcPr>
          <w:p w:rsidR="008530FE" w:rsidRPr="001B4DBF" w:rsidRDefault="008530FE" w:rsidP="00A576CA">
            <w:pPr>
              <w:jc w:val="center"/>
              <w:rPr>
                <w:rFonts w:ascii="Arial" w:hAnsi="Arial" w:cs="Arial"/>
                <w:b w:val="0"/>
                <w:sz w:val="22"/>
                <w:szCs w:val="22"/>
              </w:rPr>
            </w:pPr>
            <w:r>
              <w:rPr>
                <w:rFonts w:ascii="Arial" w:hAnsi="Arial" w:cs="Arial"/>
                <w:sz w:val="20"/>
                <w:szCs w:val="20"/>
                <w:lang w:val="en-US"/>
              </w:rPr>
              <w:t xml:space="preserve">Dr. </w:t>
            </w:r>
            <w:proofErr w:type="spellStart"/>
            <w:r>
              <w:rPr>
                <w:rFonts w:ascii="Arial" w:hAnsi="Arial" w:cs="Arial"/>
                <w:sz w:val="20"/>
                <w:szCs w:val="20"/>
                <w:lang w:val="en-US"/>
              </w:rPr>
              <w:t>Öğr.Üyesi</w:t>
            </w:r>
            <w:proofErr w:type="spellEnd"/>
            <w:r>
              <w:rPr>
                <w:rFonts w:ascii="Arial" w:hAnsi="Arial" w:cs="Arial"/>
                <w:sz w:val="20"/>
                <w:szCs w:val="20"/>
                <w:lang w:val="en-US"/>
              </w:rPr>
              <w:t xml:space="preserve"> </w:t>
            </w:r>
            <w:proofErr w:type="spellStart"/>
            <w:r>
              <w:rPr>
                <w:rFonts w:ascii="Arial" w:hAnsi="Arial" w:cs="Arial"/>
                <w:sz w:val="20"/>
                <w:szCs w:val="20"/>
                <w:lang w:val="en-US"/>
              </w:rPr>
              <w:t>Cansu</w:t>
            </w:r>
            <w:proofErr w:type="spellEnd"/>
            <w:r>
              <w:rPr>
                <w:rFonts w:ascii="Arial" w:hAnsi="Arial" w:cs="Arial"/>
                <w:sz w:val="20"/>
                <w:szCs w:val="20"/>
                <w:lang w:val="en-US"/>
              </w:rPr>
              <w:t xml:space="preserve"> </w:t>
            </w:r>
            <w:proofErr w:type="spellStart"/>
            <w:r>
              <w:rPr>
                <w:rFonts w:ascii="Arial" w:hAnsi="Arial" w:cs="Arial"/>
                <w:sz w:val="20"/>
                <w:szCs w:val="20"/>
                <w:lang w:val="en-US"/>
              </w:rPr>
              <w:t>Ünver-Erbaş</w:t>
            </w:r>
            <w:proofErr w:type="spellEnd"/>
            <w:r>
              <w:rPr>
                <w:rFonts w:ascii="Arial" w:hAnsi="Arial" w:cs="Arial"/>
                <w:sz w:val="20"/>
                <w:szCs w:val="20"/>
                <w:lang w:val="en-US"/>
              </w:rPr>
              <w:t xml:space="preserve"> IIBS </w:t>
            </w:r>
            <w:proofErr w:type="spellStart"/>
            <w:r>
              <w:rPr>
                <w:rFonts w:ascii="Arial" w:hAnsi="Arial" w:cs="Arial"/>
                <w:sz w:val="20"/>
                <w:szCs w:val="20"/>
                <w:lang w:val="en-US"/>
              </w:rPr>
              <w:t>Ofis</w:t>
            </w:r>
            <w:proofErr w:type="spellEnd"/>
            <w:r>
              <w:rPr>
                <w:rFonts w:ascii="Arial" w:hAnsi="Arial" w:cs="Arial"/>
                <w:sz w:val="20"/>
                <w:szCs w:val="20"/>
                <w:lang w:val="en-US"/>
              </w:rPr>
              <w:t>: B55</w:t>
            </w:r>
          </w:p>
        </w:tc>
        <w:tc>
          <w:tcPr>
            <w:cnfStyle w:val="000010000000" w:firstRow="0" w:lastRow="0" w:firstColumn="0" w:lastColumn="0" w:oddVBand="1" w:evenVBand="0" w:oddHBand="0" w:evenHBand="0" w:firstRowFirstColumn="0" w:firstRowLastColumn="0" w:lastRowFirstColumn="0" w:lastRowLastColumn="0"/>
            <w:tcW w:w="1701" w:type="dxa"/>
            <w:gridSpan w:val="4"/>
            <w:tcBorders>
              <w:top w:val="single" w:sz="4" w:space="0" w:color="709FDB" w:themeColor="text2" w:themeTint="80"/>
            </w:tcBorders>
            <w:shd w:val="clear" w:color="auto" w:fill="FFFFFF" w:themeFill="background1"/>
          </w:tcPr>
          <w:p w:rsidR="008530FE" w:rsidRPr="00183415" w:rsidRDefault="008530FE" w:rsidP="008530FE">
            <w:pPr>
              <w:rPr>
                <w:rFonts w:ascii="Arial" w:hAnsi="Arial" w:cs="Arial"/>
                <w:sz w:val="20"/>
                <w:szCs w:val="20"/>
              </w:rPr>
            </w:pPr>
            <w:r>
              <w:rPr>
                <w:rFonts w:ascii="Arial" w:hAnsi="Arial" w:cs="Arial"/>
                <w:sz w:val="20"/>
                <w:szCs w:val="20"/>
              </w:rPr>
              <w:t>Çarşamba 10.15-12.35</w:t>
            </w:r>
          </w:p>
        </w:tc>
        <w:tc>
          <w:tcPr>
            <w:tcW w:w="1701" w:type="dxa"/>
            <w:gridSpan w:val="4"/>
            <w:tcBorders>
              <w:top w:val="single" w:sz="4" w:space="0" w:color="709FDB" w:themeColor="text2" w:themeTint="80"/>
            </w:tcBorders>
            <w:shd w:val="clear" w:color="auto" w:fill="FFFFFF" w:themeFill="background1"/>
          </w:tcPr>
          <w:p w:rsidR="008530FE" w:rsidRPr="00183415" w:rsidRDefault="00395D4B" w:rsidP="00A576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Salı</w:t>
            </w:r>
            <w:bookmarkStart w:id="0" w:name="_GoBack"/>
            <w:bookmarkEnd w:id="0"/>
            <w:r w:rsidR="008530FE">
              <w:rPr>
                <w:rFonts w:ascii="Arial" w:hAnsi="Arial" w:cs="Arial"/>
                <w:sz w:val="20"/>
                <w:szCs w:val="20"/>
              </w:rPr>
              <w:t xml:space="preserve"> 10.00-12.00</w:t>
            </w:r>
          </w:p>
        </w:tc>
        <w:tc>
          <w:tcPr>
            <w:cnfStyle w:val="000100000000" w:firstRow="0" w:lastRow="0" w:firstColumn="0" w:lastColumn="1" w:oddVBand="0" w:evenVBand="0" w:oddHBand="0" w:evenHBand="0" w:firstRowFirstColumn="0" w:firstRowLastColumn="0" w:lastRowFirstColumn="0" w:lastRowLastColumn="0"/>
            <w:tcW w:w="2444" w:type="dxa"/>
            <w:gridSpan w:val="3"/>
            <w:tcBorders>
              <w:top w:val="single" w:sz="4" w:space="0" w:color="709FDB" w:themeColor="text2" w:themeTint="80"/>
            </w:tcBorders>
            <w:shd w:val="clear" w:color="auto" w:fill="FFFFFF" w:themeFill="background1"/>
            <w:vAlign w:val="center"/>
          </w:tcPr>
          <w:p w:rsidR="008530FE" w:rsidRPr="001B4DBF" w:rsidRDefault="007261F8" w:rsidP="00A576CA">
            <w:pPr>
              <w:jc w:val="center"/>
              <w:rPr>
                <w:rFonts w:ascii="Arial" w:hAnsi="Arial" w:cs="Arial"/>
                <w:b w:val="0"/>
                <w:sz w:val="22"/>
                <w:szCs w:val="22"/>
              </w:rPr>
            </w:pPr>
            <w:hyperlink r:id="rId8" w:history="1">
              <w:r w:rsidR="008530FE" w:rsidRPr="00575EB6">
                <w:rPr>
                  <w:rStyle w:val="Kpr"/>
                  <w:rFonts w:ascii="Arial" w:hAnsi="Arial" w:cs="Arial"/>
                  <w:sz w:val="18"/>
                  <w:szCs w:val="20"/>
                  <w:lang w:val="en-US"/>
                </w:rPr>
                <w:t>cansu.u.e@cag.edu.tr</w:t>
              </w:r>
            </w:hyperlink>
          </w:p>
        </w:tc>
      </w:tr>
      <w:tr w:rsidR="008530FE" w:rsidRPr="001B4DBF" w:rsidTr="00A576CA">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356" w:type="dxa"/>
            <w:gridSpan w:val="14"/>
            <w:shd w:val="clear" w:color="auto" w:fill="FFFFFF" w:themeFill="background1"/>
            <w:vAlign w:val="center"/>
          </w:tcPr>
          <w:p w:rsidR="008530FE" w:rsidRPr="001B4DBF" w:rsidRDefault="008530FE" w:rsidP="00A576CA">
            <w:pPr>
              <w:rPr>
                <w:rFonts w:ascii="Arial" w:hAnsi="Arial" w:cs="Arial"/>
                <w:b w:val="0"/>
                <w:bCs w:val="0"/>
                <w:sz w:val="22"/>
                <w:szCs w:val="22"/>
              </w:rPr>
            </w:pPr>
            <w:r>
              <w:rPr>
                <w:rFonts w:ascii="Arial" w:hAnsi="Arial" w:cs="Arial"/>
                <w:sz w:val="20"/>
                <w:szCs w:val="20"/>
                <w:lang w:val="en-US"/>
              </w:rPr>
              <w:t xml:space="preserve">Dr. </w:t>
            </w:r>
            <w:proofErr w:type="spellStart"/>
            <w:r>
              <w:rPr>
                <w:rFonts w:ascii="Arial" w:hAnsi="Arial" w:cs="Arial"/>
                <w:sz w:val="20"/>
                <w:szCs w:val="20"/>
                <w:lang w:val="en-US"/>
              </w:rPr>
              <w:t>Öğr.Üyesi</w:t>
            </w:r>
            <w:proofErr w:type="spellEnd"/>
            <w:r>
              <w:rPr>
                <w:rFonts w:ascii="Arial" w:hAnsi="Arial" w:cs="Arial"/>
                <w:sz w:val="20"/>
                <w:szCs w:val="20"/>
                <w:lang w:val="en-US"/>
              </w:rPr>
              <w:t xml:space="preserve"> </w:t>
            </w:r>
            <w:proofErr w:type="spellStart"/>
            <w:r>
              <w:rPr>
                <w:rFonts w:ascii="Arial" w:hAnsi="Arial" w:cs="Arial"/>
                <w:sz w:val="20"/>
                <w:szCs w:val="20"/>
                <w:lang w:val="en-US"/>
              </w:rPr>
              <w:t>Cansu</w:t>
            </w:r>
            <w:proofErr w:type="spellEnd"/>
            <w:r>
              <w:rPr>
                <w:rFonts w:ascii="Arial" w:hAnsi="Arial" w:cs="Arial"/>
                <w:sz w:val="20"/>
                <w:szCs w:val="20"/>
                <w:lang w:val="en-US"/>
              </w:rPr>
              <w:t xml:space="preserve"> </w:t>
            </w:r>
            <w:proofErr w:type="spellStart"/>
            <w:r>
              <w:rPr>
                <w:rFonts w:ascii="Arial" w:hAnsi="Arial" w:cs="Arial"/>
                <w:sz w:val="20"/>
                <w:szCs w:val="20"/>
                <w:lang w:val="en-US"/>
              </w:rPr>
              <w:t>Ünver-Erbaş</w:t>
            </w:r>
            <w:proofErr w:type="spellEnd"/>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E1EBF7" w:themeFill="text2" w:themeFillTint="1A"/>
          </w:tcPr>
          <w:p w:rsidR="008530FE" w:rsidRPr="00710D44" w:rsidRDefault="008530FE" w:rsidP="00A576CA">
            <w:pPr>
              <w:jc w:val="both"/>
              <w:rPr>
                <w:rFonts w:ascii="Arial" w:hAnsi="Arial" w:cs="Arial"/>
                <w:bCs w:val="0"/>
                <w:sz w:val="20"/>
                <w:szCs w:val="20"/>
              </w:rPr>
            </w:pPr>
            <w:r>
              <w:rPr>
                <w:rFonts w:ascii="Arial" w:hAnsi="Arial" w:cs="Arial"/>
                <w:bCs w:val="0"/>
                <w:sz w:val="20"/>
                <w:szCs w:val="20"/>
              </w:rPr>
              <w:t>IR</w:t>
            </w:r>
            <w:r>
              <w:rPr>
                <w:rFonts w:ascii="Arial" w:hAnsi="Arial" w:cs="Arial"/>
                <w:sz w:val="20"/>
                <w:szCs w:val="20"/>
              </w:rPr>
              <w:t xml:space="preserve">E228 </w:t>
            </w:r>
            <w:r w:rsidRPr="003F32EA">
              <w:rPr>
                <w:rFonts w:ascii="Arial" w:hAnsi="Arial" w:cs="Arial"/>
                <w:b w:val="0"/>
                <w:sz w:val="20"/>
                <w:szCs w:val="20"/>
              </w:rPr>
              <w:t xml:space="preserve">dersi bir dönemlik seçmeli bir derstir.  Bu dersin amacı, öğrencilere uluslararası örgütlerin nasıl işlediğine dair bir anlayış kazandırmaktır. Dersler teorik kavramları tanıtacak, kapsamlı bir </w:t>
            </w:r>
            <w:proofErr w:type="gramStart"/>
            <w:r w:rsidRPr="003F32EA">
              <w:rPr>
                <w:rFonts w:ascii="Arial" w:hAnsi="Arial" w:cs="Arial"/>
                <w:b w:val="0"/>
                <w:sz w:val="20"/>
                <w:szCs w:val="20"/>
              </w:rPr>
              <w:t>literatür</w:t>
            </w:r>
            <w:proofErr w:type="gramEnd"/>
            <w:r w:rsidRPr="003F32EA">
              <w:rPr>
                <w:rFonts w:ascii="Arial" w:hAnsi="Arial" w:cs="Arial"/>
                <w:b w:val="0"/>
                <w:sz w:val="20"/>
                <w:szCs w:val="20"/>
              </w:rPr>
              <w:t xml:space="preserve"> taraması yapacak ve uluslararası kuruluşların çalışmasını destekleyen fikirleri keşfedecektir. Ders özellikle bu örgütleri analiz etmek için realist, </w:t>
            </w:r>
            <w:proofErr w:type="spellStart"/>
            <w:r w:rsidRPr="003F32EA">
              <w:rPr>
                <w:rFonts w:ascii="Arial" w:hAnsi="Arial" w:cs="Arial"/>
                <w:b w:val="0"/>
                <w:sz w:val="20"/>
                <w:szCs w:val="20"/>
              </w:rPr>
              <w:t>enternasyonalist</w:t>
            </w:r>
            <w:proofErr w:type="spellEnd"/>
            <w:r w:rsidRPr="003F32EA">
              <w:rPr>
                <w:rFonts w:ascii="Arial" w:hAnsi="Arial" w:cs="Arial"/>
                <w:b w:val="0"/>
                <w:sz w:val="20"/>
                <w:szCs w:val="20"/>
              </w:rPr>
              <w:t xml:space="preserve"> ve evrenselci yaklaşımlar arasındaki çağdaş tartışmalara odaklanacaktır. Bu bakış açıları, uluslararası kuruluşların hem ulusal hem de uluslararası düzeyde ekonomik istikrarı teşvik etmedeki rolünü incelemek için kullanılacaktır.</w:t>
            </w:r>
            <w:r>
              <w:rPr>
                <w:rFonts w:ascii="Arial" w:hAnsi="Arial" w:cs="Arial"/>
                <w:sz w:val="20"/>
                <w:szCs w:val="20"/>
              </w:rPr>
              <w:t xml:space="preserve"> </w:t>
            </w:r>
          </w:p>
        </w:tc>
      </w:tr>
      <w:tr w:rsidR="008530FE" w:rsidRPr="001B4DBF" w:rsidTr="00A576CA">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E1EBF7" w:themeFill="text2" w:themeFillTint="1A"/>
            <w:textDirection w:val="btLr"/>
            <w:vAlign w:val="center"/>
          </w:tcPr>
          <w:p w:rsidR="008530FE" w:rsidRPr="001B4DBF" w:rsidRDefault="008530FE" w:rsidP="00A576CA">
            <w:pPr>
              <w:jc w:val="center"/>
              <w:rPr>
                <w:rFonts w:ascii="Arial" w:hAnsi="Arial" w:cs="Arial"/>
                <w:sz w:val="22"/>
                <w:szCs w:val="22"/>
              </w:rPr>
            </w:pPr>
            <w:r>
              <w:rPr>
                <w:rFonts w:ascii="Arial" w:hAnsi="Arial" w:cs="Arial"/>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514" w:type="dxa"/>
            <w:gridSpan w:val="11"/>
            <w:vMerge w:val="restart"/>
            <w:shd w:val="clear" w:color="auto" w:fill="FFFFFF" w:themeFill="background1"/>
            <w:vAlign w:val="center"/>
          </w:tcPr>
          <w:p w:rsidR="008530FE" w:rsidRPr="001B4DBF" w:rsidRDefault="008530FE" w:rsidP="00A576CA">
            <w:pPr>
              <w:rPr>
                <w:rFonts w:ascii="Arial" w:hAnsi="Arial" w:cs="Arial"/>
                <w:sz w:val="22"/>
                <w:szCs w:val="22"/>
              </w:rPr>
            </w:pPr>
            <w:r>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rsidR="008530FE" w:rsidRPr="001B4DBF" w:rsidRDefault="008530FE" w:rsidP="00A576CA">
            <w:pPr>
              <w:jc w:val="center"/>
              <w:rPr>
                <w:rFonts w:ascii="Arial" w:hAnsi="Arial" w:cs="Arial"/>
                <w:sz w:val="22"/>
                <w:szCs w:val="22"/>
              </w:rPr>
            </w:pPr>
            <w:r>
              <w:rPr>
                <w:rFonts w:ascii="Arial" w:hAnsi="Arial" w:cs="Arial"/>
                <w:sz w:val="22"/>
                <w:szCs w:val="22"/>
              </w:rPr>
              <w:t>İlişkiler</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8530FE" w:rsidRPr="001B4DBF" w:rsidRDefault="008530FE"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11"/>
            <w:vMerge/>
            <w:shd w:val="clear" w:color="auto" w:fill="FFFFFF" w:themeFill="background1"/>
          </w:tcPr>
          <w:p w:rsidR="008530FE" w:rsidRPr="001B4DBF" w:rsidRDefault="008530FE" w:rsidP="00A576CA">
            <w:pPr>
              <w:rPr>
                <w:rFonts w:ascii="Arial" w:hAnsi="Arial" w:cs="Arial"/>
                <w:sz w:val="22"/>
                <w:szCs w:val="22"/>
              </w:rPr>
            </w:pPr>
          </w:p>
        </w:tc>
        <w:tc>
          <w:tcPr>
            <w:tcW w:w="1417" w:type="dxa"/>
            <w:gridSpan w:val="4"/>
            <w:shd w:val="clear" w:color="auto" w:fill="FFFFFF" w:themeFill="background1"/>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Pr>
                <w:rFonts w:ascii="Arial" w:hAnsi="Arial" w:cs="Arial"/>
                <w:b w:val="0"/>
                <w:bCs w:val="0"/>
                <w:sz w:val="22"/>
                <w:szCs w:val="22"/>
              </w:rPr>
              <w:t>Net katkı</w:t>
            </w:r>
          </w:p>
        </w:tc>
      </w:tr>
      <w:tr w:rsidR="003F32EA" w:rsidRPr="001B4DBF" w:rsidTr="00EC1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1</w:t>
            </w:r>
          </w:p>
        </w:tc>
        <w:tc>
          <w:tcPr>
            <w:tcW w:w="6521" w:type="dxa"/>
            <w:gridSpan w:val="9"/>
            <w:shd w:val="clear" w:color="auto" w:fill="E1EBF7" w:themeFill="text2" w:themeFillTint="1A"/>
          </w:tcPr>
          <w:p w:rsidR="003F32EA" w:rsidRPr="006D660E" w:rsidRDefault="003F32EA" w:rsidP="00A576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rPr>
              <w:t>Mevcut küresel yönetişim sisteminde uluslararası örgütleri tanımlayabilir, bu örgütlerin rolünü analitik olarak değerlendirebilir.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E1EBF7" w:themeFill="text2" w:themeFillTint="1A"/>
          </w:tcPr>
          <w:p w:rsidR="003F32EA" w:rsidRPr="00926711" w:rsidRDefault="003F32EA" w:rsidP="00A576CA">
            <w:pPr>
              <w:jc w:val="center"/>
              <w:rPr>
                <w:sz w:val="22"/>
                <w:szCs w:val="22"/>
              </w:rPr>
            </w:pPr>
            <w:r>
              <w:rPr>
                <w:rFonts w:ascii="Arial" w:hAnsi="Arial" w:cs="Arial"/>
                <w:sz w:val="20"/>
                <w:szCs w:val="20"/>
                <w:lang w:val="en-US"/>
              </w:rPr>
              <w:t>1,2,3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tcPr>
          <w:p w:rsidR="003F32EA" w:rsidRPr="00926711" w:rsidRDefault="003F32EA" w:rsidP="00A576CA">
            <w:pPr>
              <w:jc w:val="center"/>
              <w:rPr>
                <w:b w:val="0"/>
                <w:sz w:val="22"/>
                <w:szCs w:val="22"/>
              </w:rPr>
            </w:pPr>
            <w:r>
              <w:rPr>
                <w:rFonts w:ascii="Arial" w:hAnsi="Arial" w:cs="Arial"/>
                <w:b w:val="0"/>
                <w:sz w:val="20"/>
                <w:szCs w:val="20"/>
                <w:lang w:val="en-US"/>
              </w:rPr>
              <w:t>4</w:t>
            </w:r>
            <w:r w:rsidRPr="00926711">
              <w:rPr>
                <w:rFonts w:ascii="Arial" w:hAnsi="Arial" w:cs="Arial"/>
                <w:b w:val="0"/>
                <w:sz w:val="20"/>
                <w:szCs w:val="20"/>
                <w:lang w:val="en-US"/>
              </w:rPr>
              <w:t>,4,5</w:t>
            </w:r>
          </w:p>
        </w:tc>
      </w:tr>
      <w:tr w:rsidR="003F32EA" w:rsidRPr="001B4DBF" w:rsidTr="00EC1E7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2</w:t>
            </w:r>
          </w:p>
        </w:tc>
        <w:tc>
          <w:tcPr>
            <w:tcW w:w="6521" w:type="dxa"/>
            <w:gridSpan w:val="9"/>
            <w:shd w:val="clear" w:color="auto" w:fill="FFFFFF" w:themeFill="background1"/>
          </w:tcPr>
          <w:p w:rsidR="003F32EA" w:rsidRPr="006D660E" w:rsidRDefault="003F32EA" w:rsidP="00A576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rPr>
              <w:t>Farklı uluslararası kuruluş türlerini tanımlayabilir, birbirleriyle kıyaslayabilir ve her birinin temel özelliklerini tartışabilir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rsidR="003F32EA" w:rsidRPr="00926711" w:rsidRDefault="003F32EA" w:rsidP="00A576CA">
            <w:pPr>
              <w:jc w:val="center"/>
              <w:rPr>
                <w:sz w:val="22"/>
                <w:szCs w:val="22"/>
              </w:rPr>
            </w:pPr>
            <w:r>
              <w:rPr>
                <w:rFonts w:ascii="Arial" w:hAnsi="Arial" w:cs="Arial"/>
                <w:sz w:val="20"/>
                <w:szCs w:val="20"/>
                <w:lang w:val="en-US"/>
              </w:rPr>
              <w:t>2,3,4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rsidR="003F32EA" w:rsidRPr="00926711" w:rsidRDefault="003F32EA" w:rsidP="00A576CA">
            <w:pPr>
              <w:jc w:val="center"/>
              <w:rPr>
                <w:b w:val="0"/>
                <w:sz w:val="22"/>
                <w:szCs w:val="22"/>
              </w:rPr>
            </w:pPr>
            <w:r w:rsidRPr="00926711">
              <w:rPr>
                <w:rFonts w:ascii="Arial" w:hAnsi="Arial" w:cs="Arial"/>
                <w:b w:val="0"/>
                <w:sz w:val="20"/>
                <w:szCs w:val="20"/>
                <w:lang w:val="en-US"/>
              </w:rPr>
              <w:t>3,5,4</w:t>
            </w:r>
          </w:p>
        </w:tc>
      </w:tr>
      <w:tr w:rsidR="003F32EA" w:rsidRPr="001B4DBF" w:rsidTr="00EC1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3</w:t>
            </w:r>
          </w:p>
        </w:tc>
        <w:tc>
          <w:tcPr>
            <w:tcW w:w="6521" w:type="dxa"/>
            <w:gridSpan w:val="9"/>
            <w:shd w:val="clear" w:color="auto" w:fill="E1EBF7" w:themeFill="text2" w:themeFillTint="1A"/>
          </w:tcPr>
          <w:p w:rsidR="003F32EA" w:rsidRPr="006D660E" w:rsidRDefault="003F32EA" w:rsidP="00A576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rPr>
              <w:t>Uluslararası ekonomik organizasyonları incelemek için kullanılan farklı teori ve kavramları tartışabilir, bu örgütler hakkında geniş kapsamlı araştırma yapabilir ve bazı çıkarımlarda bulunabilir.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E1EBF7" w:themeFill="text2" w:themeFillTint="1A"/>
          </w:tcPr>
          <w:p w:rsidR="003F32EA" w:rsidRPr="00926711" w:rsidRDefault="003F32EA" w:rsidP="00A576CA">
            <w:pPr>
              <w:jc w:val="center"/>
              <w:rPr>
                <w:sz w:val="22"/>
                <w:szCs w:val="22"/>
              </w:rPr>
            </w:pPr>
            <w:r>
              <w:rPr>
                <w:rFonts w:ascii="Arial" w:hAnsi="Arial" w:cs="Arial"/>
                <w:sz w:val="20"/>
                <w:szCs w:val="20"/>
                <w:lang w:val="en-US"/>
              </w:rPr>
              <w:t>5,6,7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tcPr>
          <w:p w:rsidR="003F32EA" w:rsidRPr="00926711" w:rsidRDefault="003F32EA" w:rsidP="00A576CA">
            <w:pPr>
              <w:jc w:val="center"/>
              <w:rPr>
                <w:b w:val="0"/>
                <w:sz w:val="22"/>
                <w:szCs w:val="22"/>
              </w:rPr>
            </w:pPr>
            <w:r>
              <w:rPr>
                <w:rFonts w:ascii="Arial" w:hAnsi="Arial" w:cs="Arial"/>
                <w:b w:val="0"/>
                <w:sz w:val="20"/>
                <w:szCs w:val="20"/>
                <w:lang w:val="en-US"/>
              </w:rPr>
              <w:t>5,4,</w:t>
            </w:r>
            <w:r w:rsidRPr="00926711">
              <w:rPr>
                <w:rFonts w:ascii="Arial" w:hAnsi="Arial" w:cs="Arial"/>
                <w:b w:val="0"/>
                <w:sz w:val="20"/>
                <w:szCs w:val="20"/>
                <w:lang w:val="en-US"/>
              </w:rPr>
              <w:t>5</w:t>
            </w:r>
          </w:p>
        </w:tc>
      </w:tr>
      <w:tr w:rsidR="003F32EA" w:rsidRPr="001B4DBF" w:rsidTr="00EC1E7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4</w:t>
            </w:r>
          </w:p>
        </w:tc>
        <w:tc>
          <w:tcPr>
            <w:tcW w:w="6521" w:type="dxa"/>
            <w:gridSpan w:val="9"/>
            <w:shd w:val="clear" w:color="auto" w:fill="FFFFFF" w:themeFill="background1"/>
          </w:tcPr>
          <w:p w:rsidR="003F32EA" w:rsidRPr="006D660E" w:rsidRDefault="003F32EA" w:rsidP="00A576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rPr>
              <w:t>Uluslararası ekonomik kuruluşların ana organlarının ve uzman kuruluşlarının yapısını ve faaliyetlerini tanımlayabilir, bu örgütlerin avantaj ve dezavantajlı yönlerini tartışabilir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rsidR="003F32EA" w:rsidRPr="00926711" w:rsidRDefault="003F32EA" w:rsidP="00A576CA">
            <w:pPr>
              <w:jc w:val="center"/>
              <w:rPr>
                <w:sz w:val="22"/>
                <w:szCs w:val="22"/>
              </w:rPr>
            </w:pPr>
            <w:r>
              <w:rPr>
                <w:rFonts w:ascii="Arial" w:hAnsi="Arial" w:cs="Arial"/>
                <w:sz w:val="20"/>
                <w:szCs w:val="20"/>
                <w:lang w:val="en-US"/>
              </w:rPr>
              <w:t>5,7,9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rsidR="003F32EA" w:rsidRPr="00926711" w:rsidRDefault="003F32EA" w:rsidP="00A576CA">
            <w:pPr>
              <w:jc w:val="center"/>
              <w:rPr>
                <w:b w:val="0"/>
                <w:sz w:val="22"/>
                <w:szCs w:val="22"/>
              </w:rPr>
            </w:pPr>
            <w:r>
              <w:rPr>
                <w:rFonts w:ascii="Arial" w:hAnsi="Arial" w:cs="Arial"/>
                <w:b w:val="0"/>
                <w:sz w:val="20"/>
                <w:szCs w:val="20"/>
                <w:lang w:val="en-US"/>
              </w:rPr>
              <w:t>5,</w:t>
            </w:r>
            <w:r w:rsidRPr="00926711">
              <w:rPr>
                <w:rFonts w:ascii="Arial" w:hAnsi="Arial" w:cs="Arial"/>
                <w:b w:val="0"/>
                <w:sz w:val="20"/>
                <w:szCs w:val="20"/>
                <w:lang w:val="en-US"/>
              </w:rPr>
              <w:t>3,5</w:t>
            </w:r>
          </w:p>
        </w:tc>
      </w:tr>
      <w:tr w:rsidR="003F32EA" w:rsidRPr="001B4DBF" w:rsidTr="00EC1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5</w:t>
            </w:r>
          </w:p>
        </w:tc>
        <w:tc>
          <w:tcPr>
            <w:tcW w:w="6521" w:type="dxa"/>
            <w:gridSpan w:val="9"/>
            <w:shd w:val="clear" w:color="auto" w:fill="E1EBF7" w:themeFill="text2" w:themeFillTint="1A"/>
          </w:tcPr>
          <w:p w:rsidR="003F32EA" w:rsidRPr="006D660E" w:rsidRDefault="003F32EA" w:rsidP="00A576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rPr>
              <w:t>Finansal istikrarsızlık dönemlerinde IMF, DTÖ ve NATO'nun rollerini inceleyebilir, analitik yaklaşımla değerlendirme yapabilir.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E1EBF7" w:themeFill="text2" w:themeFillTint="1A"/>
          </w:tcPr>
          <w:p w:rsidR="003F32EA" w:rsidRPr="00926711" w:rsidRDefault="003F32EA" w:rsidP="00A576CA">
            <w:pPr>
              <w:jc w:val="center"/>
              <w:rPr>
                <w:sz w:val="22"/>
                <w:szCs w:val="22"/>
              </w:rPr>
            </w:pPr>
            <w:r>
              <w:rPr>
                <w:rFonts w:ascii="Arial" w:hAnsi="Arial" w:cs="Arial"/>
                <w:sz w:val="20"/>
                <w:szCs w:val="20"/>
                <w:lang w:val="en-US"/>
              </w:rPr>
              <w:t>5,6,9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tcPr>
          <w:p w:rsidR="003F32EA" w:rsidRPr="00926711" w:rsidRDefault="003F32EA" w:rsidP="00A576CA">
            <w:pPr>
              <w:jc w:val="center"/>
              <w:rPr>
                <w:b w:val="0"/>
                <w:sz w:val="22"/>
                <w:szCs w:val="22"/>
              </w:rPr>
            </w:pPr>
            <w:r>
              <w:rPr>
                <w:rFonts w:ascii="Arial" w:hAnsi="Arial" w:cs="Arial"/>
                <w:b w:val="0"/>
                <w:sz w:val="20"/>
                <w:szCs w:val="20"/>
                <w:lang w:val="en-US"/>
              </w:rPr>
              <w:t>5,5,</w:t>
            </w:r>
            <w:r w:rsidRPr="00926711">
              <w:rPr>
                <w:rFonts w:ascii="Arial" w:hAnsi="Arial" w:cs="Arial"/>
                <w:b w:val="0"/>
                <w:sz w:val="20"/>
                <w:szCs w:val="20"/>
                <w:lang w:val="en-US"/>
              </w:rPr>
              <w:t>3</w:t>
            </w:r>
          </w:p>
        </w:tc>
      </w:tr>
      <w:tr w:rsidR="003F32EA" w:rsidRPr="001B4DBF" w:rsidTr="00EC1E7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6</w:t>
            </w:r>
          </w:p>
        </w:tc>
        <w:tc>
          <w:tcPr>
            <w:tcW w:w="6521" w:type="dxa"/>
            <w:gridSpan w:val="9"/>
            <w:shd w:val="clear" w:color="auto" w:fill="FFFFFF" w:themeFill="background1"/>
          </w:tcPr>
          <w:p w:rsidR="003F32EA" w:rsidRPr="006D660E" w:rsidRDefault="003F32EA" w:rsidP="00A576C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rPr>
              <w:t xml:space="preserve">Avrupa Birliği'nin (AB) rolünü uluslararası ekonomik örgütlerin bir vaka çalışması olarak tartışabilir, BREXIT gibi örnek bir vakayı değerlendirebilir ve olası Avrupa Birliğine yeni üye girişi veya çıkışa üzerine senaryoları tartışabilir. AB’ </w:t>
            </w:r>
            <w:proofErr w:type="spellStart"/>
            <w:r>
              <w:rPr>
                <w:rFonts w:ascii="Arial" w:hAnsi="Arial" w:cs="Arial"/>
                <w:sz w:val="20"/>
                <w:szCs w:val="20"/>
              </w:rPr>
              <w:t>nin</w:t>
            </w:r>
            <w:proofErr w:type="spellEnd"/>
            <w:r>
              <w:rPr>
                <w:rFonts w:ascii="Arial" w:hAnsi="Arial" w:cs="Arial"/>
                <w:sz w:val="20"/>
                <w:szCs w:val="20"/>
              </w:rPr>
              <w:t xml:space="preserve"> olumlu ve olası olumsuz yönlerini hem AB içindeki etkilerini hem AB dışındaki etkisini değerlendirebilir.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rsidR="003F32EA" w:rsidRPr="00926711" w:rsidRDefault="003F32EA" w:rsidP="00A576CA">
            <w:pPr>
              <w:jc w:val="center"/>
              <w:rPr>
                <w:sz w:val="22"/>
                <w:szCs w:val="22"/>
              </w:rPr>
            </w:pPr>
            <w:r>
              <w:rPr>
                <w:rFonts w:ascii="Arial" w:hAnsi="Arial" w:cs="Arial"/>
                <w:sz w:val="20"/>
                <w:szCs w:val="20"/>
                <w:lang w:val="en-US"/>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rsidR="003F32EA" w:rsidRPr="00926711" w:rsidRDefault="003F32EA" w:rsidP="00A576CA">
            <w:pPr>
              <w:jc w:val="center"/>
              <w:rPr>
                <w:b w:val="0"/>
                <w:sz w:val="22"/>
                <w:szCs w:val="22"/>
              </w:rPr>
            </w:pPr>
            <w:r w:rsidRPr="00926711">
              <w:rPr>
                <w:rFonts w:ascii="Arial" w:hAnsi="Arial" w:cs="Arial"/>
                <w:b w:val="0"/>
                <w:sz w:val="20"/>
                <w:szCs w:val="20"/>
                <w:lang w:val="en-US"/>
              </w:rPr>
              <w:t>3</w:t>
            </w:r>
          </w:p>
        </w:tc>
      </w:tr>
      <w:tr w:rsidR="003F32EA" w:rsidRPr="001B4DBF" w:rsidTr="00EC1E7B">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F32EA" w:rsidRPr="001B4DBF" w:rsidRDefault="003F32EA" w:rsidP="00A576CA">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3F32EA" w:rsidRPr="001B4DBF" w:rsidRDefault="003F32EA" w:rsidP="00A576CA">
            <w:pPr>
              <w:jc w:val="center"/>
              <w:rPr>
                <w:rFonts w:ascii="Arial" w:hAnsi="Arial" w:cs="Arial"/>
                <w:sz w:val="22"/>
                <w:szCs w:val="22"/>
              </w:rPr>
            </w:pPr>
            <w:r w:rsidRPr="001B4DBF">
              <w:rPr>
                <w:rFonts w:ascii="Arial" w:hAnsi="Arial" w:cs="Arial"/>
                <w:sz w:val="22"/>
                <w:szCs w:val="22"/>
              </w:rPr>
              <w:t>7</w:t>
            </w:r>
          </w:p>
        </w:tc>
        <w:tc>
          <w:tcPr>
            <w:tcW w:w="6521" w:type="dxa"/>
            <w:gridSpan w:val="9"/>
            <w:shd w:val="clear" w:color="auto" w:fill="E1EBF7" w:themeFill="text2" w:themeFillTint="1A"/>
          </w:tcPr>
          <w:p w:rsidR="003F32EA" w:rsidRPr="006D660E" w:rsidRDefault="003F32EA" w:rsidP="00A576CA">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rPr>
              <w:t>Avrupa merkez bankasının rolünü ve döviz kriziyle başa çıkmadaki rolünü kavrayabilir, değerlendirebilir ve kritiğini yapabilir.</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E1EBF7" w:themeFill="text2" w:themeFillTint="1A"/>
          </w:tcPr>
          <w:p w:rsidR="003F32EA" w:rsidRPr="00926711" w:rsidRDefault="003F32EA" w:rsidP="00A576CA">
            <w:pPr>
              <w:jc w:val="center"/>
              <w:rPr>
                <w:sz w:val="22"/>
                <w:szCs w:val="22"/>
              </w:rPr>
            </w:pPr>
            <w:r>
              <w:rPr>
                <w:rFonts w:ascii="Arial" w:hAnsi="Arial" w:cs="Arial"/>
                <w:sz w:val="20"/>
                <w:szCs w:val="20"/>
              </w:rPr>
              <w:t xml:space="preserve">       </w:t>
            </w:r>
            <w:r>
              <w:rPr>
                <w:rFonts w:ascii="Arial" w:hAnsi="Arial" w:cs="Arial"/>
                <w:sz w:val="20"/>
                <w:szCs w:val="20"/>
                <w:lang w:val="en-US"/>
              </w:rPr>
              <w:t>2,7,9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tcPr>
          <w:p w:rsidR="003F32EA" w:rsidRPr="00926711" w:rsidRDefault="003F32EA" w:rsidP="00A576CA">
            <w:pPr>
              <w:jc w:val="center"/>
              <w:rPr>
                <w:b w:val="0"/>
                <w:sz w:val="22"/>
                <w:szCs w:val="22"/>
              </w:rPr>
            </w:pPr>
            <w:r w:rsidRPr="00926711">
              <w:rPr>
                <w:rFonts w:ascii="Arial" w:hAnsi="Arial" w:cs="Arial"/>
                <w:b w:val="0"/>
                <w:sz w:val="20"/>
                <w:szCs w:val="20"/>
                <w:lang w:val="en-US"/>
              </w:rPr>
              <w:t>5,4,3</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709FDB" w:themeColor="text2" w:themeTint="80"/>
            </w:tcBorders>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356" w:type="dxa"/>
            <w:gridSpan w:val="14"/>
            <w:tcBorders>
              <w:left w:val="single" w:sz="4" w:space="0" w:color="709FDB" w:themeColor="text2" w:themeTint="80"/>
            </w:tcBorders>
            <w:shd w:val="clear" w:color="auto" w:fill="FFFFFF" w:themeFill="background1"/>
            <w:vAlign w:val="center"/>
          </w:tcPr>
          <w:p w:rsidR="008530FE" w:rsidRPr="003F32EA" w:rsidRDefault="008530FE" w:rsidP="008530FE">
            <w:pPr>
              <w:jc w:val="both"/>
              <w:rPr>
                <w:rFonts w:ascii="Arial" w:hAnsi="Arial" w:cs="Arial"/>
                <w:b w:val="0"/>
                <w:sz w:val="20"/>
                <w:szCs w:val="20"/>
                <w:lang w:val="en-US"/>
              </w:rPr>
            </w:pPr>
            <w:r w:rsidRPr="003F32EA">
              <w:rPr>
                <w:rFonts w:ascii="Arial" w:hAnsi="Arial" w:cs="Arial"/>
                <w:b w:val="0"/>
                <w:sz w:val="20"/>
                <w:szCs w:val="20"/>
              </w:rPr>
              <w:t xml:space="preserve">Bu ders, küresel ekonominin daha geniş bağlamında uluslararası kuruluşların kurumsal yapılarını, politik süreçlerini ve etkilerini araştırır. Araştırılması gereken temel sorular şunları içerir: </w:t>
            </w:r>
          </w:p>
          <w:p w:rsidR="008530FE" w:rsidRPr="003F32EA" w:rsidRDefault="008530FE" w:rsidP="008530FE">
            <w:pPr>
              <w:jc w:val="both"/>
              <w:rPr>
                <w:rFonts w:ascii="Arial" w:hAnsi="Arial" w:cs="Arial"/>
                <w:b w:val="0"/>
                <w:sz w:val="20"/>
                <w:szCs w:val="20"/>
                <w:lang w:val="en-US"/>
              </w:rPr>
            </w:pPr>
          </w:p>
          <w:p w:rsidR="008530FE" w:rsidRPr="003F32EA" w:rsidRDefault="008530FE" w:rsidP="008530FE">
            <w:pPr>
              <w:jc w:val="both"/>
              <w:rPr>
                <w:rFonts w:ascii="Arial" w:hAnsi="Arial" w:cs="Arial"/>
                <w:b w:val="0"/>
                <w:sz w:val="20"/>
                <w:szCs w:val="20"/>
                <w:lang w:val="en-US"/>
              </w:rPr>
            </w:pPr>
            <w:r w:rsidRPr="003F32EA">
              <w:rPr>
                <w:rFonts w:ascii="Arial" w:hAnsi="Arial" w:cs="Arial"/>
                <w:b w:val="0"/>
                <w:sz w:val="20"/>
                <w:szCs w:val="20"/>
              </w:rPr>
              <w:t xml:space="preserve">1. Devletler neden uluslararası örgütler kurarlar? </w:t>
            </w:r>
          </w:p>
          <w:p w:rsidR="008530FE" w:rsidRPr="003F32EA" w:rsidRDefault="008530FE" w:rsidP="008530FE">
            <w:pPr>
              <w:jc w:val="both"/>
              <w:rPr>
                <w:rFonts w:ascii="Arial" w:hAnsi="Arial" w:cs="Arial"/>
                <w:b w:val="0"/>
                <w:sz w:val="20"/>
                <w:szCs w:val="20"/>
                <w:lang w:val="en-US"/>
              </w:rPr>
            </w:pPr>
            <w:r w:rsidRPr="003F32EA">
              <w:rPr>
                <w:rFonts w:ascii="Arial" w:hAnsi="Arial" w:cs="Arial"/>
                <w:b w:val="0"/>
                <w:sz w:val="20"/>
                <w:szCs w:val="20"/>
              </w:rPr>
              <w:t xml:space="preserve">2. Uluslararası örgütler dünya ekonomisinde ne gibi roller oynamaktadır? </w:t>
            </w:r>
          </w:p>
          <w:p w:rsidR="008530FE" w:rsidRPr="003F32EA" w:rsidRDefault="008530FE" w:rsidP="008530FE">
            <w:pPr>
              <w:jc w:val="both"/>
              <w:rPr>
                <w:rFonts w:ascii="Arial" w:hAnsi="Arial" w:cs="Arial"/>
                <w:b w:val="0"/>
                <w:sz w:val="20"/>
                <w:szCs w:val="20"/>
                <w:lang w:val="en-US"/>
              </w:rPr>
            </w:pPr>
            <w:r w:rsidRPr="003F32EA">
              <w:rPr>
                <w:rFonts w:ascii="Arial" w:hAnsi="Arial" w:cs="Arial"/>
                <w:b w:val="0"/>
                <w:sz w:val="20"/>
                <w:szCs w:val="20"/>
              </w:rPr>
              <w:t xml:space="preserve">3. Uluslararası örgütler nasıl ve neden gelişir? </w:t>
            </w:r>
          </w:p>
          <w:p w:rsidR="008530FE" w:rsidRPr="003F32EA" w:rsidRDefault="008530FE" w:rsidP="008530FE">
            <w:pPr>
              <w:jc w:val="both"/>
              <w:rPr>
                <w:rFonts w:ascii="Arial" w:hAnsi="Arial" w:cs="Arial"/>
                <w:b w:val="0"/>
                <w:sz w:val="20"/>
                <w:szCs w:val="20"/>
                <w:lang w:val="en-US"/>
              </w:rPr>
            </w:pPr>
            <w:r w:rsidRPr="003F32EA">
              <w:rPr>
                <w:rFonts w:ascii="Arial" w:hAnsi="Arial" w:cs="Arial"/>
                <w:b w:val="0"/>
                <w:sz w:val="20"/>
                <w:szCs w:val="20"/>
              </w:rPr>
              <w:t xml:space="preserve">4. Uluslararası ekonomik kuruluşlar, hem ülkeler içinde hem de ülkeler arasında finansal istikrarı etkileyen finansal krizler veya siyasi istikrarsızlık örnekleri sırasında ne gibi roller oynamaktadır? </w:t>
            </w:r>
          </w:p>
          <w:p w:rsidR="008530FE" w:rsidRDefault="008530FE" w:rsidP="008530FE">
            <w:pPr>
              <w:jc w:val="both"/>
              <w:rPr>
                <w:rFonts w:ascii="Arial" w:hAnsi="Arial" w:cs="Arial"/>
                <w:sz w:val="20"/>
                <w:szCs w:val="20"/>
                <w:lang w:val="en-US"/>
              </w:rPr>
            </w:pPr>
          </w:p>
          <w:p w:rsidR="008530FE" w:rsidRPr="003F32EA" w:rsidRDefault="008530FE" w:rsidP="008530FE">
            <w:pPr>
              <w:rPr>
                <w:rFonts w:ascii="Arial" w:hAnsi="Arial" w:cs="Arial"/>
                <w:b w:val="0"/>
                <w:color w:val="333333"/>
                <w:sz w:val="22"/>
                <w:szCs w:val="22"/>
              </w:rPr>
            </w:pPr>
            <w:r w:rsidRPr="003F32EA">
              <w:rPr>
                <w:rFonts w:ascii="Arial" w:hAnsi="Arial" w:cs="Arial"/>
                <w:b w:val="0"/>
                <w:sz w:val="20"/>
                <w:szCs w:val="20"/>
              </w:rPr>
              <w:t xml:space="preserve">Bu sorular, Birleşmiş Milletler, Kuzey Atlantik Antlaşması Örgütü (NATO), Avrupa Birliği gibi bölgesel örgütler ve Uluslararası Para Fonu (IMF), Dünya Ticaret Örgütü (WTO) ve Avrupa Merkez Bankası gibi </w:t>
            </w:r>
            <w:r w:rsidRPr="003F32EA">
              <w:rPr>
                <w:rFonts w:ascii="Arial" w:hAnsi="Arial" w:cs="Arial"/>
                <w:b w:val="0"/>
                <w:sz w:val="20"/>
                <w:szCs w:val="20"/>
              </w:rPr>
              <w:lastRenderedPageBreak/>
              <w:t xml:space="preserve">uluslararası finans kuruluşları </w:t>
            </w:r>
            <w:proofErr w:type="gramStart"/>
            <w:r w:rsidRPr="003F32EA">
              <w:rPr>
                <w:rFonts w:ascii="Arial" w:hAnsi="Arial" w:cs="Arial"/>
                <w:b w:val="0"/>
                <w:sz w:val="20"/>
                <w:szCs w:val="20"/>
              </w:rPr>
              <w:t>dahil</w:t>
            </w:r>
            <w:proofErr w:type="gramEnd"/>
            <w:r w:rsidRPr="003F32EA">
              <w:rPr>
                <w:rFonts w:ascii="Arial" w:hAnsi="Arial" w:cs="Arial"/>
                <w:b w:val="0"/>
                <w:sz w:val="20"/>
                <w:szCs w:val="20"/>
              </w:rPr>
              <w:t xml:space="preserve"> olmak üzere çeşitli kuruluşların faaliyetlerinin incelenmesi yoluyla ele alınacaktır.</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lastRenderedPageBreak/>
              <w:t xml:space="preserve">Ders içerikleri </w:t>
            </w:r>
            <w:r w:rsidRPr="001B4DBF">
              <w:rPr>
                <w:rFonts w:ascii="Arial" w:hAnsi="Arial" w:cs="Arial"/>
                <w:sz w:val="22"/>
                <w:szCs w:val="22"/>
              </w:rPr>
              <w:t xml:space="preserve"> (</w:t>
            </w:r>
            <w:r>
              <w:rPr>
                <w:rFonts w:ascii="Arial" w:hAnsi="Arial" w:cs="Arial"/>
                <w:sz w:val="22"/>
                <w:szCs w:val="22"/>
              </w:rPr>
              <w:t>Haftalık Ders Planı</w:t>
            </w:r>
            <w:r w:rsidRPr="001B4DBF">
              <w:rPr>
                <w:rFonts w:ascii="Arial" w:hAnsi="Arial" w:cs="Arial"/>
                <w:sz w:val="22"/>
                <w:szCs w:val="22"/>
              </w:rPr>
              <w:t>)</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sz w:val="22"/>
                <w:szCs w:val="22"/>
              </w:rPr>
            </w:pPr>
            <w:r>
              <w:rPr>
                <w:rFonts w:ascii="Arial" w:hAnsi="Arial" w:cs="Arial"/>
                <w:sz w:val="22"/>
                <w:szCs w:val="22"/>
              </w:rPr>
              <w:t>Hafta</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rsidR="008530FE" w:rsidRPr="001B4DBF" w:rsidRDefault="008530FE" w:rsidP="00A576CA">
            <w:pPr>
              <w:jc w:val="center"/>
              <w:rPr>
                <w:rFonts w:ascii="Arial" w:hAnsi="Arial" w:cs="Arial"/>
                <w:b/>
                <w:bCs/>
                <w:sz w:val="22"/>
                <w:szCs w:val="22"/>
              </w:rPr>
            </w:pPr>
            <w:r>
              <w:rPr>
                <w:rFonts w:ascii="Arial" w:hAnsi="Arial" w:cs="Arial"/>
                <w:b/>
                <w:bCs/>
                <w:sz w:val="22"/>
                <w:szCs w:val="22"/>
              </w:rPr>
              <w:t>Konu</w:t>
            </w:r>
          </w:p>
        </w:tc>
        <w:tc>
          <w:tcPr>
            <w:tcW w:w="2744" w:type="dxa"/>
            <w:gridSpan w:val="5"/>
            <w:shd w:val="clear" w:color="auto" w:fill="FFFFFF" w:themeFill="background1"/>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Hazırlık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rsidR="008530FE" w:rsidRPr="001B4DBF" w:rsidRDefault="008530FE" w:rsidP="00A576CA">
            <w:pPr>
              <w:jc w:val="center"/>
              <w:rPr>
                <w:rFonts w:ascii="Arial" w:hAnsi="Arial" w:cs="Arial"/>
                <w:sz w:val="22"/>
                <w:szCs w:val="22"/>
              </w:rPr>
            </w:pPr>
            <w:r>
              <w:rPr>
                <w:rFonts w:ascii="Arial" w:hAnsi="Arial" w:cs="Arial"/>
                <w:sz w:val="22"/>
                <w:szCs w:val="22"/>
              </w:rPr>
              <w:t>Öğretim Yöntem ve Teknikleri</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tcPr>
          <w:p w:rsidR="008530FE" w:rsidRPr="006D660E" w:rsidRDefault="008530FE" w:rsidP="00A576CA">
            <w:pPr>
              <w:jc w:val="center"/>
              <w:rPr>
                <w:rFonts w:ascii="Arial" w:hAnsi="Arial" w:cs="Arial"/>
                <w:sz w:val="20"/>
                <w:szCs w:val="20"/>
                <w:lang w:val="en-US"/>
              </w:rPr>
            </w:pPr>
            <w:r>
              <w:rPr>
                <w:rFonts w:ascii="Arial" w:hAnsi="Arial" w:cs="Arial"/>
                <w:sz w:val="20"/>
                <w:szCs w:val="20"/>
              </w:rPr>
              <w:t>Giriş</w:t>
            </w:r>
          </w:p>
        </w:tc>
        <w:tc>
          <w:tcPr>
            <w:tcW w:w="2744" w:type="dxa"/>
            <w:gridSpan w:val="5"/>
            <w:shd w:val="clear" w:color="auto" w:fill="E1EBF7" w:themeFill="text2" w:themeFillTint="1A"/>
          </w:tcPr>
          <w:p w:rsidR="008530FE" w:rsidRPr="008F06D3" w:rsidRDefault="008530FE" w:rsidP="00A576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tcPr>
          <w:p w:rsidR="008530FE" w:rsidRPr="008F06D3" w:rsidRDefault="008530FE" w:rsidP="00A576CA">
            <w:pPr>
              <w:rPr>
                <w:rFonts w:ascii="Arial" w:hAnsi="Arial" w:cs="Arial"/>
                <w:b w:val="0"/>
                <w:sz w:val="20"/>
                <w:szCs w:val="20"/>
              </w:rPr>
            </w:pPr>
            <w:r w:rsidRPr="008F06D3">
              <w:rPr>
                <w:rFonts w:ascii="Arial" w:hAnsi="Arial" w:cs="Arial"/>
                <w:b w:val="0"/>
                <w:sz w:val="20"/>
                <w:szCs w:val="20"/>
              </w:rPr>
              <w:t>Yazılı ve Sözlü Anlatım</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rsidR="008530FE" w:rsidRPr="006D660E" w:rsidRDefault="008530FE" w:rsidP="00A576CA">
            <w:pPr>
              <w:jc w:val="center"/>
              <w:rPr>
                <w:rFonts w:ascii="Arial" w:hAnsi="Arial" w:cs="Arial"/>
                <w:sz w:val="20"/>
                <w:szCs w:val="20"/>
                <w:lang w:val="en-US"/>
              </w:rPr>
            </w:pPr>
            <w:r w:rsidRPr="006D660E">
              <w:rPr>
                <w:rFonts w:ascii="Arial" w:hAnsi="Arial" w:cs="Arial"/>
                <w:bCs/>
                <w:iCs/>
                <w:sz w:val="20"/>
                <w:szCs w:val="20"/>
              </w:rPr>
              <w:t>Uluslararası Örgütlenme ve Küreselleşme</w:t>
            </w:r>
            <w:r>
              <w:rPr>
                <w:rFonts w:ascii="Arial" w:hAnsi="Arial" w:cs="Arial"/>
                <w:bCs/>
                <w:iCs/>
                <w:sz w:val="20"/>
                <w:szCs w:val="20"/>
              </w:rPr>
              <w:t>-I</w:t>
            </w:r>
          </w:p>
        </w:tc>
        <w:tc>
          <w:tcPr>
            <w:tcW w:w="2744" w:type="dxa"/>
            <w:gridSpan w:val="5"/>
            <w:shd w:val="clear" w:color="auto" w:fill="FFFFFF" w:themeFill="background1"/>
          </w:tcPr>
          <w:p w:rsidR="008530FE" w:rsidRPr="008F06D3" w:rsidRDefault="008530FE" w:rsidP="00A576CA">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rsidR="008530FE" w:rsidRPr="008F06D3" w:rsidRDefault="008530FE" w:rsidP="00A576CA">
            <w:pPr>
              <w:rPr>
                <w:b w:val="0"/>
              </w:rPr>
            </w:pPr>
            <w:r w:rsidRPr="008F06D3">
              <w:rPr>
                <w:rFonts w:ascii="Arial" w:hAnsi="Arial" w:cs="Arial"/>
                <w:b w:val="0"/>
                <w:sz w:val="20"/>
                <w:szCs w:val="20"/>
              </w:rPr>
              <w:t>Yazılı ve Sözlü Anlatım, öğrencinin güncel örneklerle hazırlıklı derse katılımı</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tcPr>
          <w:p w:rsidR="008530FE" w:rsidRPr="006D660E" w:rsidRDefault="008530FE" w:rsidP="00A576CA">
            <w:pPr>
              <w:jc w:val="center"/>
              <w:rPr>
                <w:rFonts w:ascii="Arial" w:hAnsi="Arial" w:cs="Arial"/>
                <w:sz w:val="20"/>
                <w:szCs w:val="20"/>
                <w:lang w:val="en-US"/>
              </w:rPr>
            </w:pPr>
            <w:r w:rsidRPr="006D660E">
              <w:rPr>
                <w:rFonts w:ascii="Arial" w:hAnsi="Arial" w:cs="Arial"/>
                <w:bCs/>
                <w:iCs/>
                <w:sz w:val="20"/>
                <w:szCs w:val="20"/>
              </w:rPr>
              <w:t>Uluslararası Örgütlenme ve Küreselleşme</w:t>
            </w:r>
            <w:r>
              <w:rPr>
                <w:rFonts w:ascii="Arial" w:hAnsi="Arial" w:cs="Arial"/>
                <w:bCs/>
                <w:iCs/>
                <w:sz w:val="20"/>
                <w:szCs w:val="20"/>
              </w:rPr>
              <w:t>-II</w:t>
            </w:r>
          </w:p>
        </w:tc>
        <w:tc>
          <w:tcPr>
            <w:tcW w:w="2744" w:type="dxa"/>
            <w:gridSpan w:val="5"/>
            <w:shd w:val="clear" w:color="auto" w:fill="E1EBF7" w:themeFill="text2" w:themeFillTint="1A"/>
          </w:tcPr>
          <w:p w:rsidR="008530FE" w:rsidRPr="008F06D3" w:rsidRDefault="008530FE" w:rsidP="00A576CA">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tcPr>
          <w:p w:rsidR="008530FE" w:rsidRPr="008F06D3" w:rsidRDefault="008530FE" w:rsidP="00A576CA">
            <w:pPr>
              <w:rPr>
                <w:b w:val="0"/>
              </w:rPr>
            </w:pPr>
            <w:r w:rsidRPr="008F06D3">
              <w:rPr>
                <w:rFonts w:ascii="Arial" w:hAnsi="Arial" w:cs="Arial"/>
                <w:b w:val="0"/>
                <w:sz w:val="20"/>
                <w:szCs w:val="20"/>
              </w:rPr>
              <w:t>Yazılı ve Sözlü anlatım, öğrencinin güncel örneklerle hazırlıklı derse katılımı</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rsidR="008530FE" w:rsidRPr="006D660E" w:rsidRDefault="008530FE" w:rsidP="00A576CA">
            <w:pPr>
              <w:jc w:val="center"/>
              <w:rPr>
                <w:rFonts w:ascii="Arial" w:hAnsi="Arial" w:cs="Arial"/>
                <w:color w:val="000000"/>
                <w:sz w:val="20"/>
                <w:szCs w:val="20"/>
                <w:lang w:val="en-US"/>
              </w:rPr>
            </w:pPr>
            <w:r>
              <w:rPr>
                <w:rFonts w:ascii="Arial" w:hAnsi="Arial" w:cs="Arial"/>
                <w:bCs/>
                <w:iCs/>
                <w:sz w:val="20"/>
                <w:szCs w:val="20"/>
              </w:rPr>
              <w:t>IMF ve finansal krizler</w:t>
            </w:r>
          </w:p>
        </w:tc>
        <w:tc>
          <w:tcPr>
            <w:tcW w:w="2744" w:type="dxa"/>
            <w:gridSpan w:val="5"/>
            <w:shd w:val="clear" w:color="auto" w:fill="FFFFFF" w:themeFill="background1"/>
          </w:tcPr>
          <w:p w:rsidR="008530FE" w:rsidRPr="008F06D3" w:rsidRDefault="008530FE" w:rsidP="00A576CA">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rsidR="008530FE" w:rsidRPr="008F06D3" w:rsidRDefault="008530FE" w:rsidP="00A576CA">
            <w:pPr>
              <w:rPr>
                <w:b w:val="0"/>
              </w:rPr>
            </w:pPr>
            <w:r w:rsidRPr="008F06D3">
              <w:rPr>
                <w:rFonts w:ascii="Arial" w:hAnsi="Arial" w:cs="Arial"/>
                <w:b w:val="0"/>
                <w:sz w:val="20"/>
                <w:szCs w:val="20"/>
              </w:rPr>
              <w:t xml:space="preserve">Yazılı ve Sözlü Anlatım, </w:t>
            </w:r>
            <w:proofErr w:type="gramStart"/>
            <w:r w:rsidRPr="008F06D3">
              <w:rPr>
                <w:rFonts w:ascii="Arial" w:hAnsi="Arial" w:cs="Arial"/>
                <w:b w:val="0"/>
                <w:sz w:val="20"/>
                <w:szCs w:val="20"/>
              </w:rPr>
              <w:t>online</w:t>
            </w:r>
            <w:proofErr w:type="gramEnd"/>
            <w:r w:rsidRPr="008F06D3">
              <w:rPr>
                <w:rFonts w:ascii="Arial" w:hAnsi="Arial" w:cs="Arial"/>
                <w:b w:val="0"/>
                <w:sz w:val="20"/>
                <w:szCs w:val="20"/>
              </w:rPr>
              <w:t xml:space="preserve"> tartışma platformu (</w:t>
            </w:r>
            <w:proofErr w:type="spellStart"/>
            <w:r w:rsidRPr="008F06D3">
              <w:rPr>
                <w:rFonts w:ascii="Arial" w:hAnsi="Arial" w:cs="Arial"/>
                <w:b w:val="0"/>
                <w:sz w:val="20"/>
                <w:szCs w:val="20"/>
              </w:rPr>
              <w:t>Socrative</w:t>
            </w:r>
            <w:proofErr w:type="spellEnd"/>
            <w:r w:rsidRPr="008F06D3">
              <w:rPr>
                <w:rFonts w:ascii="Arial" w:hAnsi="Arial" w:cs="Arial"/>
                <w:b w:val="0"/>
                <w:sz w:val="20"/>
                <w:szCs w:val="20"/>
              </w:rPr>
              <w:t>)</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tcPr>
          <w:p w:rsidR="008530FE" w:rsidRPr="006D660E" w:rsidRDefault="008530FE" w:rsidP="00A576CA">
            <w:pPr>
              <w:jc w:val="center"/>
              <w:rPr>
                <w:rFonts w:ascii="Arial" w:hAnsi="Arial" w:cs="Arial"/>
                <w:color w:val="000000"/>
                <w:sz w:val="20"/>
                <w:szCs w:val="20"/>
                <w:lang w:val="en-US"/>
              </w:rPr>
            </w:pPr>
            <w:r>
              <w:rPr>
                <w:rFonts w:ascii="Arial" w:hAnsi="Arial" w:cs="Arial"/>
                <w:bCs/>
                <w:iCs/>
                <w:sz w:val="20"/>
                <w:szCs w:val="20"/>
              </w:rPr>
              <w:t>IMF ve finansal krizler</w:t>
            </w:r>
          </w:p>
        </w:tc>
        <w:tc>
          <w:tcPr>
            <w:tcW w:w="2744" w:type="dxa"/>
            <w:gridSpan w:val="5"/>
            <w:shd w:val="clear" w:color="auto" w:fill="E1EBF7" w:themeFill="text2" w:themeFillTint="1A"/>
          </w:tcPr>
          <w:p w:rsidR="008530FE" w:rsidRPr="008F06D3" w:rsidRDefault="008530FE" w:rsidP="00A576CA">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tcPr>
          <w:p w:rsidR="008530FE" w:rsidRPr="008F06D3" w:rsidRDefault="008530FE" w:rsidP="00A576CA">
            <w:pPr>
              <w:rPr>
                <w:b w:val="0"/>
              </w:rPr>
            </w:pPr>
            <w:r w:rsidRPr="008F06D3">
              <w:rPr>
                <w:rFonts w:ascii="Arial" w:hAnsi="Arial" w:cs="Arial"/>
                <w:b w:val="0"/>
                <w:sz w:val="20"/>
                <w:szCs w:val="20"/>
              </w:rPr>
              <w:t xml:space="preserve">Yazılı ve Sözlü Anlatım, </w:t>
            </w:r>
            <w:proofErr w:type="spellStart"/>
            <w:r w:rsidRPr="008F06D3">
              <w:rPr>
                <w:rFonts w:ascii="Arial" w:hAnsi="Arial" w:cs="Arial"/>
                <w:b w:val="0"/>
                <w:sz w:val="20"/>
                <w:szCs w:val="20"/>
              </w:rPr>
              <w:t>YouTube</w:t>
            </w:r>
            <w:proofErr w:type="spellEnd"/>
            <w:r w:rsidRPr="008F06D3">
              <w:rPr>
                <w:rFonts w:ascii="Arial" w:hAnsi="Arial" w:cs="Arial"/>
                <w:b w:val="0"/>
                <w:sz w:val="20"/>
                <w:szCs w:val="20"/>
              </w:rPr>
              <w:t xml:space="preserve"> kısa film</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tcPr>
          <w:p w:rsidR="008530FE" w:rsidRPr="006D660E" w:rsidRDefault="008530FE" w:rsidP="00A576CA">
            <w:pPr>
              <w:autoSpaceDE w:val="0"/>
              <w:autoSpaceDN w:val="0"/>
              <w:adjustRightInd w:val="0"/>
              <w:jc w:val="center"/>
              <w:rPr>
                <w:rFonts w:ascii="Arial" w:hAnsi="Arial" w:cs="Arial"/>
                <w:sz w:val="20"/>
                <w:szCs w:val="20"/>
                <w:lang w:val="en-US"/>
              </w:rPr>
            </w:pPr>
            <w:r>
              <w:rPr>
                <w:rFonts w:ascii="Arial" w:hAnsi="Arial" w:cs="Arial"/>
                <w:color w:val="000000"/>
                <w:sz w:val="20"/>
                <w:szCs w:val="20"/>
              </w:rPr>
              <w:t>Çok taraflı ticaret sistemi</w:t>
            </w:r>
          </w:p>
        </w:tc>
        <w:tc>
          <w:tcPr>
            <w:tcW w:w="2744" w:type="dxa"/>
            <w:gridSpan w:val="5"/>
            <w:shd w:val="clear" w:color="auto" w:fill="E1EBF7" w:themeFill="text2" w:themeFillTint="1A"/>
          </w:tcPr>
          <w:p w:rsidR="008530FE" w:rsidRPr="008F06D3" w:rsidRDefault="008530FE" w:rsidP="00A576CA">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tcPr>
          <w:p w:rsidR="008530FE" w:rsidRPr="008F06D3" w:rsidRDefault="008530FE" w:rsidP="00A576CA">
            <w:pPr>
              <w:rPr>
                <w:b w:val="0"/>
              </w:rPr>
            </w:pPr>
            <w:r w:rsidRPr="008F06D3">
              <w:rPr>
                <w:rFonts w:ascii="Arial" w:hAnsi="Arial" w:cs="Arial"/>
                <w:b w:val="0"/>
                <w:sz w:val="20"/>
                <w:szCs w:val="20"/>
              </w:rPr>
              <w:t>Yazılı ve Sözlü Anlatım, öğrencinin ön araştırma ile derse katılımı, öğrencinin mikroekonomi bilgisini kıyaslama amaçlı tartışma</w:t>
            </w:r>
          </w:p>
        </w:tc>
      </w:tr>
      <w:tr w:rsidR="008530FE" w:rsidRPr="001B4DBF" w:rsidTr="000D701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rsidR="008530FE" w:rsidRPr="006D660E" w:rsidRDefault="008530FE" w:rsidP="00A576CA">
            <w:pPr>
              <w:autoSpaceDE w:val="0"/>
              <w:autoSpaceDN w:val="0"/>
              <w:adjustRightInd w:val="0"/>
              <w:jc w:val="center"/>
              <w:rPr>
                <w:rFonts w:ascii="Arial" w:hAnsi="Arial" w:cs="Arial"/>
                <w:sz w:val="20"/>
                <w:szCs w:val="20"/>
                <w:lang w:val="en-US"/>
              </w:rPr>
            </w:pPr>
            <w:r>
              <w:rPr>
                <w:rFonts w:ascii="Arial" w:hAnsi="Arial" w:cs="Arial"/>
                <w:color w:val="000000"/>
                <w:sz w:val="20"/>
                <w:szCs w:val="20"/>
                <w:lang w:val="en-US"/>
              </w:rPr>
              <w:t xml:space="preserve">Bretton Woods </w:t>
            </w:r>
            <w:proofErr w:type="spellStart"/>
            <w:r>
              <w:rPr>
                <w:rFonts w:ascii="Arial" w:hAnsi="Arial" w:cs="Arial"/>
                <w:color w:val="000000"/>
                <w:sz w:val="20"/>
                <w:szCs w:val="20"/>
                <w:lang w:val="en-US"/>
              </w:rPr>
              <w:t>Sistemi</w:t>
            </w:r>
            <w:proofErr w:type="spellEnd"/>
          </w:p>
        </w:tc>
        <w:tc>
          <w:tcPr>
            <w:tcW w:w="2744" w:type="dxa"/>
            <w:gridSpan w:val="5"/>
            <w:shd w:val="clear" w:color="auto" w:fill="FFFFFF" w:themeFill="background1"/>
            <w:vAlign w:val="center"/>
          </w:tcPr>
          <w:p w:rsidR="008530FE" w:rsidRPr="008F06D3" w:rsidRDefault="008530FE" w:rsidP="00A576C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rsidR="008530FE" w:rsidRPr="008F06D3" w:rsidRDefault="008530FE" w:rsidP="00A576CA">
            <w:pPr>
              <w:rPr>
                <w:rFonts w:ascii="Arial" w:hAnsi="Arial" w:cs="Arial"/>
                <w:b w:val="0"/>
                <w:sz w:val="22"/>
                <w:szCs w:val="22"/>
              </w:rPr>
            </w:pPr>
            <w:r>
              <w:rPr>
                <w:rFonts w:ascii="Arial" w:hAnsi="Arial" w:cs="Arial"/>
                <w:b w:val="0"/>
                <w:sz w:val="22"/>
                <w:szCs w:val="22"/>
              </w:rPr>
              <w:t>-</w:t>
            </w:r>
          </w:p>
        </w:tc>
      </w:tr>
      <w:tr w:rsidR="008530FE" w:rsidRPr="001B4DBF" w:rsidTr="000D701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tcPr>
          <w:p w:rsidR="008530FE" w:rsidRPr="006D660E" w:rsidRDefault="008530FE" w:rsidP="00A576CA">
            <w:pPr>
              <w:jc w:val="center"/>
              <w:rPr>
                <w:rFonts w:ascii="Arial" w:hAnsi="Arial" w:cs="Arial"/>
                <w:color w:val="000000"/>
                <w:sz w:val="20"/>
                <w:szCs w:val="20"/>
                <w:lang w:val="en-US"/>
              </w:rPr>
            </w:pPr>
            <w:proofErr w:type="spellStart"/>
            <w:r>
              <w:rPr>
                <w:rFonts w:ascii="Arial" w:hAnsi="Arial" w:cs="Arial"/>
                <w:color w:val="000000"/>
                <w:sz w:val="20"/>
                <w:szCs w:val="20"/>
                <w:lang w:val="en-US"/>
              </w:rPr>
              <w:t>Vize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Sınavı</w:t>
            </w:r>
            <w:proofErr w:type="spellEnd"/>
          </w:p>
        </w:tc>
        <w:tc>
          <w:tcPr>
            <w:tcW w:w="2744" w:type="dxa"/>
            <w:gridSpan w:val="5"/>
            <w:shd w:val="clear" w:color="auto" w:fill="E1EBF7" w:themeFill="text2" w:themeFillTint="1A"/>
            <w:vAlign w:val="center"/>
          </w:tcPr>
          <w:p w:rsidR="008530FE" w:rsidRPr="008F06D3" w:rsidRDefault="008530FE" w:rsidP="00A576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vAlign w:val="center"/>
          </w:tcPr>
          <w:p w:rsidR="008530FE" w:rsidRPr="008F06D3" w:rsidRDefault="008530FE" w:rsidP="00A576CA">
            <w:pPr>
              <w:rPr>
                <w:rFonts w:ascii="Arial" w:hAnsi="Arial" w:cs="Arial"/>
                <w:b w:val="0"/>
                <w:sz w:val="22"/>
                <w:szCs w:val="22"/>
              </w:rPr>
            </w:pPr>
            <w:r>
              <w:rPr>
                <w:rFonts w:ascii="Arial" w:hAnsi="Arial" w:cs="Arial"/>
                <w:b w:val="0"/>
                <w:sz w:val="22"/>
                <w:szCs w:val="22"/>
              </w:rPr>
              <w:t>-</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rsidR="008530FE" w:rsidRPr="006D660E" w:rsidRDefault="008530FE" w:rsidP="00A576CA">
            <w:pPr>
              <w:jc w:val="center"/>
              <w:rPr>
                <w:rFonts w:ascii="Arial" w:hAnsi="Arial" w:cs="Arial"/>
                <w:color w:val="000000"/>
                <w:sz w:val="20"/>
                <w:szCs w:val="20"/>
                <w:lang w:val="en-US"/>
              </w:rPr>
            </w:pPr>
            <w:proofErr w:type="spellStart"/>
            <w:r>
              <w:rPr>
                <w:rFonts w:ascii="Arial" w:hAnsi="Arial" w:cs="Arial"/>
                <w:color w:val="000000"/>
                <w:sz w:val="20"/>
                <w:szCs w:val="20"/>
                <w:lang w:val="en-US"/>
              </w:rPr>
              <w:t>Vize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Sınavı</w:t>
            </w:r>
            <w:proofErr w:type="spellEnd"/>
          </w:p>
        </w:tc>
        <w:tc>
          <w:tcPr>
            <w:tcW w:w="2744" w:type="dxa"/>
            <w:gridSpan w:val="5"/>
            <w:shd w:val="clear" w:color="auto" w:fill="FFFFFF" w:themeFill="background1"/>
          </w:tcPr>
          <w:p w:rsidR="008530FE" w:rsidRPr="008F06D3" w:rsidRDefault="008530FE" w:rsidP="00A576CA">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rsidR="008530FE" w:rsidRPr="008F06D3" w:rsidRDefault="008530FE" w:rsidP="00A576CA">
            <w:pPr>
              <w:rPr>
                <w:b w:val="0"/>
              </w:rPr>
            </w:pPr>
            <w:r w:rsidRPr="008F06D3">
              <w:rPr>
                <w:rFonts w:ascii="Arial" w:hAnsi="Arial" w:cs="Arial"/>
                <w:b w:val="0"/>
                <w:sz w:val="20"/>
                <w:szCs w:val="20"/>
              </w:rPr>
              <w:t xml:space="preserve">Yazılı ve Sözlü Anlatım, </w:t>
            </w:r>
            <w:proofErr w:type="spellStart"/>
            <w:r w:rsidRPr="008F06D3">
              <w:rPr>
                <w:rFonts w:ascii="Arial" w:hAnsi="Arial" w:cs="Arial"/>
                <w:b w:val="0"/>
                <w:sz w:val="20"/>
                <w:szCs w:val="20"/>
              </w:rPr>
              <w:t>TUİK’ten</w:t>
            </w:r>
            <w:proofErr w:type="spellEnd"/>
            <w:r w:rsidRPr="008F06D3">
              <w:rPr>
                <w:rFonts w:ascii="Arial" w:hAnsi="Arial" w:cs="Arial"/>
                <w:b w:val="0"/>
                <w:sz w:val="20"/>
                <w:szCs w:val="20"/>
              </w:rPr>
              <w:t xml:space="preserve"> indirilen gerçek verilerle hesaplama yapma</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rsidR="008530FE" w:rsidRPr="006D660E" w:rsidRDefault="008530FE" w:rsidP="00A576CA">
            <w:pPr>
              <w:jc w:val="center"/>
              <w:rPr>
                <w:rFonts w:ascii="Arial" w:hAnsi="Arial" w:cs="Arial"/>
                <w:color w:val="000000"/>
                <w:sz w:val="20"/>
                <w:szCs w:val="20"/>
                <w:lang w:val="en-US"/>
              </w:rPr>
            </w:pPr>
            <w:proofErr w:type="spellStart"/>
            <w:r>
              <w:rPr>
                <w:rFonts w:ascii="Arial" w:hAnsi="Arial" w:cs="Arial"/>
                <w:color w:val="000000"/>
                <w:sz w:val="20"/>
                <w:szCs w:val="20"/>
                <w:lang w:val="en-US"/>
              </w:rPr>
              <w:t>Uluslararası</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ticaret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Pamuk</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Ticareti</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Durumu</w:t>
            </w:r>
            <w:proofErr w:type="spellEnd"/>
          </w:p>
        </w:tc>
        <w:tc>
          <w:tcPr>
            <w:tcW w:w="2744" w:type="dxa"/>
            <w:gridSpan w:val="5"/>
            <w:shd w:val="clear" w:color="auto" w:fill="FFFFFF" w:themeFill="background1"/>
          </w:tcPr>
          <w:p w:rsidR="008530FE" w:rsidRPr="008F06D3" w:rsidRDefault="008530FE" w:rsidP="00A576CA">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rsidR="008530FE" w:rsidRPr="008F06D3" w:rsidRDefault="008530FE" w:rsidP="00A576CA">
            <w:pPr>
              <w:rPr>
                <w:b w:val="0"/>
              </w:rPr>
            </w:pPr>
            <w:r w:rsidRPr="008F06D3">
              <w:rPr>
                <w:rFonts w:ascii="Arial" w:hAnsi="Arial" w:cs="Arial"/>
                <w:b w:val="0"/>
                <w:sz w:val="20"/>
                <w:szCs w:val="20"/>
              </w:rPr>
              <w:t xml:space="preserve">Yazılı ve Sözlü Anlatım, </w:t>
            </w:r>
            <w:proofErr w:type="gramStart"/>
            <w:r w:rsidRPr="008F06D3">
              <w:rPr>
                <w:rFonts w:ascii="Arial" w:hAnsi="Arial" w:cs="Arial"/>
                <w:b w:val="0"/>
                <w:sz w:val="20"/>
                <w:szCs w:val="20"/>
              </w:rPr>
              <w:t>online</w:t>
            </w:r>
            <w:proofErr w:type="gramEnd"/>
            <w:r w:rsidRPr="008F06D3">
              <w:rPr>
                <w:rFonts w:ascii="Arial" w:hAnsi="Arial" w:cs="Arial"/>
                <w:b w:val="0"/>
                <w:sz w:val="20"/>
                <w:szCs w:val="20"/>
              </w:rPr>
              <w:t xml:space="preserve"> tartışma platformu (</w:t>
            </w:r>
            <w:proofErr w:type="spellStart"/>
            <w:r w:rsidRPr="008F06D3">
              <w:rPr>
                <w:rFonts w:ascii="Arial" w:hAnsi="Arial" w:cs="Arial"/>
                <w:b w:val="0"/>
                <w:sz w:val="20"/>
                <w:szCs w:val="20"/>
              </w:rPr>
              <w:t>Socrative</w:t>
            </w:r>
            <w:proofErr w:type="spellEnd"/>
            <w:r w:rsidRPr="008F06D3">
              <w:rPr>
                <w:rFonts w:ascii="Arial" w:hAnsi="Arial" w:cs="Arial"/>
                <w:b w:val="0"/>
                <w:sz w:val="20"/>
                <w:szCs w:val="20"/>
              </w:rPr>
              <w:t>)</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tcPr>
          <w:p w:rsidR="008530FE" w:rsidRPr="003D715B" w:rsidRDefault="008530FE" w:rsidP="00A576CA">
            <w:r>
              <w:t>Avrupa Merkez Bankası ve Euro krizindeki etkisi</w:t>
            </w:r>
          </w:p>
        </w:tc>
        <w:tc>
          <w:tcPr>
            <w:tcW w:w="2744" w:type="dxa"/>
            <w:gridSpan w:val="5"/>
            <w:shd w:val="clear" w:color="auto" w:fill="E1EBF7" w:themeFill="text2" w:themeFillTint="1A"/>
          </w:tcPr>
          <w:p w:rsidR="008530FE" w:rsidRPr="008F06D3" w:rsidRDefault="008530FE" w:rsidP="00A576CA">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tcPr>
          <w:p w:rsidR="008530FE" w:rsidRPr="008F06D3" w:rsidRDefault="008530FE" w:rsidP="00A576CA">
            <w:pPr>
              <w:rPr>
                <w:b w:val="0"/>
              </w:rPr>
            </w:pPr>
            <w:r w:rsidRPr="008F06D3">
              <w:rPr>
                <w:rFonts w:ascii="Arial" w:hAnsi="Arial" w:cs="Arial"/>
                <w:b w:val="0"/>
                <w:sz w:val="20"/>
                <w:szCs w:val="20"/>
              </w:rPr>
              <w:t>Yazılı ve Sözlü Anlatım, Öğrenci grupları ile münazara</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rsidR="008530FE" w:rsidRDefault="008530FE" w:rsidP="00A576CA">
            <w:r>
              <w:t>Daha az bilinen uluslararası ekonomik organizasyonlar ve dünya ekonomisindeki yerleri</w:t>
            </w:r>
          </w:p>
        </w:tc>
        <w:tc>
          <w:tcPr>
            <w:tcW w:w="2744" w:type="dxa"/>
            <w:gridSpan w:val="5"/>
            <w:shd w:val="clear" w:color="auto" w:fill="FFFFFF" w:themeFill="background1"/>
          </w:tcPr>
          <w:p w:rsidR="008530FE" w:rsidRPr="008F06D3" w:rsidRDefault="008530FE" w:rsidP="00A576CA">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rsidR="008530FE" w:rsidRPr="008F06D3" w:rsidRDefault="008530FE" w:rsidP="00A576CA">
            <w:pPr>
              <w:rPr>
                <w:b w:val="0"/>
              </w:rPr>
            </w:pPr>
            <w:r w:rsidRPr="008F06D3">
              <w:rPr>
                <w:rFonts w:ascii="Arial" w:hAnsi="Arial" w:cs="Arial"/>
                <w:b w:val="0"/>
                <w:sz w:val="20"/>
                <w:szCs w:val="20"/>
              </w:rPr>
              <w:t>Yazılı ve Sözlü Anlatım, Genel tekrar, soru ve cevap oturumu, tartışma</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E1EBF7" w:themeFill="text2" w:themeFillTint="1A"/>
            <w:vAlign w:val="center"/>
          </w:tcPr>
          <w:p w:rsidR="008530FE" w:rsidRPr="001B4DBF" w:rsidRDefault="008530FE" w:rsidP="00A576CA">
            <w:pPr>
              <w:rPr>
                <w:rFonts w:ascii="Arial" w:hAnsi="Arial" w:cs="Arial"/>
                <w:sz w:val="22"/>
                <w:szCs w:val="22"/>
              </w:rPr>
            </w:pPr>
            <w:r w:rsidRPr="001B4DBF">
              <w:rPr>
                <w:rFonts w:ascii="Arial" w:hAnsi="Arial" w:cs="Arial"/>
                <w:sz w:val="22"/>
                <w:szCs w:val="22"/>
              </w:rPr>
              <w:t>Final</w:t>
            </w:r>
            <w:r>
              <w:rPr>
                <w:rFonts w:ascii="Arial" w:hAnsi="Arial" w:cs="Arial"/>
                <w:sz w:val="22"/>
                <w:szCs w:val="22"/>
              </w:rPr>
              <w:t xml:space="preserve"> Sınavı</w:t>
            </w:r>
          </w:p>
        </w:tc>
        <w:tc>
          <w:tcPr>
            <w:tcW w:w="2744" w:type="dxa"/>
            <w:gridSpan w:val="5"/>
            <w:shd w:val="clear" w:color="auto" w:fill="E1EBF7" w:themeFill="text2" w:themeFillTint="1A"/>
            <w:vAlign w:val="center"/>
          </w:tcPr>
          <w:p w:rsidR="008530FE" w:rsidRPr="001B4DBF" w:rsidRDefault="008530FE" w:rsidP="00A576C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E1EBF7" w:themeFill="text2" w:themeFillTint="1A"/>
            <w:vAlign w:val="center"/>
          </w:tcPr>
          <w:p w:rsidR="008530FE" w:rsidRPr="008F06D3" w:rsidRDefault="008530FE" w:rsidP="00A576CA">
            <w:pPr>
              <w:rPr>
                <w:rFonts w:ascii="Arial" w:hAnsi="Arial" w:cs="Arial"/>
                <w:b w:val="0"/>
                <w:sz w:val="22"/>
                <w:szCs w:val="22"/>
              </w:rPr>
            </w:pPr>
            <w:r w:rsidRPr="008F06D3">
              <w:rPr>
                <w:rFonts w:ascii="Arial" w:hAnsi="Arial" w:cs="Arial"/>
                <w:b w:val="0"/>
                <w:sz w:val="22"/>
                <w:szCs w:val="22"/>
              </w:rPr>
              <w:t>-</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8530FE" w:rsidRPr="001B4DBF" w:rsidRDefault="008530FE" w:rsidP="00A576CA">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rsidR="008530FE" w:rsidRPr="001B4DBF" w:rsidRDefault="008530FE" w:rsidP="00A576CA">
            <w:pPr>
              <w:rPr>
                <w:rFonts w:ascii="Arial" w:hAnsi="Arial" w:cs="Arial"/>
                <w:sz w:val="22"/>
                <w:szCs w:val="22"/>
              </w:rPr>
            </w:pPr>
            <w:r w:rsidRPr="001B4DBF">
              <w:rPr>
                <w:rFonts w:ascii="Arial" w:hAnsi="Arial" w:cs="Arial"/>
                <w:sz w:val="22"/>
                <w:szCs w:val="22"/>
              </w:rPr>
              <w:t xml:space="preserve">Final </w:t>
            </w:r>
            <w:r>
              <w:rPr>
                <w:rFonts w:ascii="Arial" w:hAnsi="Arial" w:cs="Arial"/>
                <w:sz w:val="22"/>
                <w:szCs w:val="22"/>
              </w:rPr>
              <w:t>Sınavı</w:t>
            </w:r>
          </w:p>
        </w:tc>
        <w:tc>
          <w:tcPr>
            <w:tcW w:w="2744" w:type="dxa"/>
            <w:gridSpan w:val="5"/>
            <w:shd w:val="clear" w:color="auto" w:fill="FFFFFF" w:themeFill="background1"/>
            <w:vAlign w:val="center"/>
          </w:tcPr>
          <w:p w:rsidR="008530FE" w:rsidRPr="001B4DBF" w:rsidRDefault="008530FE" w:rsidP="00A576C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rsidR="008530FE" w:rsidRPr="008F06D3" w:rsidRDefault="008530FE" w:rsidP="00A576CA">
            <w:pPr>
              <w:rPr>
                <w:rFonts w:ascii="Arial" w:hAnsi="Arial" w:cs="Arial"/>
                <w:b w:val="0"/>
                <w:sz w:val="22"/>
                <w:szCs w:val="22"/>
              </w:rPr>
            </w:pPr>
            <w:r w:rsidRPr="008F06D3">
              <w:rPr>
                <w:rFonts w:ascii="Arial" w:hAnsi="Arial" w:cs="Arial"/>
                <w:b w:val="0"/>
                <w:sz w:val="22"/>
                <w:szCs w:val="22"/>
              </w:rPr>
              <w:t>-</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t>Ders İçin Kaynaklar</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518" w:type="dxa"/>
            <w:gridSpan w:val="13"/>
            <w:shd w:val="clear" w:color="auto" w:fill="FFFFFF" w:themeFill="background1"/>
            <w:vAlign w:val="center"/>
          </w:tcPr>
          <w:p w:rsidR="008530FE" w:rsidRPr="003F32EA" w:rsidRDefault="008530FE" w:rsidP="008530FE">
            <w:pPr>
              <w:numPr>
                <w:ilvl w:val="0"/>
                <w:numId w:val="2"/>
              </w:numPr>
              <w:autoSpaceDE w:val="0"/>
              <w:autoSpaceDN w:val="0"/>
              <w:adjustRightInd w:val="0"/>
              <w:rPr>
                <w:rFonts w:ascii="Arial" w:hAnsi="Arial" w:cs="Arial"/>
                <w:b w:val="0"/>
                <w:bCs w:val="0"/>
                <w:sz w:val="20"/>
                <w:szCs w:val="20"/>
                <w:lang w:val="en-US"/>
              </w:rPr>
            </w:pPr>
            <w:proofErr w:type="spellStart"/>
            <w:r w:rsidRPr="003F32EA">
              <w:rPr>
                <w:rStyle w:val="Gl"/>
                <w:rFonts w:eastAsiaTheme="majorEastAsia"/>
                <w:color w:val="auto"/>
              </w:rPr>
              <w:t>Kelly</w:t>
            </w:r>
            <w:proofErr w:type="spellEnd"/>
            <w:r w:rsidRPr="003F32EA">
              <w:rPr>
                <w:rStyle w:val="Gl"/>
                <w:rFonts w:eastAsiaTheme="majorEastAsia"/>
                <w:color w:val="auto"/>
              </w:rPr>
              <w:t xml:space="preserve">-Kate S. </w:t>
            </w:r>
            <w:proofErr w:type="spellStart"/>
            <w:r w:rsidRPr="003F32EA">
              <w:rPr>
                <w:rStyle w:val="Gl"/>
                <w:rFonts w:eastAsiaTheme="majorEastAsia"/>
                <w:color w:val="auto"/>
              </w:rPr>
              <w:t>Pease</w:t>
            </w:r>
            <w:proofErr w:type="spellEnd"/>
            <w:r w:rsidRPr="003F32EA">
              <w:rPr>
                <w:rFonts w:ascii="Arial" w:hAnsi="Arial" w:cs="Arial"/>
                <w:b w:val="0"/>
                <w:sz w:val="20"/>
                <w:szCs w:val="20"/>
                <w:lang w:val="en-US"/>
              </w:rPr>
              <w:t xml:space="preserve">. </w:t>
            </w:r>
            <w:proofErr w:type="gramStart"/>
            <w:r w:rsidRPr="003F32EA">
              <w:rPr>
                <w:rFonts w:ascii="Arial" w:hAnsi="Arial" w:cs="Arial"/>
                <w:b w:val="0"/>
                <w:sz w:val="20"/>
                <w:szCs w:val="20"/>
                <w:lang w:val="en-US"/>
              </w:rPr>
              <w:t xml:space="preserve">2016. </w:t>
            </w:r>
            <w:r w:rsidRPr="003F32EA">
              <w:rPr>
                <w:rFonts w:ascii="Arial" w:hAnsi="Arial" w:cs="Arial"/>
                <w:b w:val="0"/>
                <w:i/>
                <w:sz w:val="20"/>
                <w:szCs w:val="20"/>
                <w:lang w:val="en-US"/>
              </w:rPr>
              <w:t>International Organizations</w:t>
            </w:r>
            <w:r w:rsidRPr="003F32EA">
              <w:rPr>
                <w:rFonts w:ascii="Arial" w:hAnsi="Arial" w:cs="Arial"/>
                <w:b w:val="0"/>
                <w:sz w:val="20"/>
                <w:szCs w:val="20"/>
                <w:lang w:val="en-US"/>
              </w:rPr>
              <w:t>.</w:t>
            </w:r>
            <w:proofErr w:type="gramEnd"/>
            <w:r w:rsidRPr="003F32EA">
              <w:rPr>
                <w:rFonts w:ascii="Arial" w:hAnsi="Arial" w:cs="Arial"/>
                <w:b w:val="0"/>
                <w:sz w:val="20"/>
                <w:szCs w:val="20"/>
                <w:lang w:val="en-US"/>
              </w:rPr>
              <w:t xml:space="preserve"> </w:t>
            </w:r>
            <w:proofErr w:type="gramStart"/>
            <w:r w:rsidRPr="003F32EA">
              <w:rPr>
                <w:rFonts w:ascii="Arial" w:hAnsi="Arial" w:cs="Arial"/>
                <w:b w:val="0"/>
                <w:sz w:val="20"/>
                <w:szCs w:val="20"/>
                <w:lang w:val="en-US"/>
              </w:rPr>
              <w:t xml:space="preserve">Boston: </w:t>
            </w:r>
            <w:proofErr w:type="spellStart"/>
            <w:r w:rsidRPr="003F32EA">
              <w:rPr>
                <w:rFonts w:ascii="Arial" w:hAnsi="Arial" w:cs="Arial"/>
                <w:b w:val="0"/>
                <w:sz w:val="20"/>
                <w:szCs w:val="20"/>
                <w:lang w:val="en-US"/>
              </w:rPr>
              <w:t>Allyn</w:t>
            </w:r>
            <w:proofErr w:type="spellEnd"/>
            <w:r w:rsidRPr="003F32EA">
              <w:rPr>
                <w:rFonts w:ascii="Arial" w:hAnsi="Arial" w:cs="Arial"/>
                <w:b w:val="0"/>
                <w:sz w:val="20"/>
                <w:szCs w:val="20"/>
                <w:lang w:val="en-US"/>
              </w:rPr>
              <w:t xml:space="preserve"> and Bacon.</w:t>
            </w:r>
            <w:proofErr w:type="gramEnd"/>
            <w:r w:rsidRPr="003F32EA">
              <w:rPr>
                <w:rFonts w:ascii="Arial" w:hAnsi="Arial" w:cs="Arial"/>
                <w:b w:val="0"/>
                <w:sz w:val="20"/>
                <w:szCs w:val="20"/>
                <w:lang w:val="en-US"/>
              </w:rPr>
              <w:t xml:space="preserve"> </w:t>
            </w:r>
          </w:p>
          <w:p w:rsidR="008530FE" w:rsidRPr="003F32EA" w:rsidRDefault="008530FE" w:rsidP="008530FE">
            <w:pPr>
              <w:autoSpaceDE w:val="0"/>
              <w:autoSpaceDN w:val="0"/>
              <w:adjustRightInd w:val="0"/>
              <w:rPr>
                <w:rFonts w:ascii="Arial" w:hAnsi="Arial" w:cs="Arial"/>
                <w:b w:val="0"/>
                <w:bCs w:val="0"/>
                <w:sz w:val="20"/>
                <w:szCs w:val="20"/>
                <w:lang w:val="en-US"/>
              </w:rPr>
            </w:pPr>
            <w:r w:rsidRPr="003F32EA">
              <w:rPr>
                <w:rFonts w:ascii="Arial" w:hAnsi="Arial" w:cs="Arial"/>
                <w:b w:val="0"/>
                <w:sz w:val="20"/>
                <w:szCs w:val="20"/>
                <w:lang w:val="en-US"/>
              </w:rPr>
              <w:t>Gordonsville, VA: Palgrave Macmillan.</w:t>
            </w:r>
          </w:p>
          <w:p w:rsidR="008530FE" w:rsidRPr="003F32EA" w:rsidRDefault="008530FE" w:rsidP="008530FE">
            <w:pPr>
              <w:numPr>
                <w:ilvl w:val="0"/>
                <w:numId w:val="2"/>
              </w:numPr>
              <w:autoSpaceDE w:val="0"/>
              <w:autoSpaceDN w:val="0"/>
              <w:adjustRightInd w:val="0"/>
              <w:rPr>
                <w:rFonts w:ascii="Arial" w:hAnsi="Arial" w:cs="Arial"/>
                <w:b w:val="0"/>
                <w:bCs w:val="0"/>
                <w:sz w:val="20"/>
                <w:szCs w:val="20"/>
                <w:lang w:val="en-GB"/>
              </w:rPr>
            </w:pPr>
            <w:r w:rsidRPr="003F32EA">
              <w:rPr>
                <w:rFonts w:ascii="Arial" w:hAnsi="Arial" w:cs="Arial"/>
                <w:b w:val="0"/>
                <w:sz w:val="20"/>
                <w:szCs w:val="20"/>
                <w:lang w:val="en-GB"/>
              </w:rPr>
              <w:t>International Economic Organizations and the Third World 1st Edition</w:t>
            </w:r>
          </w:p>
          <w:p w:rsidR="008530FE" w:rsidRPr="003F32EA" w:rsidRDefault="008530FE" w:rsidP="008530FE">
            <w:pPr>
              <w:autoSpaceDE w:val="0"/>
              <w:autoSpaceDN w:val="0"/>
              <w:adjustRightInd w:val="0"/>
              <w:rPr>
                <w:rFonts w:ascii="Arial" w:hAnsi="Arial" w:cs="Arial"/>
                <w:b w:val="0"/>
                <w:bCs w:val="0"/>
                <w:sz w:val="20"/>
                <w:szCs w:val="20"/>
                <w:lang w:val="en-GB"/>
              </w:rPr>
            </w:pPr>
            <w:r w:rsidRPr="003F32EA">
              <w:rPr>
                <w:rFonts w:ascii="Arial" w:hAnsi="Arial" w:cs="Arial"/>
                <w:b w:val="0"/>
                <w:sz w:val="20"/>
                <w:szCs w:val="20"/>
                <w:lang w:val="en-GB"/>
              </w:rPr>
              <w:t>by </w:t>
            </w:r>
            <w:hyperlink r:id="rId9" w:history="1">
              <w:r w:rsidRPr="003F32EA">
                <w:rPr>
                  <w:rStyle w:val="Kpr"/>
                  <w:rFonts w:ascii="Arial" w:eastAsiaTheme="majorEastAsia" w:hAnsi="Arial" w:cs="Arial"/>
                  <w:b w:val="0"/>
                  <w:color w:val="auto"/>
                  <w:sz w:val="20"/>
                  <w:szCs w:val="20"/>
                  <w:lang w:val="en-GB"/>
                </w:rPr>
                <w:t>Marc Williams</w:t>
              </w:r>
            </w:hyperlink>
            <w:r w:rsidRPr="003F32EA">
              <w:rPr>
                <w:rFonts w:ascii="Arial" w:hAnsi="Arial" w:cs="Arial"/>
                <w:b w:val="0"/>
                <w:sz w:val="20"/>
                <w:szCs w:val="20"/>
                <w:lang w:val="en-GB"/>
              </w:rPr>
              <w:t> </w:t>
            </w:r>
          </w:p>
          <w:p w:rsidR="008530FE" w:rsidRPr="003F32EA" w:rsidRDefault="008530FE" w:rsidP="008530FE">
            <w:pPr>
              <w:numPr>
                <w:ilvl w:val="0"/>
                <w:numId w:val="2"/>
              </w:numPr>
              <w:autoSpaceDE w:val="0"/>
              <w:autoSpaceDN w:val="0"/>
              <w:adjustRightInd w:val="0"/>
              <w:rPr>
                <w:rFonts w:ascii="Arial" w:hAnsi="Arial" w:cs="Arial"/>
                <w:b w:val="0"/>
                <w:bCs w:val="0"/>
                <w:sz w:val="20"/>
                <w:szCs w:val="20"/>
                <w:lang w:val="en-GB"/>
              </w:rPr>
            </w:pPr>
            <w:r w:rsidRPr="003F32EA">
              <w:rPr>
                <w:rFonts w:ascii="Arial" w:hAnsi="Arial" w:cs="Arial"/>
                <w:b w:val="0"/>
                <w:sz w:val="20"/>
                <w:szCs w:val="20"/>
                <w:lang w:val="en-GB"/>
              </w:rPr>
              <w:t xml:space="preserve">International Economic Organizations (IMF and World Bank) </w:t>
            </w:r>
            <w:hyperlink r:id="rId10" w:tgtFrame="_blank" w:history="1">
              <w:r w:rsidRPr="003F32EA">
                <w:rPr>
                  <w:rStyle w:val="Kpr"/>
                  <w:rFonts w:ascii="Arial" w:eastAsiaTheme="majorEastAsia" w:hAnsi="Arial" w:cs="Arial"/>
                  <w:b w:val="0"/>
                  <w:color w:val="auto"/>
                  <w:sz w:val="20"/>
                  <w:szCs w:val="20"/>
                  <w:lang w:val="en-GB"/>
                </w:rPr>
                <w:t xml:space="preserve">Manuela </w:t>
              </w:r>
              <w:proofErr w:type="spellStart"/>
              <w:r w:rsidRPr="003F32EA">
                <w:rPr>
                  <w:rStyle w:val="Kpr"/>
                  <w:rFonts w:ascii="Arial" w:eastAsiaTheme="majorEastAsia" w:hAnsi="Arial" w:cs="Arial"/>
                  <w:b w:val="0"/>
                  <w:color w:val="auto"/>
                  <w:sz w:val="20"/>
                  <w:szCs w:val="20"/>
                  <w:lang w:val="en-GB"/>
                </w:rPr>
                <w:t>Moschella</w:t>
              </w:r>
              <w:proofErr w:type="spellEnd"/>
            </w:hyperlink>
          </w:p>
          <w:p w:rsidR="008530FE" w:rsidRPr="005371ED" w:rsidRDefault="008530FE" w:rsidP="00A576CA">
            <w:pPr>
              <w:rPr>
                <w:rFonts w:ascii="Arial" w:hAnsi="Arial" w:cs="Arial"/>
                <w:b w:val="0"/>
                <w:bCs w:val="0"/>
                <w:sz w:val="22"/>
                <w:szCs w:val="22"/>
              </w:rPr>
            </w:pPr>
          </w:p>
        </w:tc>
      </w:tr>
      <w:tr w:rsidR="008530FE" w:rsidRPr="001B4DBF" w:rsidTr="00161BD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t>Önerilen Kaynaklar</w:t>
            </w:r>
          </w:p>
        </w:tc>
        <w:tc>
          <w:tcPr>
            <w:cnfStyle w:val="000100000000" w:firstRow="0" w:lastRow="0" w:firstColumn="0" w:lastColumn="1" w:oddVBand="0" w:evenVBand="0" w:oddHBand="0" w:evenHBand="0" w:firstRowFirstColumn="0" w:firstRowLastColumn="0" w:lastRowFirstColumn="0" w:lastRowLastColumn="0"/>
            <w:tcW w:w="7518" w:type="dxa"/>
            <w:gridSpan w:val="13"/>
            <w:shd w:val="clear" w:color="auto" w:fill="FFFFFF" w:themeFill="background1"/>
          </w:tcPr>
          <w:p w:rsidR="008530FE" w:rsidRPr="00C558C7" w:rsidRDefault="007261F8" w:rsidP="00A576CA">
            <w:pPr>
              <w:autoSpaceDE w:val="0"/>
              <w:autoSpaceDN w:val="0"/>
              <w:adjustRightInd w:val="0"/>
              <w:jc w:val="both"/>
              <w:rPr>
                <w:rFonts w:ascii="Arial" w:hAnsi="Arial" w:cs="Arial"/>
                <w:sz w:val="20"/>
                <w:szCs w:val="20"/>
              </w:rPr>
            </w:pPr>
            <w:hyperlink r:id="rId11" w:history="1">
              <w:r w:rsidR="008530FE" w:rsidRPr="00C558C7">
                <w:rPr>
                  <w:rStyle w:val="Kpr"/>
                  <w:rFonts w:ascii="Arial" w:eastAsiaTheme="majorEastAsia" w:hAnsi="Arial" w:cs="Arial"/>
                  <w:sz w:val="20"/>
                  <w:szCs w:val="20"/>
                </w:rPr>
                <w:t>www.un.org</w:t>
              </w:r>
            </w:hyperlink>
          </w:p>
          <w:p w:rsidR="008530FE" w:rsidRPr="00C558C7" w:rsidRDefault="007261F8" w:rsidP="00A576CA">
            <w:pPr>
              <w:autoSpaceDE w:val="0"/>
              <w:autoSpaceDN w:val="0"/>
              <w:adjustRightInd w:val="0"/>
              <w:jc w:val="both"/>
              <w:rPr>
                <w:rFonts w:ascii="Arial" w:hAnsi="Arial" w:cs="Arial"/>
                <w:sz w:val="20"/>
                <w:szCs w:val="20"/>
              </w:rPr>
            </w:pPr>
            <w:hyperlink r:id="rId12" w:history="1">
              <w:r w:rsidR="008530FE" w:rsidRPr="00C558C7">
                <w:rPr>
                  <w:rStyle w:val="Kpr"/>
                  <w:rFonts w:ascii="Arial" w:eastAsiaTheme="majorEastAsia" w:hAnsi="Arial" w:cs="Arial"/>
                  <w:sz w:val="20"/>
                  <w:szCs w:val="20"/>
                </w:rPr>
                <w:t>www.nato.int</w:t>
              </w:r>
            </w:hyperlink>
          </w:p>
          <w:p w:rsidR="008530FE" w:rsidRDefault="007261F8" w:rsidP="00A576CA">
            <w:pPr>
              <w:autoSpaceDE w:val="0"/>
              <w:autoSpaceDN w:val="0"/>
              <w:adjustRightInd w:val="0"/>
              <w:jc w:val="both"/>
              <w:rPr>
                <w:rFonts w:ascii="Arial" w:hAnsi="Arial" w:cs="Arial"/>
                <w:sz w:val="20"/>
                <w:szCs w:val="20"/>
              </w:rPr>
            </w:pPr>
            <w:hyperlink r:id="rId13" w:history="1">
              <w:r w:rsidR="008530FE" w:rsidRPr="00233200">
                <w:rPr>
                  <w:rStyle w:val="Kpr"/>
                  <w:rFonts w:ascii="Arial" w:eastAsiaTheme="majorEastAsia" w:hAnsi="Arial" w:cs="Arial"/>
                  <w:sz w:val="20"/>
                  <w:szCs w:val="20"/>
                </w:rPr>
                <w:t>www.imf.org</w:t>
              </w:r>
            </w:hyperlink>
          </w:p>
          <w:p w:rsidR="008530FE" w:rsidRDefault="007261F8" w:rsidP="00A576CA">
            <w:pPr>
              <w:autoSpaceDE w:val="0"/>
              <w:autoSpaceDN w:val="0"/>
              <w:adjustRightInd w:val="0"/>
              <w:jc w:val="both"/>
              <w:rPr>
                <w:rFonts w:ascii="Arial" w:hAnsi="Arial" w:cs="Arial"/>
                <w:sz w:val="20"/>
                <w:szCs w:val="20"/>
              </w:rPr>
            </w:pPr>
            <w:hyperlink r:id="rId14" w:history="1">
              <w:r w:rsidR="008530FE" w:rsidRPr="00233200">
                <w:rPr>
                  <w:rStyle w:val="Kpr"/>
                  <w:rFonts w:ascii="Arial" w:eastAsiaTheme="majorEastAsia" w:hAnsi="Arial" w:cs="Arial"/>
                  <w:sz w:val="20"/>
                  <w:szCs w:val="20"/>
                </w:rPr>
                <w:t>www.worldbank.org</w:t>
              </w:r>
            </w:hyperlink>
          </w:p>
          <w:p w:rsidR="008530FE" w:rsidRDefault="007261F8" w:rsidP="00A576CA">
            <w:pPr>
              <w:autoSpaceDE w:val="0"/>
              <w:autoSpaceDN w:val="0"/>
              <w:adjustRightInd w:val="0"/>
              <w:jc w:val="both"/>
              <w:rPr>
                <w:rFonts w:ascii="Arial" w:hAnsi="Arial" w:cs="Arial"/>
                <w:sz w:val="20"/>
                <w:szCs w:val="20"/>
              </w:rPr>
            </w:pPr>
            <w:hyperlink r:id="rId15" w:history="1">
              <w:r w:rsidR="008530FE" w:rsidRPr="006028F0">
                <w:rPr>
                  <w:rStyle w:val="Kpr"/>
                  <w:rFonts w:ascii="Arial" w:eastAsiaTheme="majorEastAsia" w:hAnsi="Arial" w:cs="Arial"/>
                  <w:sz w:val="20"/>
                  <w:szCs w:val="20"/>
                </w:rPr>
                <w:t>http://web.worldbank.org/WBSITE/EXTERNAL/EXTABOUTUS/PARTNERS/WBEU/0,,contentMDK:20270314~menuPK:647978~pagePK:64137114~piPK:64136911~theSitePK:380823,00.html</w:t>
              </w:r>
            </w:hyperlink>
          </w:p>
          <w:p w:rsidR="008530FE" w:rsidRPr="00C558C7" w:rsidRDefault="007261F8" w:rsidP="00A576CA">
            <w:pPr>
              <w:autoSpaceDE w:val="0"/>
              <w:autoSpaceDN w:val="0"/>
              <w:adjustRightInd w:val="0"/>
              <w:jc w:val="both"/>
              <w:rPr>
                <w:rFonts w:ascii="Arial" w:hAnsi="Arial" w:cs="Arial"/>
                <w:sz w:val="20"/>
                <w:szCs w:val="20"/>
              </w:rPr>
            </w:pPr>
            <w:hyperlink r:id="rId16" w:history="1">
              <w:r w:rsidR="008530FE" w:rsidRPr="00233200">
                <w:rPr>
                  <w:rStyle w:val="Kpr"/>
                  <w:rFonts w:ascii="Arial" w:eastAsiaTheme="majorEastAsia" w:hAnsi="Arial" w:cs="Arial"/>
                  <w:sz w:val="20"/>
                  <w:szCs w:val="20"/>
                </w:rPr>
                <w:t>www.wto.org</w:t>
              </w:r>
            </w:hyperlink>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t>Dersin Ölçme ve Değerlendirmesi</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lastRenderedPageBreak/>
              <w:t>Etkinlikler</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E1EBF7" w:themeFill="text2" w:themeFillTint="1A"/>
            <w:vAlign w:val="center"/>
          </w:tcPr>
          <w:p w:rsidR="008530FE" w:rsidRPr="001B4DBF" w:rsidRDefault="008530FE" w:rsidP="00A576CA">
            <w:pPr>
              <w:jc w:val="center"/>
              <w:rPr>
                <w:rFonts w:ascii="Arial" w:hAnsi="Arial" w:cs="Arial"/>
                <w:b/>
                <w:bCs/>
                <w:sz w:val="22"/>
                <w:szCs w:val="22"/>
              </w:rPr>
            </w:pPr>
            <w:r>
              <w:rPr>
                <w:rFonts w:ascii="Arial" w:hAnsi="Arial" w:cs="Arial"/>
                <w:b/>
                <w:bCs/>
                <w:sz w:val="22"/>
                <w:szCs w:val="22"/>
              </w:rPr>
              <w:t>Sayı</w:t>
            </w:r>
          </w:p>
        </w:tc>
        <w:tc>
          <w:tcPr>
            <w:tcW w:w="1563" w:type="dxa"/>
            <w:gridSpan w:val="4"/>
            <w:shd w:val="clear" w:color="auto" w:fill="E1EBF7" w:themeFill="text2" w:themeFillTint="1A"/>
            <w:vAlign w:val="center"/>
          </w:tcPr>
          <w:p w:rsidR="008530FE" w:rsidRPr="001B4DBF" w:rsidRDefault="008530FE"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 xml:space="preserve">Katkı </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E1EBF7" w:themeFill="text2" w:themeFillTint="1A"/>
            <w:vAlign w:val="center"/>
          </w:tcPr>
          <w:p w:rsidR="008530FE" w:rsidRPr="001B4DBF" w:rsidRDefault="008530FE" w:rsidP="00A576CA">
            <w:pPr>
              <w:jc w:val="center"/>
              <w:rPr>
                <w:rFonts w:ascii="Arial" w:hAnsi="Arial" w:cs="Arial"/>
                <w:sz w:val="22"/>
                <w:szCs w:val="22"/>
              </w:rPr>
            </w:pPr>
            <w:r w:rsidRPr="001B4DBF">
              <w:rPr>
                <w:rFonts w:ascii="Arial" w:hAnsi="Arial" w:cs="Arial"/>
                <w:sz w:val="22"/>
                <w:szCs w:val="22"/>
              </w:rPr>
              <w:t>No</w:t>
            </w:r>
            <w:r>
              <w:rPr>
                <w:rFonts w:ascii="Arial" w:hAnsi="Arial" w:cs="Arial"/>
                <w:sz w:val="22"/>
                <w:szCs w:val="22"/>
              </w:rPr>
              <w:t>tlar</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rsidR="008530FE" w:rsidRPr="001B4DBF" w:rsidRDefault="008530FE" w:rsidP="00A576CA">
            <w:pPr>
              <w:rPr>
                <w:rFonts w:ascii="Arial" w:hAnsi="Arial" w:cs="Arial"/>
                <w:sz w:val="22"/>
                <w:szCs w:val="22"/>
              </w:rPr>
            </w:pPr>
            <w:r>
              <w:rPr>
                <w:rFonts w:ascii="Arial" w:hAnsi="Arial" w:cs="Arial"/>
                <w:sz w:val="22"/>
                <w:szCs w:val="22"/>
              </w:rPr>
              <w:t>Ara Sınav</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rsidR="008530FE" w:rsidRPr="001B4DBF" w:rsidRDefault="008530FE" w:rsidP="00A576CA">
            <w:pPr>
              <w:jc w:val="center"/>
              <w:rPr>
                <w:rFonts w:ascii="Arial" w:hAnsi="Arial" w:cs="Arial"/>
                <w:bCs/>
                <w:sz w:val="22"/>
                <w:szCs w:val="22"/>
              </w:rPr>
            </w:pPr>
            <w:r>
              <w:rPr>
                <w:rFonts w:ascii="Arial" w:hAnsi="Arial" w:cs="Arial"/>
                <w:bCs/>
                <w:sz w:val="22"/>
                <w:szCs w:val="22"/>
              </w:rPr>
              <w:t>1</w:t>
            </w:r>
          </w:p>
        </w:tc>
        <w:tc>
          <w:tcPr>
            <w:tcW w:w="1563" w:type="dxa"/>
            <w:gridSpan w:val="4"/>
            <w:shd w:val="clear" w:color="auto" w:fill="FFFFFF" w:themeFill="background1"/>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40%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vAlign w:val="center"/>
          </w:tcPr>
          <w:p w:rsidR="008530FE" w:rsidRPr="001B4DBF" w:rsidRDefault="008530FE" w:rsidP="00A576CA">
            <w:pPr>
              <w:rPr>
                <w:rFonts w:ascii="Arial" w:hAnsi="Arial" w:cs="Arial"/>
                <w:b w:val="0"/>
                <w:sz w:val="22"/>
                <w:szCs w:val="22"/>
              </w:rPr>
            </w:pP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8530FE" w:rsidRPr="001B4DBF" w:rsidRDefault="008530FE" w:rsidP="00A576CA">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E1EBF7" w:themeFill="text2" w:themeFillTint="1A"/>
            <w:vAlign w:val="center"/>
          </w:tcPr>
          <w:p w:rsidR="008530FE" w:rsidRPr="001B4DBF" w:rsidRDefault="008530FE" w:rsidP="00A576CA">
            <w:pPr>
              <w:jc w:val="center"/>
              <w:rPr>
                <w:rFonts w:ascii="Arial" w:hAnsi="Arial" w:cs="Arial"/>
                <w:bCs/>
                <w:sz w:val="22"/>
                <w:szCs w:val="22"/>
              </w:rPr>
            </w:pPr>
            <w:r>
              <w:rPr>
                <w:rFonts w:ascii="Arial" w:hAnsi="Arial" w:cs="Arial"/>
                <w:bCs/>
                <w:sz w:val="22"/>
                <w:szCs w:val="22"/>
              </w:rPr>
              <w:t>1</w:t>
            </w:r>
          </w:p>
        </w:tc>
        <w:tc>
          <w:tcPr>
            <w:tcW w:w="1563" w:type="dxa"/>
            <w:gridSpan w:val="4"/>
            <w:shd w:val="clear" w:color="auto" w:fill="E1EBF7" w:themeFill="text2" w:themeFillTint="1A"/>
            <w:vAlign w:val="center"/>
          </w:tcPr>
          <w:p w:rsidR="008530FE" w:rsidRPr="001B4DBF" w:rsidRDefault="008530FE"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60%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E1EBF7" w:themeFill="text2" w:themeFillTint="1A"/>
            <w:vAlign w:val="center"/>
          </w:tcPr>
          <w:p w:rsidR="008530FE" w:rsidRPr="001B4DBF" w:rsidRDefault="008530FE" w:rsidP="00A576CA">
            <w:pPr>
              <w:rPr>
                <w:rFonts w:ascii="Arial" w:hAnsi="Arial" w:cs="Arial"/>
                <w:b w:val="0"/>
                <w:sz w:val="22"/>
                <w:szCs w:val="22"/>
              </w:rPr>
            </w:pP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7"/>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t>AKTS Tablosu</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8530FE" w:rsidRPr="001B4DBF" w:rsidRDefault="008530FE" w:rsidP="00A576CA">
            <w:pPr>
              <w:jc w:val="center"/>
              <w:rPr>
                <w:rFonts w:ascii="Arial" w:hAnsi="Arial" w:cs="Arial"/>
                <w:sz w:val="22"/>
                <w:szCs w:val="22"/>
              </w:rPr>
            </w:pPr>
            <w:r>
              <w:rPr>
                <w:rFonts w:ascii="Arial" w:hAnsi="Arial" w:cs="Arial"/>
                <w:sz w:val="22"/>
                <w:szCs w:val="22"/>
              </w:rPr>
              <w:t>İçerik</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E1EBF7" w:themeFill="text2" w:themeFillTint="1A"/>
            <w:vAlign w:val="center"/>
          </w:tcPr>
          <w:p w:rsidR="008530FE" w:rsidRPr="001B4DBF" w:rsidRDefault="008530FE" w:rsidP="00A576CA">
            <w:pPr>
              <w:jc w:val="center"/>
              <w:rPr>
                <w:rFonts w:ascii="Arial" w:hAnsi="Arial" w:cs="Arial"/>
                <w:b/>
                <w:bCs/>
                <w:sz w:val="22"/>
                <w:szCs w:val="22"/>
              </w:rPr>
            </w:pPr>
            <w:r>
              <w:rPr>
                <w:rFonts w:ascii="Arial" w:hAnsi="Arial" w:cs="Arial"/>
                <w:b/>
                <w:bCs/>
                <w:sz w:val="22"/>
                <w:szCs w:val="22"/>
              </w:rPr>
              <w:t>Sayı</w:t>
            </w:r>
          </w:p>
        </w:tc>
        <w:tc>
          <w:tcPr>
            <w:tcW w:w="3021" w:type="dxa"/>
            <w:gridSpan w:val="6"/>
            <w:shd w:val="clear" w:color="auto" w:fill="E1EBF7" w:themeFill="text2" w:themeFillTint="1A"/>
            <w:vAlign w:val="center"/>
          </w:tcPr>
          <w:p w:rsidR="008530FE" w:rsidRPr="001B4DBF" w:rsidRDefault="008530FE"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Saat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8530FE" w:rsidRPr="001B4DBF" w:rsidRDefault="008530FE" w:rsidP="00A576CA">
            <w:pPr>
              <w:jc w:val="center"/>
              <w:rPr>
                <w:rFonts w:ascii="Arial" w:hAnsi="Arial" w:cs="Arial"/>
                <w:sz w:val="22"/>
                <w:szCs w:val="22"/>
              </w:rPr>
            </w:pPr>
            <w:r w:rsidRPr="001B4DBF">
              <w:rPr>
                <w:rFonts w:ascii="Arial" w:hAnsi="Arial" w:cs="Arial"/>
                <w:sz w:val="22"/>
                <w:szCs w:val="22"/>
              </w:rPr>
              <w:t>To</w:t>
            </w:r>
            <w:r>
              <w:rPr>
                <w:rFonts w:ascii="Arial" w:hAnsi="Arial" w:cs="Arial"/>
                <w:sz w:val="22"/>
                <w:szCs w:val="22"/>
              </w:rPr>
              <w:t>plam</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8530FE" w:rsidRPr="001B4DBF" w:rsidRDefault="008530FE" w:rsidP="00A576CA">
            <w:pPr>
              <w:rPr>
                <w:rFonts w:ascii="Arial" w:hAnsi="Arial" w:cs="Arial"/>
                <w:b w:val="0"/>
                <w:bCs w:val="0"/>
                <w:sz w:val="22"/>
                <w:szCs w:val="22"/>
              </w:rPr>
            </w:pPr>
            <w:r>
              <w:rPr>
                <w:rFonts w:ascii="Arial" w:hAnsi="Arial" w:cs="Arial"/>
                <w:b w:val="0"/>
                <w:bCs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rsidR="008530FE" w:rsidRPr="001B4DBF" w:rsidRDefault="008530FE" w:rsidP="00A576CA">
            <w:pPr>
              <w:jc w:val="center"/>
              <w:rPr>
                <w:rFonts w:ascii="Arial" w:hAnsi="Arial" w:cs="Arial"/>
                <w:b/>
                <w:sz w:val="22"/>
                <w:szCs w:val="22"/>
              </w:rPr>
            </w:pPr>
            <w:r w:rsidRPr="001B4DBF">
              <w:rPr>
                <w:rFonts w:ascii="Arial" w:hAnsi="Arial" w:cs="Arial"/>
                <w:b/>
                <w:sz w:val="22"/>
                <w:szCs w:val="22"/>
              </w:rPr>
              <w:t>14</w:t>
            </w:r>
          </w:p>
        </w:tc>
        <w:tc>
          <w:tcPr>
            <w:tcW w:w="3021" w:type="dxa"/>
            <w:gridSpan w:val="6"/>
            <w:shd w:val="clear" w:color="auto" w:fill="FFFFFF" w:themeFill="background1"/>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8530FE" w:rsidRPr="001B4DBF" w:rsidRDefault="008530FE" w:rsidP="00A576CA">
            <w:pPr>
              <w:jc w:val="center"/>
              <w:rPr>
                <w:rFonts w:ascii="Arial" w:hAnsi="Arial" w:cs="Arial"/>
                <w:b w:val="0"/>
                <w:sz w:val="22"/>
                <w:szCs w:val="22"/>
              </w:rPr>
            </w:pPr>
            <w:r>
              <w:rPr>
                <w:rFonts w:ascii="Arial" w:hAnsi="Arial" w:cs="Arial"/>
                <w:b w:val="0"/>
                <w:sz w:val="22"/>
                <w:szCs w:val="22"/>
              </w:rPr>
              <w:t>42</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8530FE" w:rsidRPr="001B4DBF" w:rsidRDefault="008530FE" w:rsidP="00A576CA">
            <w:pPr>
              <w:rPr>
                <w:rFonts w:ascii="Arial" w:hAnsi="Arial" w:cs="Arial"/>
                <w:b w:val="0"/>
                <w:bCs w:val="0"/>
                <w:sz w:val="22"/>
                <w:szCs w:val="22"/>
              </w:rPr>
            </w:pPr>
            <w:r>
              <w:rPr>
                <w:rFonts w:ascii="Arial" w:hAnsi="Arial" w:cs="Arial"/>
                <w:b w:val="0"/>
                <w:bCs w:val="0"/>
                <w:sz w:val="22"/>
                <w:szCs w:val="22"/>
              </w:rPr>
              <w:t>Sınıf dışı çalışma</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E1EBF7" w:themeFill="text2" w:themeFillTint="1A"/>
            <w:vAlign w:val="center"/>
          </w:tcPr>
          <w:p w:rsidR="008530FE" w:rsidRPr="001B4DBF" w:rsidRDefault="008530FE" w:rsidP="00A576CA">
            <w:pPr>
              <w:jc w:val="center"/>
              <w:rPr>
                <w:rFonts w:ascii="Arial" w:hAnsi="Arial" w:cs="Arial"/>
                <w:b/>
                <w:sz w:val="22"/>
                <w:szCs w:val="22"/>
              </w:rPr>
            </w:pPr>
            <w:r w:rsidRPr="001B4DBF">
              <w:rPr>
                <w:rFonts w:ascii="Arial" w:hAnsi="Arial" w:cs="Arial"/>
                <w:b/>
                <w:sz w:val="22"/>
                <w:szCs w:val="22"/>
              </w:rPr>
              <w:t>14</w:t>
            </w:r>
          </w:p>
        </w:tc>
        <w:tc>
          <w:tcPr>
            <w:tcW w:w="3021" w:type="dxa"/>
            <w:gridSpan w:val="6"/>
            <w:shd w:val="clear" w:color="auto" w:fill="E1EBF7" w:themeFill="text2" w:themeFillTint="1A"/>
            <w:vAlign w:val="center"/>
          </w:tcPr>
          <w:p w:rsidR="008530FE" w:rsidRPr="001B4DBF" w:rsidRDefault="008530FE"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8530FE" w:rsidRPr="001B4DBF" w:rsidRDefault="008530FE" w:rsidP="00A576CA">
            <w:pPr>
              <w:jc w:val="center"/>
              <w:rPr>
                <w:rFonts w:ascii="Arial" w:hAnsi="Arial" w:cs="Arial"/>
                <w:b w:val="0"/>
                <w:sz w:val="22"/>
                <w:szCs w:val="22"/>
              </w:rPr>
            </w:pPr>
            <w:r>
              <w:rPr>
                <w:rFonts w:ascii="Arial" w:hAnsi="Arial" w:cs="Arial"/>
                <w:b w:val="0"/>
                <w:sz w:val="22"/>
                <w:szCs w:val="22"/>
              </w:rPr>
              <w:t>56</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8530FE" w:rsidRPr="001B4DBF" w:rsidRDefault="008530FE" w:rsidP="00A576CA">
            <w:pPr>
              <w:tabs>
                <w:tab w:val="center" w:pos="1984"/>
              </w:tabs>
              <w:rPr>
                <w:rFonts w:ascii="Arial" w:hAnsi="Arial" w:cs="Arial"/>
                <w:b w:val="0"/>
                <w:bCs w:val="0"/>
                <w:sz w:val="22"/>
                <w:szCs w:val="22"/>
              </w:rPr>
            </w:pPr>
            <w:r>
              <w:rPr>
                <w:rFonts w:ascii="Arial" w:hAnsi="Arial" w:cs="Arial"/>
                <w:b w:val="0"/>
                <w:bCs w:val="0"/>
                <w:sz w:val="22"/>
                <w:szCs w:val="22"/>
              </w:rPr>
              <w:t>Online değerlendirme (</w:t>
            </w:r>
            <w:proofErr w:type="spellStart"/>
            <w:r>
              <w:rPr>
                <w:rFonts w:ascii="Arial" w:hAnsi="Arial" w:cs="Arial"/>
                <w:b w:val="0"/>
                <w:bCs w:val="0"/>
                <w:sz w:val="22"/>
                <w:szCs w:val="22"/>
              </w:rPr>
              <w:t>Socrative</w:t>
            </w:r>
            <w:proofErr w:type="spellEnd"/>
            <w:r>
              <w:rPr>
                <w:rFonts w:ascii="Arial" w:hAnsi="Arial" w:cs="Arial"/>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rsidR="008530FE" w:rsidRPr="001B4DBF" w:rsidRDefault="008530FE" w:rsidP="00A576CA">
            <w:pPr>
              <w:jc w:val="center"/>
              <w:rPr>
                <w:rFonts w:ascii="Arial" w:hAnsi="Arial" w:cs="Arial"/>
                <w:b/>
                <w:sz w:val="22"/>
                <w:szCs w:val="22"/>
              </w:rPr>
            </w:pPr>
            <w:r>
              <w:rPr>
                <w:rFonts w:ascii="Arial" w:hAnsi="Arial" w:cs="Arial"/>
                <w:b/>
                <w:sz w:val="22"/>
                <w:szCs w:val="22"/>
              </w:rPr>
              <w:t>3</w:t>
            </w:r>
          </w:p>
        </w:tc>
        <w:tc>
          <w:tcPr>
            <w:tcW w:w="3021" w:type="dxa"/>
            <w:gridSpan w:val="6"/>
            <w:shd w:val="clear" w:color="auto" w:fill="FFFFFF" w:themeFill="background1"/>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8530FE" w:rsidRPr="001B4DBF" w:rsidRDefault="008530FE" w:rsidP="00A576CA">
            <w:pPr>
              <w:jc w:val="center"/>
              <w:rPr>
                <w:rFonts w:ascii="Arial" w:hAnsi="Arial" w:cs="Arial"/>
                <w:b w:val="0"/>
                <w:sz w:val="22"/>
                <w:szCs w:val="22"/>
              </w:rPr>
            </w:pPr>
            <w:r>
              <w:rPr>
                <w:rFonts w:ascii="Arial" w:hAnsi="Arial" w:cs="Arial"/>
                <w:b w:val="0"/>
                <w:sz w:val="22"/>
                <w:szCs w:val="22"/>
              </w:rPr>
              <w:t>3</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8530FE" w:rsidRPr="001B4DBF" w:rsidRDefault="008530FE" w:rsidP="00A576CA">
            <w:pPr>
              <w:rPr>
                <w:rFonts w:ascii="Arial" w:hAnsi="Arial" w:cs="Arial"/>
                <w:b w:val="0"/>
                <w:bCs w:val="0"/>
                <w:sz w:val="22"/>
                <w:szCs w:val="22"/>
              </w:rPr>
            </w:pPr>
            <w:r>
              <w:rPr>
                <w:rFonts w:ascii="Arial" w:hAnsi="Arial" w:cs="Arial"/>
                <w:b w:val="0"/>
                <w:bCs w:val="0"/>
                <w:sz w:val="22"/>
                <w:szCs w:val="22"/>
              </w:rPr>
              <w:t xml:space="preserve">Ara Sınav (Ara Sınav </w:t>
            </w:r>
            <w:proofErr w:type="spellStart"/>
            <w:r>
              <w:rPr>
                <w:rFonts w:ascii="Arial" w:hAnsi="Arial" w:cs="Arial"/>
                <w:b w:val="0"/>
                <w:bCs w:val="0"/>
                <w:sz w:val="22"/>
                <w:szCs w:val="22"/>
              </w:rPr>
              <w:t>süresi+Ara</w:t>
            </w:r>
            <w:proofErr w:type="spellEnd"/>
            <w:r>
              <w:rPr>
                <w:rFonts w:ascii="Arial" w:hAnsi="Arial" w:cs="Arial"/>
                <w:b w:val="0"/>
                <w:bCs w:val="0"/>
                <w:sz w:val="22"/>
                <w:szCs w:val="22"/>
              </w:rPr>
              <w:t xml:space="preserve"> sınav hazırlığı)</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E1EBF7" w:themeFill="text2" w:themeFillTint="1A"/>
            <w:vAlign w:val="center"/>
          </w:tcPr>
          <w:p w:rsidR="008530FE" w:rsidRPr="001B4DBF" w:rsidRDefault="008530FE" w:rsidP="00A576CA">
            <w:pPr>
              <w:jc w:val="center"/>
              <w:rPr>
                <w:rFonts w:ascii="Arial" w:hAnsi="Arial" w:cs="Arial"/>
                <w:b/>
                <w:sz w:val="22"/>
                <w:szCs w:val="22"/>
              </w:rPr>
            </w:pPr>
            <w:r>
              <w:rPr>
                <w:rFonts w:ascii="Arial" w:hAnsi="Arial" w:cs="Arial"/>
                <w:b/>
                <w:sz w:val="22"/>
                <w:szCs w:val="22"/>
              </w:rPr>
              <w:t>1</w:t>
            </w:r>
          </w:p>
        </w:tc>
        <w:tc>
          <w:tcPr>
            <w:tcW w:w="3021" w:type="dxa"/>
            <w:gridSpan w:val="6"/>
            <w:shd w:val="clear" w:color="auto" w:fill="E1EBF7" w:themeFill="text2" w:themeFillTint="1A"/>
            <w:vAlign w:val="center"/>
          </w:tcPr>
          <w:p w:rsidR="008530FE" w:rsidRPr="001B4DBF" w:rsidRDefault="008530FE"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8530FE" w:rsidRPr="001B4DBF" w:rsidRDefault="008530FE" w:rsidP="00A576CA">
            <w:pPr>
              <w:jc w:val="center"/>
              <w:rPr>
                <w:rFonts w:ascii="Arial" w:hAnsi="Arial" w:cs="Arial"/>
                <w:b w:val="0"/>
                <w:sz w:val="22"/>
                <w:szCs w:val="22"/>
              </w:rPr>
            </w:pPr>
            <w:r>
              <w:rPr>
                <w:rFonts w:ascii="Arial" w:hAnsi="Arial" w:cs="Arial"/>
                <w:b w:val="0"/>
                <w:sz w:val="22"/>
                <w:szCs w:val="22"/>
              </w:rPr>
              <w:t>40</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8530FE" w:rsidRPr="001B4DBF" w:rsidRDefault="008530FE" w:rsidP="00A576CA">
            <w:pPr>
              <w:rPr>
                <w:rFonts w:ascii="Arial" w:hAnsi="Arial" w:cs="Arial"/>
                <w:b w:val="0"/>
                <w:bCs w:val="0"/>
                <w:sz w:val="22"/>
                <w:szCs w:val="22"/>
              </w:rPr>
            </w:pPr>
            <w:r w:rsidRPr="001B4DBF">
              <w:rPr>
                <w:rFonts w:ascii="Arial" w:hAnsi="Arial" w:cs="Arial"/>
                <w:b w:val="0"/>
                <w:bCs w:val="0"/>
                <w:sz w:val="22"/>
                <w:szCs w:val="22"/>
              </w:rPr>
              <w:t>Final</w:t>
            </w:r>
            <w:r>
              <w:rPr>
                <w:rFonts w:ascii="Arial" w:hAnsi="Arial" w:cs="Arial"/>
                <w:b w:val="0"/>
                <w:bCs w:val="0"/>
                <w:sz w:val="22"/>
                <w:szCs w:val="22"/>
              </w:rPr>
              <w:t xml:space="preserve"> Sınavı (Final Sınavı Süresi +Final Sınavı Hazırlığı)</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rsidR="008530FE" w:rsidRPr="001B4DBF" w:rsidRDefault="008530FE" w:rsidP="00A576CA">
            <w:pPr>
              <w:jc w:val="center"/>
              <w:rPr>
                <w:rFonts w:ascii="Arial" w:hAnsi="Arial" w:cs="Arial"/>
                <w:b/>
                <w:sz w:val="22"/>
                <w:szCs w:val="22"/>
              </w:rPr>
            </w:pPr>
            <w:r>
              <w:rPr>
                <w:rFonts w:ascii="Arial" w:hAnsi="Arial" w:cs="Arial"/>
                <w:b/>
                <w:sz w:val="22"/>
                <w:szCs w:val="22"/>
              </w:rPr>
              <w:t>1</w:t>
            </w:r>
          </w:p>
        </w:tc>
        <w:tc>
          <w:tcPr>
            <w:tcW w:w="3021" w:type="dxa"/>
            <w:gridSpan w:val="6"/>
            <w:shd w:val="clear" w:color="auto" w:fill="FFFFFF" w:themeFill="background1"/>
            <w:vAlign w:val="center"/>
          </w:tcPr>
          <w:p w:rsidR="008530FE" w:rsidRPr="001B4DBF" w:rsidRDefault="008530FE"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50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709FDB" w:themeColor="text2" w:themeTint="80"/>
            </w:tcBorders>
            <w:shd w:val="clear" w:color="auto" w:fill="FFFFFF" w:themeFill="background1"/>
            <w:vAlign w:val="center"/>
          </w:tcPr>
          <w:p w:rsidR="008530FE" w:rsidRPr="001B4DBF" w:rsidRDefault="008530FE" w:rsidP="00A576CA">
            <w:pPr>
              <w:jc w:val="center"/>
              <w:rPr>
                <w:rFonts w:ascii="Arial" w:hAnsi="Arial" w:cs="Arial"/>
                <w:b w:val="0"/>
                <w:sz w:val="22"/>
                <w:szCs w:val="22"/>
              </w:rPr>
            </w:pPr>
            <w:r>
              <w:rPr>
                <w:rFonts w:ascii="Arial" w:hAnsi="Arial" w:cs="Arial"/>
                <w:b w:val="0"/>
                <w:sz w:val="22"/>
                <w:szCs w:val="22"/>
              </w:rPr>
              <w:t>50</w:t>
            </w:r>
          </w:p>
        </w:tc>
      </w:tr>
      <w:tr w:rsidR="008530FE" w:rsidRPr="001B4DBF" w:rsidTr="00A576CA">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bottom w:val="single" w:sz="4" w:space="0" w:color="709FDB" w:themeColor="text2" w:themeTint="80"/>
              <w:right w:val="single" w:sz="4" w:space="0" w:color="709FDB" w:themeColor="text2" w:themeTint="80"/>
            </w:tcBorders>
            <w:shd w:val="clear" w:color="auto" w:fill="E1EBF7" w:themeFill="text2" w:themeFillTint="1A"/>
            <w:vAlign w:val="center"/>
          </w:tcPr>
          <w:p w:rsidR="008530FE" w:rsidRPr="001B4DBF" w:rsidRDefault="008530FE" w:rsidP="00A576CA">
            <w:pPr>
              <w:jc w:val="right"/>
              <w:rPr>
                <w:rFonts w:ascii="Arial" w:hAnsi="Arial" w:cs="Arial"/>
                <w:bCs w:val="0"/>
                <w:sz w:val="22"/>
                <w:szCs w:val="22"/>
              </w:rPr>
            </w:pPr>
            <w:r w:rsidRPr="001B4DBF">
              <w:rPr>
                <w:rFonts w:ascii="Arial" w:hAnsi="Arial" w:cs="Arial"/>
                <w:bCs w:val="0"/>
                <w:sz w:val="22"/>
                <w:szCs w:val="22"/>
              </w:rPr>
              <w:t>To</w:t>
            </w:r>
            <w:r>
              <w:rPr>
                <w:rFonts w:ascii="Arial" w:hAnsi="Arial" w:cs="Arial"/>
                <w:bCs w:val="0"/>
                <w:sz w:val="22"/>
                <w:szCs w:val="22"/>
              </w:rPr>
              <w:t>plam</w:t>
            </w:r>
            <w:r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8530FE" w:rsidRPr="001B4DBF" w:rsidRDefault="008530FE" w:rsidP="008530FE">
            <w:pPr>
              <w:jc w:val="center"/>
              <w:rPr>
                <w:rFonts w:ascii="Arial" w:hAnsi="Arial" w:cs="Arial"/>
                <w:b w:val="0"/>
                <w:bCs w:val="0"/>
                <w:sz w:val="22"/>
                <w:szCs w:val="22"/>
              </w:rPr>
            </w:pPr>
            <w:r>
              <w:rPr>
                <w:rFonts w:ascii="Arial" w:hAnsi="Arial" w:cs="Arial"/>
                <w:b w:val="0"/>
                <w:bCs w:val="0"/>
                <w:sz w:val="22"/>
                <w:szCs w:val="22"/>
              </w:rPr>
              <w:t>191</w:t>
            </w:r>
          </w:p>
        </w:tc>
      </w:tr>
      <w:tr w:rsidR="008530FE" w:rsidRPr="001B4DBF" w:rsidTr="00A576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8530FE" w:rsidRPr="001B4DBF" w:rsidRDefault="008530FE" w:rsidP="00A576CA">
            <w:pPr>
              <w:jc w:val="right"/>
              <w:rPr>
                <w:rFonts w:ascii="Arial" w:hAnsi="Arial" w:cs="Arial"/>
                <w:bCs w:val="0"/>
                <w:sz w:val="22"/>
                <w:szCs w:val="22"/>
              </w:rPr>
            </w:pPr>
            <w:r w:rsidRPr="001B4DBF">
              <w:rPr>
                <w:rFonts w:ascii="Arial" w:hAnsi="Arial" w:cs="Arial"/>
                <w:bCs w:val="0"/>
                <w:sz w:val="22"/>
                <w:szCs w:val="22"/>
              </w:rPr>
              <w:t>To</w:t>
            </w:r>
            <w:r>
              <w:rPr>
                <w:rFonts w:ascii="Arial" w:hAnsi="Arial" w:cs="Arial"/>
                <w:bCs w:val="0"/>
                <w:sz w:val="22"/>
                <w:szCs w:val="22"/>
              </w:rPr>
              <w:t>plam</w:t>
            </w:r>
            <w:r w:rsidRPr="001B4DBF">
              <w:rPr>
                <w:rFonts w:ascii="Arial" w:hAnsi="Arial" w:cs="Arial"/>
                <w:bCs w:val="0"/>
                <w:sz w:val="22"/>
                <w:szCs w:val="22"/>
              </w:rPr>
              <w:t xml:space="preserve">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8530FE" w:rsidRPr="001B4DBF" w:rsidRDefault="008530FE" w:rsidP="008530FE">
            <w:pPr>
              <w:jc w:val="center"/>
              <w:rPr>
                <w:rFonts w:ascii="Arial" w:hAnsi="Arial" w:cs="Arial"/>
                <w:b w:val="0"/>
                <w:sz w:val="22"/>
                <w:szCs w:val="22"/>
              </w:rPr>
            </w:pPr>
            <w:r>
              <w:rPr>
                <w:rFonts w:ascii="Arial" w:hAnsi="Arial" w:cs="Arial"/>
                <w:b w:val="0"/>
                <w:sz w:val="22"/>
                <w:szCs w:val="22"/>
              </w:rPr>
              <w:t>191/30=6,37</w:t>
            </w:r>
          </w:p>
        </w:tc>
      </w:tr>
      <w:tr w:rsidR="008530FE" w:rsidRPr="001B4DBF" w:rsidTr="00A576C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8530FE" w:rsidRPr="001B4DBF" w:rsidRDefault="008530FE" w:rsidP="00A576CA">
            <w:pPr>
              <w:jc w:val="right"/>
              <w:rPr>
                <w:rFonts w:ascii="Arial" w:hAnsi="Arial" w:cs="Arial"/>
                <w:b w:val="0"/>
                <w:bCs w:val="0"/>
                <w:sz w:val="22"/>
                <w:szCs w:val="22"/>
              </w:rPr>
            </w:pPr>
            <w:r>
              <w:rPr>
                <w:rFonts w:ascii="Arial" w:hAnsi="Arial" w:cs="Arial"/>
                <w:bCs w:val="0"/>
                <w:sz w:val="22"/>
                <w:szCs w:val="22"/>
              </w:rPr>
              <w:t>AKTS Kredisi</w:t>
            </w:r>
            <w:r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8530FE" w:rsidRPr="001B4DBF" w:rsidRDefault="008530FE" w:rsidP="00A576CA">
            <w:pPr>
              <w:jc w:val="center"/>
              <w:rPr>
                <w:rFonts w:ascii="Arial" w:hAnsi="Arial" w:cs="Arial"/>
                <w:b w:val="0"/>
                <w:sz w:val="22"/>
                <w:szCs w:val="22"/>
              </w:rPr>
            </w:pPr>
            <w:r>
              <w:rPr>
                <w:rFonts w:ascii="Arial" w:hAnsi="Arial" w:cs="Arial"/>
                <w:b w:val="0"/>
                <w:sz w:val="22"/>
                <w:szCs w:val="22"/>
              </w:rPr>
              <w:t>6</w:t>
            </w:r>
          </w:p>
        </w:tc>
      </w:tr>
    </w:tbl>
    <w:p w:rsidR="008530FE" w:rsidRPr="001B4DBF" w:rsidRDefault="008530FE" w:rsidP="008530FE">
      <w:pPr>
        <w:rPr>
          <w:rFonts w:ascii="Arial" w:hAnsi="Arial" w:cs="Arial"/>
          <w:sz w:val="22"/>
          <w:szCs w:val="22"/>
        </w:rPr>
      </w:pPr>
    </w:p>
    <w:p w:rsidR="008530FE" w:rsidRPr="001B4DBF" w:rsidRDefault="008530FE" w:rsidP="008530FE">
      <w:pPr>
        <w:rPr>
          <w:rFonts w:ascii="Arial" w:hAnsi="Arial" w:cs="Arial"/>
          <w:sz w:val="22"/>
          <w:szCs w:val="22"/>
        </w:rPr>
      </w:pPr>
      <w:r w:rsidRPr="001B4DBF">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8530FE" w:rsidRPr="001B4DBF" w:rsidTr="00A576C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8530FE" w:rsidRPr="001B4DBF" w:rsidRDefault="008530FE" w:rsidP="00A576CA">
            <w:pPr>
              <w:rPr>
                <w:rFonts w:ascii="Arial" w:hAnsi="Arial" w:cs="Arial"/>
                <w:sz w:val="22"/>
                <w:szCs w:val="22"/>
              </w:rPr>
            </w:pPr>
            <w:r>
              <w:rPr>
                <w:rFonts w:ascii="Arial" w:hAnsi="Arial" w:cs="Arial"/>
                <w:sz w:val="22"/>
                <w:szCs w:val="22"/>
              </w:rPr>
              <w:lastRenderedPageBreak/>
              <w:t>Geçmiş Dönem Başarıları</w:t>
            </w:r>
          </w:p>
        </w:tc>
      </w:tr>
      <w:tr w:rsidR="008530FE" w:rsidRPr="001B4DBF" w:rsidTr="00A576CA">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8530FE" w:rsidRPr="001B4DBF" w:rsidRDefault="003F32EA" w:rsidP="00A576CA">
            <w:pPr>
              <w:jc w:val="center"/>
              <w:rPr>
                <w:rFonts w:ascii="Arial" w:hAnsi="Arial" w:cs="Arial"/>
                <w:bCs w:val="0"/>
                <w:color w:val="000000" w:themeColor="text1"/>
                <w:sz w:val="22"/>
                <w:szCs w:val="22"/>
              </w:rPr>
            </w:pPr>
            <w:r w:rsidRPr="00926711">
              <w:rPr>
                <w:noProof/>
                <w:color w:val="000000" w:themeColor="text1"/>
                <w:sz w:val="22"/>
                <w:szCs w:val="22"/>
              </w:rPr>
              <w:drawing>
                <wp:inline distT="0" distB="0" distL="0" distR="0" wp14:anchorId="420119AC" wp14:editId="3F42C0F0">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8530FE" w:rsidRPr="001B4DBF" w:rsidRDefault="008530FE" w:rsidP="00A576CA">
            <w:pPr>
              <w:jc w:val="center"/>
              <w:rPr>
                <w:rFonts w:ascii="Arial" w:hAnsi="Arial" w:cs="Arial"/>
                <w:b w:val="0"/>
                <w:color w:val="000000" w:themeColor="text1"/>
                <w:sz w:val="22"/>
                <w:szCs w:val="22"/>
              </w:rPr>
            </w:pPr>
          </w:p>
        </w:tc>
      </w:tr>
    </w:tbl>
    <w:p w:rsidR="008530FE" w:rsidRPr="001B4DBF" w:rsidRDefault="008530FE" w:rsidP="008530FE">
      <w:pPr>
        <w:rPr>
          <w:rFonts w:ascii="Arial" w:hAnsi="Arial" w:cs="Arial"/>
          <w:sz w:val="22"/>
          <w:szCs w:val="22"/>
        </w:rPr>
      </w:pPr>
    </w:p>
    <w:p w:rsidR="008530FE" w:rsidRDefault="008530FE" w:rsidP="008530FE"/>
    <w:p w:rsidR="008530FE" w:rsidRDefault="008530FE" w:rsidP="008530FE"/>
    <w:p w:rsidR="008530FE" w:rsidRDefault="008530FE" w:rsidP="008530FE"/>
    <w:p w:rsidR="00E66CB5" w:rsidRDefault="00E66CB5"/>
    <w:sectPr w:rsidR="00E66CB5" w:rsidSect="005A2B8A">
      <w:headerReference w:type="default" r:id="rId1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1F8" w:rsidRDefault="007261F8">
      <w:r>
        <w:separator/>
      </w:r>
    </w:p>
  </w:endnote>
  <w:endnote w:type="continuationSeparator" w:id="0">
    <w:p w:rsidR="007261F8" w:rsidRDefault="0072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1F8" w:rsidRDefault="007261F8">
      <w:r>
        <w:separator/>
      </w:r>
    </w:p>
  </w:footnote>
  <w:footnote w:type="continuationSeparator" w:id="0">
    <w:p w:rsidR="007261F8" w:rsidRDefault="00726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4C" w:rsidRDefault="003F32EA" w:rsidP="00A3554C">
    <w:pPr>
      <w:pStyle w:val="stbilgi"/>
      <w:jc w:val="center"/>
    </w:pPr>
    <w:r w:rsidRPr="00911FE6">
      <w:rPr>
        <w:rFonts w:asciiTheme="majorHAnsi" w:hAnsiTheme="majorHAnsi"/>
        <w:noProof/>
        <w:color w:val="000000" w:themeColor="text1"/>
      </w:rPr>
      <w:drawing>
        <wp:inline distT="0" distB="0" distL="0" distR="0" wp14:anchorId="5A8C0CC6" wp14:editId="49D2EEA8">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569C2"/>
    <w:multiLevelType w:val="hybridMultilevel"/>
    <w:tmpl w:val="6CB4AF86"/>
    <w:lvl w:ilvl="0" w:tplc="E0E415E6">
      <w:start w:val="1"/>
      <w:numFmt w:val="decimal"/>
      <w:lvlText w:val="%1."/>
      <w:lvlJc w:val="left"/>
      <w:pPr>
        <w:ind w:left="720" w:hanging="360"/>
      </w:pPr>
      <w:rPr>
        <w:rFonts w:ascii="Times New Roman" w:hAnsi="Times New Roman" w:cs="Times New Roman"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5752680"/>
    <w:multiLevelType w:val="hybridMultilevel"/>
    <w:tmpl w:val="12E2B2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FE"/>
    <w:rsid w:val="002F27D9"/>
    <w:rsid w:val="00395D4B"/>
    <w:rsid w:val="003F32EA"/>
    <w:rsid w:val="007261F8"/>
    <w:rsid w:val="008530FE"/>
    <w:rsid w:val="00E66C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GridTable4Accent1">
    <w:name w:val="Grid Table 4 Accent 1"/>
    <w:basedOn w:val="NormalTablo"/>
    <w:uiPriority w:val="49"/>
    <w:rsid w:val="008530FE"/>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rsid w:val="008530FE"/>
    <w:pPr>
      <w:tabs>
        <w:tab w:val="center" w:pos="4536"/>
        <w:tab w:val="right" w:pos="9072"/>
      </w:tabs>
    </w:pPr>
  </w:style>
  <w:style w:type="character" w:customStyle="1" w:styleId="stbilgiChar">
    <w:name w:val="Üstbilgi Char"/>
    <w:basedOn w:val="VarsaylanParagrafYazTipi"/>
    <w:link w:val="stbilgi"/>
    <w:rsid w:val="008530FE"/>
    <w:rPr>
      <w:rFonts w:ascii="Times New Roman" w:eastAsia="Times New Roman" w:hAnsi="Times New Roman" w:cs="Times New Roman"/>
      <w:sz w:val="24"/>
      <w:szCs w:val="24"/>
      <w:lang w:eastAsia="tr-TR"/>
    </w:rPr>
  </w:style>
  <w:style w:type="character" w:styleId="Kpr">
    <w:name w:val="Hyperlink"/>
    <w:rsid w:val="008530FE"/>
    <w:rPr>
      <w:strike w:val="0"/>
      <w:dstrike w:val="0"/>
      <w:color w:val="1573A6"/>
      <w:u w:val="none"/>
      <w:effect w:val="none"/>
    </w:rPr>
  </w:style>
  <w:style w:type="paragraph" w:styleId="ListeParagraf">
    <w:name w:val="List Paragraph"/>
    <w:basedOn w:val="Normal"/>
    <w:uiPriority w:val="34"/>
    <w:qFormat/>
    <w:rsid w:val="008530FE"/>
    <w:pPr>
      <w:ind w:left="720"/>
      <w:contextualSpacing/>
    </w:pPr>
  </w:style>
  <w:style w:type="paragraph" w:styleId="BalonMetni">
    <w:name w:val="Balloon Text"/>
    <w:basedOn w:val="Normal"/>
    <w:link w:val="BalonMetniChar"/>
    <w:uiPriority w:val="99"/>
    <w:semiHidden/>
    <w:unhideWhenUsed/>
    <w:rsid w:val="008530FE"/>
    <w:rPr>
      <w:rFonts w:ascii="Tahoma" w:hAnsi="Tahoma" w:cs="Tahoma"/>
      <w:sz w:val="16"/>
      <w:szCs w:val="16"/>
    </w:rPr>
  </w:style>
  <w:style w:type="character" w:customStyle="1" w:styleId="BalonMetniChar">
    <w:name w:val="Balon Metni Char"/>
    <w:basedOn w:val="VarsaylanParagrafYazTipi"/>
    <w:link w:val="BalonMetni"/>
    <w:uiPriority w:val="99"/>
    <w:semiHidden/>
    <w:rsid w:val="008530FE"/>
    <w:rPr>
      <w:rFonts w:ascii="Tahoma" w:eastAsia="Times New Roman" w:hAnsi="Tahoma" w:cs="Tahoma"/>
      <w:sz w:val="16"/>
      <w:szCs w:val="16"/>
      <w:lang w:eastAsia="tr-TR"/>
    </w:rPr>
  </w:style>
  <w:style w:type="paragraph" w:styleId="NormalWeb">
    <w:name w:val="Normal (Web)"/>
    <w:basedOn w:val="Normal"/>
    <w:rsid w:val="008530FE"/>
    <w:pPr>
      <w:spacing w:before="100" w:beforeAutospacing="1" w:after="100" w:afterAutospacing="1"/>
    </w:pPr>
    <w:rPr>
      <w:color w:val="000000"/>
    </w:rPr>
  </w:style>
  <w:style w:type="character" w:styleId="Gl">
    <w:name w:val="Strong"/>
    <w:qFormat/>
    <w:rsid w:val="008530FE"/>
    <w:rPr>
      <w:b/>
      <w:bCs/>
      <w:color w:val="3333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GridTable4Accent1">
    <w:name w:val="Grid Table 4 Accent 1"/>
    <w:basedOn w:val="NormalTablo"/>
    <w:uiPriority w:val="49"/>
    <w:rsid w:val="008530FE"/>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rsid w:val="008530FE"/>
    <w:pPr>
      <w:tabs>
        <w:tab w:val="center" w:pos="4536"/>
        <w:tab w:val="right" w:pos="9072"/>
      </w:tabs>
    </w:pPr>
  </w:style>
  <w:style w:type="character" w:customStyle="1" w:styleId="stbilgiChar">
    <w:name w:val="Üstbilgi Char"/>
    <w:basedOn w:val="VarsaylanParagrafYazTipi"/>
    <w:link w:val="stbilgi"/>
    <w:rsid w:val="008530FE"/>
    <w:rPr>
      <w:rFonts w:ascii="Times New Roman" w:eastAsia="Times New Roman" w:hAnsi="Times New Roman" w:cs="Times New Roman"/>
      <w:sz w:val="24"/>
      <w:szCs w:val="24"/>
      <w:lang w:eastAsia="tr-TR"/>
    </w:rPr>
  </w:style>
  <w:style w:type="character" w:styleId="Kpr">
    <w:name w:val="Hyperlink"/>
    <w:rsid w:val="008530FE"/>
    <w:rPr>
      <w:strike w:val="0"/>
      <w:dstrike w:val="0"/>
      <w:color w:val="1573A6"/>
      <w:u w:val="none"/>
      <w:effect w:val="none"/>
    </w:rPr>
  </w:style>
  <w:style w:type="paragraph" w:styleId="ListeParagraf">
    <w:name w:val="List Paragraph"/>
    <w:basedOn w:val="Normal"/>
    <w:uiPriority w:val="34"/>
    <w:qFormat/>
    <w:rsid w:val="008530FE"/>
    <w:pPr>
      <w:ind w:left="720"/>
      <w:contextualSpacing/>
    </w:pPr>
  </w:style>
  <w:style w:type="paragraph" w:styleId="BalonMetni">
    <w:name w:val="Balloon Text"/>
    <w:basedOn w:val="Normal"/>
    <w:link w:val="BalonMetniChar"/>
    <w:uiPriority w:val="99"/>
    <w:semiHidden/>
    <w:unhideWhenUsed/>
    <w:rsid w:val="008530FE"/>
    <w:rPr>
      <w:rFonts w:ascii="Tahoma" w:hAnsi="Tahoma" w:cs="Tahoma"/>
      <w:sz w:val="16"/>
      <w:szCs w:val="16"/>
    </w:rPr>
  </w:style>
  <w:style w:type="character" w:customStyle="1" w:styleId="BalonMetniChar">
    <w:name w:val="Balon Metni Char"/>
    <w:basedOn w:val="VarsaylanParagrafYazTipi"/>
    <w:link w:val="BalonMetni"/>
    <w:uiPriority w:val="99"/>
    <w:semiHidden/>
    <w:rsid w:val="008530FE"/>
    <w:rPr>
      <w:rFonts w:ascii="Tahoma" w:eastAsia="Times New Roman" w:hAnsi="Tahoma" w:cs="Tahoma"/>
      <w:sz w:val="16"/>
      <w:szCs w:val="16"/>
      <w:lang w:eastAsia="tr-TR"/>
    </w:rPr>
  </w:style>
  <w:style w:type="paragraph" w:styleId="NormalWeb">
    <w:name w:val="Normal (Web)"/>
    <w:basedOn w:val="Normal"/>
    <w:rsid w:val="008530FE"/>
    <w:pPr>
      <w:spacing w:before="100" w:beforeAutospacing="1" w:after="100" w:afterAutospacing="1"/>
    </w:pPr>
    <w:rPr>
      <w:color w:val="000000"/>
    </w:rPr>
  </w:style>
  <w:style w:type="character" w:styleId="Gl">
    <w:name w:val="Strong"/>
    <w:qFormat/>
    <w:rsid w:val="008530FE"/>
    <w:rPr>
      <w:b/>
      <w:b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su.u.e@cag.edu.tr" TargetMode="External"/><Relationship Id="rId13" Type="http://schemas.openxmlformats.org/officeDocument/2006/relationships/hyperlink" Target="http://www.imf.org"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to.int" TargetMode="Externa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www.wto.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org" TargetMode="External"/><Relationship Id="rId5" Type="http://schemas.openxmlformats.org/officeDocument/2006/relationships/webSettings" Target="webSettings.xml"/><Relationship Id="rId15" Type="http://schemas.openxmlformats.org/officeDocument/2006/relationships/hyperlink" Target="http://web.worldbank.org/WBSITE/EXTERNAL/EXTABOUTUS/PARTNERS/WBEU/0,,contentMDK:20270314~menuPK:647978~pagePK:64137114~piPK:64136911~theSitePK:380823,00.html" TargetMode="External"/><Relationship Id="rId10" Type="http://schemas.openxmlformats.org/officeDocument/2006/relationships/hyperlink" Target="http://www.unitn.it/en/drsis/11847/manuela-moschell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azon.com/Marc-Williams/e/B001KIISG4/ref=dp_byline_cont_book_1" TargetMode="External"/><Relationship Id="rId14" Type="http://schemas.openxmlformats.org/officeDocument/2006/relationships/hyperlink" Target="http://www.worldban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00">
                <a:latin typeface="Arial" panose="020B0604020202020204" pitchFamily="34" charset="0"/>
                <a:cs typeface="Arial" panose="020B0604020202020204" pitchFamily="34" charset="0"/>
              </a:rPr>
              <a:t>2024-2025</a:t>
            </a:r>
            <a:r>
              <a:rPr lang="tr-TR" sz="1000" baseline="0">
                <a:latin typeface="Arial" panose="020B0604020202020204" pitchFamily="34" charset="0"/>
                <a:cs typeface="Arial" panose="020B0604020202020204" pitchFamily="34" charset="0"/>
              </a:rPr>
              <a:t> Bahar Dönemi</a:t>
            </a:r>
            <a:endParaRPr lang="tr-TR" sz="100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tr-TR" sz="1000">
                <a:latin typeface="Arial" panose="020B0604020202020204" pitchFamily="34" charset="0"/>
                <a:cs typeface="Arial" panose="020B0604020202020204" pitchFamily="34" charset="0"/>
              </a:rPr>
              <a:t>IRE228 </a:t>
            </a:r>
            <a:r>
              <a:rPr lang="tr-TR" sz="1000" b="0" i="0" u="none" strike="noStrike" baseline="0">
                <a:effectLst/>
              </a:rPr>
              <a:t>Uluslararası Ekonomik Örgütler</a:t>
            </a:r>
            <a:endParaRPr lang="en-US" sz="1000">
              <a:latin typeface="Arial" panose="020B0604020202020204" pitchFamily="34" charset="0"/>
              <a:cs typeface="Arial" panose="020B0604020202020204" pitchFamily="34" charset="0"/>
            </a:endParaRPr>
          </a:p>
        </c:rich>
      </c:tx>
      <c:layout>
        <c:manualLayout>
          <c:xMode val="edge"/>
          <c:yMode val="edge"/>
          <c:x val="0.17867590454195534"/>
          <c:y val="3.3081780619006788E-2"/>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trendline>
            <c:trendlineType val="poly"/>
            <c:order val="2"/>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3</c:v>
                </c:pt>
                <c:pt idx="2">
                  <c:v>5</c:v>
                </c:pt>
                <c:pt idx="3">
                  <c:v>23</c:v>
                </c:pt>
                <c:pt idx="4">
                  <c:v>15</c:v>
                </c:pt>
                <c:pt idx="5">
                  <c:v>4</c:v>
                </c:pt>
                <c:pt idx="6">
                  <c:v>4</c:v>
                </c:pt>
                <c:pt idx="7">
                  <c:v>0</c:v>
                </c:pt>
                <c:pt idx="8">
                  <c:v>0</c:v>
                </c:pt>
                <c:pt idx="9">
                  <c:v>3</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57931264"/>
        <c:axId val="240269504"/>
      </c:barChart>
      <c:catAx>
        <c:axId val="25793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0269504"/>
        <c:crosses val="autoZero"/>
        <c:auto val="1"/>
        <c:lblAlgn val="ctr"/>
        <c:lblOffset val="100"/>
        <c:noMultiLvlLbl val="0"/>
      </c:catAx>
      <c:valAx>
        <c:axId val="240269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79312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1028</Words>
  <Characters>5861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 Unver Erbas</dc:creator>
  <cp:lastModifiedBy>Cansu Unver Erbas</cp:lastModifiedBy>
  <cp:revision>2</cp:revision>
  <dcterms:created xsi:type="dcterms:W3CDTF">2025-10-20T11:16:00Z</dcterms:created>
  <dcterms:modified xsi:type="dcterms:W3CDTF">2026-02-16T08:44:00Z</dcterms:modified>
</cp:coreProperties>
</file>