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7B208052" w:rsidR="005A2B8A" w:rsidRPr="007625C6" w:rsidRDefault="00A76415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SOSYAL BİLİMLER ENSTİTÜSÜ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2AAAE556" w:rsidR="00681162" w:rsidRPr="003537D4" w:rsidRDefault="00DB483B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LAW 5</w:t>
            </w:r>
            <w:r w:rsidR="00400EC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027510EE" w:rsidR="00681162" w:rsidRPr="003537D4" w:rsidRDefault="00B53182" w:rsidP="00B53182">
            <w:pPr>
              <w:rPr>
                <w:rFonts w:ascii="Arial" w:hAnsi="Arial" w:cs="Arial"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Uluslararası Hukuk Bağlamında Ceza Muhakemesi Evreleri ve Yetkili Makam ve Merciler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04964F99" w:rsidR="00681162" w:rsidRPr="003537D4" w:rsidRDefault="00F641E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6AA45C08" w:rsidR="00681162" w:rsidRPr="003537D4" w:rsidRDefault="00B53182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069B01AD" w:rsidR="00681162" w:rsidRPr="003537D4" w:rsidRDefault="00DB483B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1C992603" w:rsidR="00681162" w:rsidRPr="007625C6" w:rsidRDefault="00DB483B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3C95233E" w:rsidR="00681162" w:rsidRPr="003537D4" w:rsidRDefault="00F641E6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DD6CCA2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83B">
              <w:rPr>
                <w:rFonts w:ascii="Arial" w:hAnsi="Arial" w:cs="Arial"/>
                <w:sz w:val="20"/>
                <w:szCs w:val="20"/>
              </w:rPr>
              <w:t xml:space="preserve">Zorunlu / 1. Yıl </w:t>
            </w:r>
            <w:r w:rsidR="00430803">
              <w:rPr>
                <w:rFonts w:ascii="Arial" w:hAnsi="Arial" w:cs="Arial"/>
                <w:sz w:val="20"/>
                <w:szCs w:val="20"/>
              </w:rPr>
              <w:t>/ Lisansüstü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E6A8D55" w:rsidR="00F96934" w:rsidRPr="003537D4" w:rsidRDefault="00F641E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Prof. Dr. M. Tevfik ODMAN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109CBC3D" w:rsidR="00F96934" w:rsidRPr="003537D4" w:rsidRDefault="00A76415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2FB65A0" w:rsidR="00F96934" w:rsidRPr="003537D4" w:rsidRDefault="00F641E6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Randevuyla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B52ACE6" w:rsidR="00F96934" w:rsidRPr="003537D4" w:rsidRDefault="00F641E6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mustafatevfikodman@gmail.com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67EE5089" w:rsidR="00F96934" w:rsidRPr="003537D4" w:rsidRDefault="00F641E6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Prof. Dr. M. Tevfik ODMAN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B53182" w:rsidRPr="00B53182" w14:paraId="09B246EF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B53182" w:rsidRPr="007625C6" w:rsidRDefault="00B53182" w:rsidP="00B5318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B53182" w:rsidRPr="00B53182" w:rsidRDefault="00B53182" w:rsidP="00B531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7239649C" w:rsidR="00B53182" w:rsidRPr="00A90913" w:rsidRDefault="00B53182" w:rsidP="00B531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90913">
              <w:rPr>
                <w:rFonts w:ascii="Arial" w:hAnsi="Arial" w:cs="Arial"/>
                <w:bCs/>
                <w:sz w:val="20"/>
                <w:szCs w:val="20"/>
              </w:rPr>
              <w:t>Avrupa İnsan Hakları Sözleşmesi’nin adil yargılanma ilkesi çerçevesinde ceza muhakemesi hukukuna ilişkin usul işlemlerini analiz eder, bu işlemlerin uluslararası hukuk standartlarına uygunluğunu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11C7A771" w:rsidR="00B53182" w:rsidRPr="00B53182" w:rsidRDefault="00B53182" w:rsidP="00B531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2,4,5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49E55707" w:rsidR="00B53182" w:rsidRPr="007625C6" w:rsidRDefault="00B53182" w:rsidP="00B5318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B53182" w:rsidRPr="00B53182" w14:paraId="2914C0F8" w14:textId="77777777" w:rsidTr="0053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B53182" w:rsidRPr="007625C6" w:rsidRDefault="00B53182" w:rsidP="00B5318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B53182" w:rsidRPr="00B53182" w:rsidRDefault="00B53182" w:rsidP="00B531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759130D5" w:rsidR="00B53182" w:rsidRPr="00A90913" w:rsidRDefault="00B53182" w:rsidP="00B531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90913">
              <w:rPr>
                <w:rFonts w:ascii="Arial" w:hAnsi="Arial" w:cs="Arial"/>
                <w:bCs/>
                <w:sz w:val="20"/>
                <w:szCs w:val="20"/>
              </w:rPr>
              <w:t>Ceza muhakemesi sürecinde yer alan iddia, savunma ve yargılama makamlarının görev, yetki ve sorumluluklarını açıklar; farklı aşamalarda bu aktörlerin rollerini örnek davalar üzerinden karşılaştırır.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1507F0A9" w:rsidR="00B53182" w:rsidRPr="00B53182" w:rsidRDefault="00B53182" w:rsidP="00B531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1,2,5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7E487949" w:rsidR="00B53182" w:rsidRPr="007625C6" w:rsidRDefault="00B53182" w:rsidP="00B5318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B53182" w:rsidRPr="00B53182" w14:paraId="6B4B5D9D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B53182" w:rsidRPr="007625C6" w:rsidRDefault="00B53182" w:rsidP="00B5318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B53182" w:rsidRPr="00B53182" w:rsidRDefault="00B53182" w:rsidP="00B531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1EBD761F" w:rsidR="00B53182" w:rsidRPr="00A90913" w:rsidRDefault="00B53182" w:rsidP="00B5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90913">
              <w:rPr>
                <w:rFonts w:ascii="Arial" w:hAnsi="Arial" w:cs="Arial"/>
                <w:bCs/>
                <w:sz w:val="20"/>
                <w:szCs w:val="20"/>
              </w:rPr>
              <w:t>Ceza davalarının soruşturma ve kovuşturma evrelerine ilişkin usul hatalarını tespit eder ve adil yargılanma hakkının ihlal edilip edilmediğini belirler.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2F904541" w:rsidR="00B53182" w:rsidRPr="00B53182" w:rsidRDefault="00B53182" w:rsidP="00B531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2,4,5,6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D61EC3E" w:rsidR="00B53182" w:rsidRPr="007625C6" w:rsidRDefault="00B53182" w:rsidP="00B5318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B53182" w:rsidRPr="00B53182" w14:paraId="61F9DB88" w14:textId="77777777" w:rsidTr="005318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B53182" w:rsidRPr="007625C6" w:rsidRDefault="00B53182" w:rsidP="00B5318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B53182" w:rsidRPr="00B53182" w:rsidRDefault="00B53182" w:rsidP="00B531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41F0CE1A" w:rsidR="00B53182" w:rsidRPr="00A90913" w:rsidRDefault="00B53182" w:rsidP="00B531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90913">
              <w:rPr>
                <w:rFonts w:ascii="Arial" w:hAnsi="Arial" w:cs="Arial"/>
                <w:bCs/>
                <w:sz w:val="20"/>
                <w:szCs w:val="20"/>
              </w:rPr>
              <w:t>Avrupa İnsan Hakları Mahkemesi’nin adil yargılanma hakkına ilişkin kararlarını yorumlar, bu kararların Türk ceza yargılamasına etkilerini tartışır.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3E19E20E" w:rsidR="00B53182" w:rsidRPr="00B53182" w:rsidRDefault="00B53182" w:rsidP="00B531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3,4,5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0B0D0A0" w:rsidR="00B53182" w:rsidRPr="007625C6" w:rsidRDefault="00B53182" w:rsidP="00B5318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B53182" w:rsidRPr="00B53182" w14:paraId="1842EBF9" w14:textId="77777777" w:rsidTr="0053188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B53182" w:rsidRPr="007625C6" w:rsidRDefault="00B53182" w:rsidP="00B5318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B53182" w:rsidRPr="00B53182" w:rsidRDefault="00B53182" w:rsidP="00B531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04E358C5" w:rsidR="00B53182" w:rsidRPr="00A90913" w:rsidRDefault="00B53182" w:rsidP="00B5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A90913">
              <w:rPr>
                <w:rFonts w:ascii="Arial" w:hAnsi="Arial" w:cs="Arial"/>
                <w:bCs/>
                <w:sz w:val="20"/>
                <w:szCs w:val="20"/>
              </w:rPr>
              <w:t>Örnek dava veya senaryolarda, usule ilişkin eksiklikleri hukuki gerekçelerle açıklar, çözüm önerileri geliştirir ve bunları yazılı rapor veya sunumla ifade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325B19D2" w:rsidR="00B53182" w:rsidRPr="00B53182" w:rsidRDefault="00B53182" w:rsidP="00B531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2,3,6,8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4A407C9D" w:rsidR="00B53182" w:rsidRPr="007625C6" w:rsidRDefault="00B53182" w:rsidP="00B5318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1B5C97" w:rsidRPr="00B53182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B53182" w:rsidRDefault="001B5C97" w:rsidP="003A0C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42A0A7EE" w:rsidR="001B5C97" w:rsidRPr="00A90913" w:rsidRDefault="00A90913" w:rsidP="001B5C97">
            <w:pPr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</w:pPr>
            <w:r w:rsidRPr="00A90913"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  <w:t>Ceza Muhakemesi Hukukunun soruşturma ve kovuşturma evrelerinin temel ilkelerini kavradıkları ve usul işlemlerinin ulusal ve uluslararası düzeyde uygulamayı ve bu bilimin gelişmesini inceler ve sağlar.</w:t>
            </w:r>
          </w:p>
        </w:tc>
      </w:tr>
      <w:tr w:rsidR="003360EF" w:rsidRPr="00B53182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B53182" w:rsidRDefault="003360EF" w:rsidP="001B5C9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Ders İçerikleri:</w:t>
            </w:r>
            <w:r w:rsidR="00A566C4" w:rsidRPr="00B5318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(Haftalık Ders Planı)</w:t>
            </w:r>
          </w:p>
        </w:tc>
      </w:tr>
      <w:tr w:rsidR="003360EF" w:rsidRPr="00B53182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B53182" w:rsidRDefault="003360EF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B53182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B53182" w:rsidRDefault="00A566C4" w:rsidP="00466279">
            <w:pPr>
              <w:ind w:left="-288" w:firstLine="288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Öğretim Yöntem ve Teknikleri</w:t>
            </w:r>
          </w:p>
        </w:tc>
      </w:tr>
      <w:tr w:rsidR="00B53182" w:rsidRPr="00B53182" w14:paraId="68B046AB" w14:textId="77777777" w:rsidTr="002642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2A4227DD" w14:textId="0C770E42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6FE2F1E9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Uluslararası Hukuk Bağlamında Ceza muhakemesi evreleri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4A62691E" w:rsidR="00B53182" w:rsidRPr="00B53182" w:rsidRDefault="00B53182" w:rsidP="00B5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 xml:space="preserve">Ders kitabı Bölüm 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67B75FB2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Avrupa İnsan Hakları Sözleşmesi ve Avrupa İnsan Hakları Mahkemesi ile Yargıtay Kararları üzerinden tartışma</w:t>
            </w:r>
          </w:p>
        </w:tc>
      </w:tr>
      <w:tr w:rsidR="00B53182" w:rsidRPr="00B53182" w14:paraId="199189EF" w14:textId="77777777" w:rsidTr="00264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D940AF3" w14:textId="08E0DB81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143F17C4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Soruşturma evresi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5E41640B" w:rsidR="00B53182" w:rsidRPr="00B53182" w:rsidRDefault="00B53182" w:rsidP="00B531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7EB51986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37C8367A" w14:textId="77777777" w:rsidTr="002642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F6548EC" w14:textId="3803FB80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8056EA5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C. Savcılığı Kuruluş ve görevleri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4FD9C443" w:rsidR="00B53182" w:rsidRPr="00B53182" w:rsidRDefault="00B53182" w:rsidP="00B5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0D2A8008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5E0425D8" w14:textId="77777777" w:rsidTr="00264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6DEC8DB" w14:textId="368C4AE1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7D8A7268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 xml:space="preserve">Sulh Ceza Hakimliği kuruluş ve görevleri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05C198A1" w:rsidR="00B53182" w:rsidRPr="00B53182" w:rsidRDefault="00B53182" w:rsidP="00B531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494232B9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572AE7FF" w14:textId="77777777" w:rsidTr="002642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602CB1FF" w14:textId="2E2B61EF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6E522A8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 xml:space="preserve">Resmi Kolluk türleri ve görevleri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63116C93" w:rsidR="00B53182" w:rsidRPr="00B53182" w:rsidRDefault="00B53182" w:rsidP="00B5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5DB9E362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40B18F66" w14:textId="77777777" w:rsidTr="00264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413084A" w14:textId="3DC7A0A6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563F3818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Soruşturma evresinde alınan kararlar ve nitelikleri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0C3F2A6B" w:rsidR="00B53182" w:rsidRPr="00B53182" w:rsidRDefault="00B53182" w:rsidP="00B531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4FBB9A9B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Yansılı düz anlatım ve Yargıtay Kararları üzerinden tartışma</w:t>
            </w:r>
          </w:p>
        </w:tc>
      </w:tr>
      <w:tr w:rsidR="00B53182" w:rsidRPr="00B53182" w14:paraId="1843248B" w14:textId="77777777" w:rsidTr="002642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6D70DF3" w14:textId="526BB9C1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70FBFD5D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7343D43F" w:rsidR="00B53182" w:rsidRPr="00B53182" w:rsidRDefault="00B53182" w:rsidP="00B5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02649757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 </w:t>
            </w:r>
          </w:p>
        </w:tc>
      </w:tr>
      <w:tr w:rsidR="00B53182" w:rsidRPr="00B53182" w14:paraId="6ABE12D6" w14:textId="77777777" w:rsidTr="00264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2DDB1ED" w14:textId="11A29E2E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22C00CFE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Kovuşturma evresi ve Yargılama makamları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0C684C75" w:rsidR="00B53182" w:rsidRPr="00B53182" w:rsidRDefault="00B53182" w:rsidP="00B531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66EE9B06" w14:textId="6628B03F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291CDCDD" w14:textId="77777777" w:rsidTr="002642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8E59DE5" w14:textId="554193A6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1B06FBDB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Mahkemelerin kuruluş ve görevleri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604518C5" w:rsidR="00B53182" w:rsidRPr="00B53182" w:rsidRDefault="00B53182" w:rsidP="00B5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B47C99" w14:textId="4572F85E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5A0BEE33" w14:textId="77777777" w:rsidTr="00264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5351D79C" w14:textId="61936072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73BE62FC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Asliye Ceza Mahkemesi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1255E104" w:rsidR="00B53182" w:rsidRPr="00B53182" w:rsidRDefault="00B53182" w:rsidP="00B531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174A396F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1D8B54E9" w14:textId="77777777" w:rsidTr="002642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6BE0142" w14:textId="6BDB8B7F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DC42A9F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Ağır Ceza Mahkemesi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7C6BCF52" w:rsidR="00B53182" w:rsidRPr="00B53182" w:rsidRDefault="00B53182" w:rsidP="00B5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6A66B3D6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5E2DD858" w14:textId="77777777" w:rsidTr="00264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5452BF1" w14:textId="11C95127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3B6CAC11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Kovuşturma aşamaları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7193F40D" w:rsidR="00B53182" w:rsidRPr="00B53182" w:rsidRDefault="00B53182" w:rsidP="00B531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1ABF2085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1251BFA0" w14:textId="77777777" w:rsidTr="002642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FD197EA" w14:textId="4C9E0C40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0FDCF4F5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Hüküm ve çeşitleri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71A23F89" w:rsidR="00B53182" w:rsidRPr="00B53182" w:rsidRDefault="00B53182" w:rsidP="00B5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 xml:space="preserve">Ders kitabı Bölüm 3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701A5D9A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3D5181E7" w14:textId="77777777" w:rsidTr="00264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311EE9" w14:textId="31620277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2169170D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Kanun yolları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194ED342" w:rsidR="00B53182" w:rsidRPr="00B53182" w:rsidRDefault="00B53182" w:rsidP="00B531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Ders kitabı Bölüm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4D057BAE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Düz anlatım ve Yargıtay Kararları üzerinden tartışma</w:t>
            </w:r>
          </w:p>
        </w:tc>
      </w:tr>
      <w:tr w:rsidR="00B53182" w:rsidRPr="00B53182" w14:paraId="50D506D0" w14:textId="77777777" w:rsidTr="002642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7AF156B4" w14:textId="094120C0" w:rsidR="00B53182" w:rsidRPr="00B53182" w:rsidRDefault="00B53182" w:rsidP="00B53182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53182">
              <w:rPr>
                <w:rFonts w:ascii="Arial" w:hAnsi="Arial" w:cs="Arial"/>
                <w:iCs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5B9C23B2" w:rsidR="00B53182" w:rsidRPr="00B53182" w:rsidRDefault="00B53182" w:rsidP="00B5318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28BF992A" w:rsidR="00B53182" w:rsidRPr="00B53182" w:rsidRDefault="00B53182" w:rsidP="00B531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53182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5E7A6A32" w:rsidR="00B53182" w:rsidRPr="00B53182" w:rsidRDefault="00B53182" w:rsidP="00B5318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53182">
              <w:rPr>
                <w:rFonts w:ascii="Arial" w:hAnsi="Arial" w:cs="Arial"/>
                <w:b w:val="0"/>
                <w:sz w:val="20"/>
                <w:szCs w:val="20"/>
              </w:rPr>
              <w:t> </w:t>
            </w:r>
          </w:p>
        </w:tc>
      </w:tr>
      <w:tr w:rsidR="003360EF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77777777" w:rsidR="003360EF" w:rsidRPr="00466279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360EF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77777777" w:rsidR="003360EF" w:rsidRPr="00466279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360EF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2F2FF15" w:rsidR="003360EF" w:rsidRPr="00466279" w:rsidRDefault="00A9539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3C59335A" w:rsidR="003360EF" w:rsidRPr="00466279" w:rsidRDefault="00A9539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4513DD16" w:rsidR="003360EF" w:rsidRPr="00466279" w:rsidRDefault="00A9539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D8C2719" w:rsidR="003360EF" w:rsidRPr="00466279" w:rsidRDefault="00A953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29893E55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9539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37629353" w:rsidR="003360EF" w:rsidRPr="007625C6" w:rsidRDefault="00C6554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541BE54D" w:rsidR="003360EF" w:rsidRPr="007625C6" w:rsidRDefault="00C655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A47EB1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</w:tr>
      <w:tr w:rsidR="003360EF" w:rsidRPr="007625C6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2BE84CCD" w:rsidR="003360EF" w:rsidRPr="007625C6" w:rsidRDefault="00A9539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9D70DB9" w:rsidR="003360EF" w:rsidRPr="007625C6" w:rsidRDefault="00A953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10D6C889" w:rsidR="003360EF" w:rsidRPr="007625C6" w:rsidRDefault="00A9539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  <w:r w:rsidR="00A47EB1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</w:tr>
      <w:tr w:rsidR="003360EF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4D35AF5" w:rsidR="003360EF" w:rsidRPr="007625C6" w:rsidRDefault="00A9539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6FAFF117" w:rsidR="003360EF" w:rsidRPr="007625C6" w:rsidRDefault="00B5318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3022A716" w:rsidR="003360EF" w:rsidRPr="007625C6" w:rsidRDefault="00B5318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70</w:t>
            </w:r>
          </w:p>
        </w:tc>
      </w:tr>
      <w:tr w:rsidR="003360EF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6B55587F" w:rsidR="003360EF" w:rsidRPr="007625C6" w:rsidRDefault="00A9539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5B0CD844" w:rsidR="003360EF" w:rsidRPr="007625C6" w:rsidRDefault="00B5318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6EEAA0EC" w:rsidR="003360EF" w:rsidRPr="007625C6" w:rsidRDefault="004B17E7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  <w:r w:rsidR="00B5318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8F50B22" w:rsidR="00EC693D" w:rsidRPr="007625C6" w:rsidRDefault="00A9539D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  <w:r w:rsidR="00B531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29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BD411DE" w:rsidR="00EC693D" w:rsidRPr="007625C6" w:rsidRDefault="00A9539D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B53182">
              <w:rPr>
                <w:rFonts w:ascii="Arial" w:hAnsi="Arial" w:cs="Arial"/>
                <w:b w:val="0"/>
                <w:sz w:val="20"/>
                <w:szCs w:val="20"/>
              </w:rPr>
              <w:t>29</w:t>
            </w:r>
            <w:r w:rsidR="004B17E7">
              <w:rPr>
                <w:rFonts w:ascii="Arial" w:hAnsi="Arial" w:cs="Arial"/>
                <w:b w:val="0"/>
                <w:sz w:val="20"/>
                <w:szCs w:val="20"/>
              </w:rPr>
              <w:t>/30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5161F288" w:rsidR="00EC693D" w:rsidRPr="007625C6" w:rsidRDefault="00B53182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8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5410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</w:tblGrid>
      <w:tr w:rsidR="00430803" w:rsidRPr="007625C6" w14:paraId="29B247DF" w14:textId="79DA304B" w:rsidTr="00430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430803" w:rsidRPr="003237AD" w:rsidRDefault="00430803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lastRenderedPageBreak/>
              <w:drawing>
                <wp:inline distT="0" distB="0" distL="0" distR="0" wp14:anchorId="1885371C" wp14:editId="3AB5A638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CB74D" w14:textId="77777777" w:rsidR="00891488" w:rsidRDefault="00891488" w:rsidP="0034027E">
      <w:r>
        <w:separator/>
      </w:r>
    </w:p>
  </w:endnote>
  <w:endnote w:type="continuationSeparator" w:id="0">
    <w:p w14:paraId="1A115587" w14:textId="77777777" w:rsidR="00891488" w:rsidRDefault="00891488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4B29E" w14:textId="77777777" w:rsidR="00891488" w:rsidRDefault="00891488" w:rsidP="0034027E">
      <w:r>
        <w:separator/>
      </w:r>
    </w:p>
  </w:footnote>
  <w:footnote w:type="continuationSeparator" w:id="0">
    <w:p w14:paraId="4BFDD47A" w14:textId="77777777" w:rsidR="00891488" w:rsidRDefault="00891488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0023"/>
    <w:multiLevelType w:val="multilevel"/>
    <w:tmpl w:val="2058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23484E"/>
    <w:multiLevelType w:val="multilevel"/>
    <w:tmpl w:val="2058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165415">
    <w:abstractNumId w:val="1"/>
  </w:num>
  <w:num w:numId="2" w16cid:durableId="173103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55AB6"/>
    <w:rsid w:val="00085AD5"/>
    <w:rsid w:val="00090AED"/>
    <w:rsid w:val="000A4453"/>
    <w:rsid w:val="000D384E"/>
    <w:rsid w:val="000F34D6"/>
    <w:rsid w:val="00102701"/>
    <w:rsid w:val="001101A9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5744B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00ECC"/>
    <w:rsid w:val="0042441A"/>
    <w:rsid w:val="00430803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17E7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96EAB"/>
    <w:rsid w:val="006A2DEE"/>
    <w:rsid w:val="006A6D82"/>
    <w:rsid w:val="007062CB"/>
    <w:rsid w:val="007152C2"/>
    <w:rsid w:val="00727DB3"/>
    <w:rsid w:val="007348AB"/>
    <w:rsid w:val="00735EC2"/>
    <w:rsid w:val="00736335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1488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758E"/>
    <w:rsid w:val="00A33F69"/>
    <w:rsid w:val="00A3554C"/>
    <w:rsid w:val="00A47EB1"/>
    <w:rsid w:val="00A566C4"/>
    <w:rsid w:val="00A711BC"/>
    <w:rsid w:val="00A7625D"/>
    <w:rsid w:val="00A76415"/>
    <w:rsid w:val="00A8032C"/>
    <w:rsid w:val="00A8173B"/>
    <w:rsid w:val="00A90913"/>
    <w:rsid w:val="00A9539D"/>
    <w:rsid w:val="00B03B19"/>
    <w:rsid w:val="00B06EC6"/>
    <w:rsid w:val="00B41C3E"/>
    <w:rsid w:val="00B53182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65546"/>
    <w:rsid w:val="00C70ACC"/>
    <w:rsid w:val="00C72C6D"/>
    <w:rsid w:val="00C7388D"/>
    <w:rsid w:val="00C76FE5"/>
    <w:rsid w:val="00C82460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B483B"/>
    <w:rsid w:val="00DC07E8"/>
    <w:rsid w:val="00DD0194"/>
    <w:rsid w:val="00E02DF5"/>
    <w:rsid w:val="00E0568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641E6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641E6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F64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0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100" b="0" i="0" u="none" strike="noStrike" baseline="0">
                <a:effectLst/>
              </a:rPr>
              <a:t>Uluslararası Hukuk Bağlamında Ceza Muhakemesi Evreleri ve Yetkili Makam ve Merciler </a:t>
            </a:r>
            <a:endParaRPr lang="en-US" sz="7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5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Microsoft Office User</cp:lastModifiedBy>
  <cp:revision>14</cp:revision>
  <dcterms:created xsi:type="dcterms:W3CDTF">2025-10-14T13:03:00Z</dcterms:created>
  <dcterms:modified xsi:type="dcterms:W3CDTF">2025-10-15T12:20:00Z</dcterms:modified>
</cp:coreProperties>
</file>