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35"/>
        <w:tblW w:w="1091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157"/>
        <w:gridCol w:w="381"/>
        <w:gridCol w:w="732"/>
        <w:gridCol w:w="23"/>
        <w:gridCol w:w="792"/>
        <w:gridCol w:w="255"/>
        <w:gridCol w:w="362"/>
        <w:gridCol w:w="728"/>
        <w:gridCol w:w="162"/>
        <w:gridCol w:w="729"/>
        <w:gridCol w:w="1385"/>
      </w:tblGrid>
      <w:tr w:rsidR="00F61C2F" w:rsidRPr="00A26D4B" w14:paraId="4FAFE2EB" w14:textId="77777777" w:rsidTr="00A26D4B">
        <w:trPr>
          <w:trHeight w:val="550"/>
        </w:trPr>
        <w:tc>
          <w:tcPr>
            <w:tcW w:w="1091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70976160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CAG UNIVERSITY</w:t>
            </w:r>
          </w:p>
          <w:p w14:paraId="7A7F8B3E" w14:textId="77777777" w:rsidR="00F61C2F" w:rsidRPr="00A26D4B" w:rsidRDefault="00F61C2F" w:rsidP="00A26D4B">
            <w:pPr>
              <w:tabs>
                <w:tab w:val="left" w:pos="1965"/>
                <w:tab w:val="center" w:pos="5350"/>
              </w:tabs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 SCIENCES</w:t>
            </w:r>
          </w:p>
          <w:p w14:paraId="0A0DD4F8" w14:textId="77777777" w:rsidR="00F61C2F" w:rsidRPr="00A26D4B" w:rsidRDefault="00F61C2F" w:rsidP="00B1231C">
            <w:pPr>
              <w:tabs>
                <w:tab w:val="left" w:pos="1965"/>
                <w:tab w:val="center" w:pos="5350"/>
              </w:tabs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Business Administration Master's Program</w:t>
            </w:r>
          </w:p>
        </w:tc>
      </w:tr>
      <w:tr w:rsidR="00F61C2F" w:rsidRPr="00A26D4B" w14:paraId="4743B57C" w14:textId="77777777" w:rsidTr="00A26D4B">
        <w:tc>
          <w:tcPr>
            <w:tcW w:w="1995" w:type="dxa"/>
            <w:gridSpan w:val="4"/>
            <w:tcBorders>
              <w:right w:val="nil"/>
            </w:tcBorders>
            <w:shd w:val="clear" w:color="auto" w:fill="D2EAF1"/>
          </w:tcPr>
          <w:p w14:paraId="29A12D62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4485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2756E48A" w14:textId="77777777" w:rsidR="00F61C2F" w:rsidRPr="00A26D4B" w:rsidRDefault="00F61C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14:paraId="4B8A571A" w14:textId="77777777" w:rsidR="00F61C2F" w:rsidRPr="00A26D4B" w:rsidRDefault="00F61C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D2EAF1"/>
          </w:tcPr>
          <w:p w14:paraId="153C598A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F61C2F" w14:paraId="0D30A7D5" w14:textId="77777777" w:rsidTr="00A26D4B"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</w:tcPr>
          <w:p w14:paraId="0B96324A" w14:textId="77777777" w:rsidR="00F61C2F" w:rsidRPr="00A26D4B" w:rsidRDefault="00F61C2F" w:rsidP="00721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 560 </w:t>
            </w:r>
          </w:p>
        </w:tc>
        <w:tc>
          <w:tcPr>
            <w:tcW w:w="4485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1C13E500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Research Methods and Publication Ethics</w:t>
            </w:r>
          </w:p>
        </w:tc>
        <w:tc>
          <w:tcPr>
            <w:tcW w:w="216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244F99B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14:paraId="6B288985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61C2F" w14:paraId="42C52F75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14:paraId="1EA35B3E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</w:t>
            </w:r>
          </w:p>
        </w:tc>
        <w:tc>
          <w:tcPr>
            <w:tcW w:w="7676" w:type="dxa"/>
            <w:gridSpan w:val="16"/>
            <w:tcBorders>
              <w:left w:val="nil"/>
            </w:tcBorders>
            <w:shd w:val="clear" w:color="auto" w:fill="D2EAF1"/>
          </w:tcPr>
          <w:p w14:paraId="7BF00A39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F61C2F" w:rsidRPr="00A26D4B" w14:paraId="4E755F0D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auto"/>
          </w:tcPr>
          <w:p w14:paraId="21BA73FF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0900C4F9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D9134EF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Learning Method </w:t>
            </w:r>
          </w:p>
        </w:tc>
        <w:tc>
          <w:tcPr>
            <w:tcW w:w="3621" w:type="dxa"/>
            <w:gridSpan w:val="6"/>
            <w:tcBorders>
              <w:left w:val="nil"/>
            </w:tcBorders>
            <w:shd w:val="clear" w:color="auto" w:fill="auto"/>
          </w:tcPr>
          <w:p w14:paraId="46A8A2AB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Face-to-face</w:t>
            </w:r>
          </w:p>
        </w:tc>
      </w:tr>
      <w:tr w:rsidR="00F61C2F" w:rsidRPr="00A26D4B" w14:paraId="2BF06D6A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14:paraId="07CC42E7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Type and Level</w:t>
            </w:r>
          </w:p>
        </w:tc>
        <w:tc>
          <w:tcPr>
            <w:tcW w:w="7676" w:type="dxa"/>
            <w:gridSpan w:val="16"/>
            <w:tcBorders>
              <w:left w:val="nil"/>
            </w:tcBorders>
            <w:shd w:val="clear" w:color="auto" w:fill="D2EAF1"/>
          </w:tcPr>
          <w:p w14:paraId="422F4ED7" w14:textId="77777777" w:rsidR="00F61C2F" w:rsidRPr="004F7728" w:rsidRDefault="00F61C2F" w:rsidP="004F7728"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Compulsory / Spring Semester</w:t>
            </w:r>
          </w:p>
        </w:tc>
      </w:tr>
      <w:tr w:rsidR="00F61C2F" w:rsidRPr="000633BD" w14:paraId="3C669A27" w14:textId="77777777" w:rsidTr="00A26D4B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14:paraId="41A25725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272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0BF605E7" w14:textId="77777777" w:rsidR="00F61C2F" w:rsidRPr="00A26D4B" w:rsidRDefault="00F61C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6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84D3220" w14:textId="77777777" w:rsidR="00F61C2F" w:rsidRPr="00A26D4B" w:rsidRDefault="00F61C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Class Hours</w:t>
            </w:r>
          </w:p>
        </w:tc>
        <w:tc>
          <w:tcPr>
            <w:tcW w:w="2137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4488F334" w14:textId="77777777" w:rsidR="00F61C2F" w:rsidRPr="00A26D4B" w:rsidRDefault="00F61C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Meeting Hours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14:paraId="54E6FC37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Communication</w:t>
            </w:r>
          </w:p>
        </w:tc>
      </w:tr>
      <w:tr w:rsidR="00F61C2F" w:rsidRPr="00A26D4B" w14:paraId="0E499978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14:paraId="4734B1A5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B8FDADC" w14:textId="77777777" w:rsidR="00F61C2F" w:rsidRPr="00A26D4B" w:rsidRDefault="00F61C2F" w:rsidP="00C038D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Prof..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Dr. Eda Yaşa ÖZELTÜRKAY</w:t>
            </w:r>
          </w:p>
        </w:tc>
        <w:tc>
          <w:tcPr>
            <w:tcW w:w="1653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8CC148B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Tuesday18.30 -21.30</w:t>
            </w:r>
          </w:p>
        </w:tc>
        <w:tc>
          <w:tcPr>
            <w:tcW w:w="2137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83D048A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Tuesday </w:t>
            </w:r>
          </w:p>
          <w:p w14:paraId="57E41F7D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14:00-16:00</w:t>
            </w: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14:paraId="6598D3E7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0000B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edayasa@cag.edu.tr</w:t>
              </w:r>
            </w:hyperlink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06286D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32D79446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14:paraId="38914917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Assistants</w:t>
            </w:r>
          </w:p>
        </w:tc>
        <w:tc>
          <w:tcPr>
            <w:tcW w:w="2720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8ADCF8C" w14:textId="77777777" w:rsidR="00F61C2F" w:rsidRPr="00492FA4" w:rsidRDefault="00F61C2F" w:rsidP="008E2F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Res.Asst</w:t>
            </w:r>
            <w:proofErr w:type="spellEnd"/>
            <w:r>
              <w:rPr>
                <w:rFonts w:ascii="Arial" w:hAnsi="Arial" w:cs="Arial"/>
              </w:rPr>
              <w:t xml:space="preserve">. Gizem Arı </w:t>
            </w:r>
          </w:p>
        </w:tc>
        <w:tc>
          <w:tcPr>
            <w:tcW w:w="1653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EFFFFAD" w14:textId="77777777" w:rsidR="00F61C2F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E009D8A" w14:textId="77777777" w:rsidR="00F61C2F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14:paraId="38A87D31" w14:textId="77777777" w:rsidR="00F61C2F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5208BF91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14:paraId="1360023F" w14:textId="77777777" w:rsidR="00F61C2F" w:rsidRPr="00A26D4B" w:rsidRDefault="00F61C2F" w:rsidP="00A26D4B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Objectives</w:t>
            </w:r>
          </w:p>
        </w:tc>
        <w:tc>
          <w:tcPr>
            <w:tcW w:w="8786" w:type="dxa"/>
            <w:gridSpan w:val="1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42E2EE" w14:textId="77777777" w:rsidR="00F61C2F" w:rsidRPr="00441954" w:rsidRDefault="00F61C2F" w:rsidP="00446CC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024DA">
              <w:rPr>
                <w:rFonts w:ascii="Arial" w:hAnsi="Arial" w:cs="Arial"/>
                <w:bCs/>
                <w:sz w:val="20"/>
                <w:szCs w:val="20"/>
              </w:rPr>
              <w:t>Literature finding, data collection, data evaluation, and report writing techniques required to conduct research on a particular topic are also among the topics to be emphasized.  To learn quantitative data analysis and interpretation techniques using a statistical software (SPSS).</w:t>
            </w:r>
          </w:p>
        </w:tc>
      </w:tr>
      <w:tr w:rsidR="00F61C2F" w14:paraId="3E37D2BA" w14:textId="77777777" w:rsidTr="00A26D4B">
        <w:tc>
          <w:tcPr>
            <w:tcW w:w="1281" w:type="dxa"/>
            <w:gridSpan w:val="2"/>
            <w:vMerge w:val="restart"/>
            <w:tcBorders>
              <w:right w:val="nil"/>
            </w:tcBorders>
            <w:shd w:val="clear" w:color="auto" w:fill="D2EAF1"/>
          </w:tcPr>
          <w:p w14:paraId="34AA083A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0A57C8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69521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240E65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918D3" w14:textId="77777777" w:rsidR="00F61C2F" w:rsidRPr="00A26D4B" w:rsidRDefault="00F61C2F" w:rsidP="00A26D4B">
            <w:pPr>
              <w:rPr>
                <w:b/>
                <w:bCs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693" w:type="dxa"/>
            <w:vMerge w:val="restart"/>
            <w:tcBorders>
              <w:left w:val="nil"/>
              <w:right w:val="nil"/>
            </w:tcBorders>
            <w:shd w:val="clear" w:color="auto" w:fill="D2EAF1"/>
          </w:tcPr>
          <w:p w14:paraId="414A3237" w14:textId="77777777" w:rsidR="00F61C2F" w:rsidRDefault="00F61C2F" w:rsidP="00A26D4B"/>
        </w:tc>
        <w:tc>
          <w:tcPr>
            <w:tcW w:w="5938" w:type="dxa"/>
            <w:gridSpan w:val="17"/>
            <w:vMerge w:val="restart"/>
            <w:tcBorders>
              <w:left w:val="nil"/>
              <w:right w:val="nil"/>
            </w:tcBorders>
            <w:shd w:val="clear" w:color="auto" w:fill="D2EAF1"/>
          </w:tcPr>
          <w:p w14:paraId="56754078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color w:val="000000"/>
                <w:sz w:val="20"/>
                <w:szCs w:val="20"/>
              </w:rPr>
              <w:t>Upon successful completion of the course, a student is expected to have the following skills:</w:t>
            </w:r>
          </w:p>
        </w:tc>
        <w:tc>
          <w:tcPr>
            <w:tcW w:w="3004" w:type="dxa"/>
            <w:gridSpan w:val="4"/>
            <w:tcBorders>
              <w:left w:val="nil"/>
            </w:tcBorders>
            <w:shd w:val="clear" w:color="auto" w:fill="D2EAF1"/>
          </w:tcPr>
          <w:p w14:paraId="6B372949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Relations</w:t>
            </w:r>
          </w:p>
        </w:tc>
      </w:tr>
      <w:tr w:rsidR="00F61C2F" w14:paraId="25CB1473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7E9BF120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D2EAF1"/>
          </w:tcPr>
          <w:p w14:paraId="3F7E445F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14:paraId="6A11D224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48B7A2EB" w14:textId="77777777" w:rsidR="00F61C2F" w:rsidRPr="00A26D4B" w:rsidRDefault="00F61C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Program Output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47F1E42B" w14:textId="77777777" w:rsidR="00F61C2F" w:rsidRPr="00A26D4B" w:rsidRDefault="00F61C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Net Impact</w:t>
            </w:r>
          </w:p>
        </w:tc>
      </w:tr>
      <w:tr w:rsidR="00F61C2F" w14:paraId="0E7BAE5D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7ADC368C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6D259098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5528FB3F" w14:textId="77777777" w:rsidR="00F61C2F" w:rsidRPr="00C038D5" w:rsidRDefault="00F61C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provide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them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with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knowledge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about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scientific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process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methods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203B8C9C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278E05A7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61C2F" w14:paraId="35437774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39DCDF55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69708689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1CE61AA0" w14:textId="77777777" w:rsidR="00F61C2F" w:rsidRPr="00C038D5" w:rsidRDefault="00F61C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develop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skills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analyzing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evaluating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scientific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42983255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63CFC849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F61C2F" w14:paraId="1AEF4DF0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784A7C4C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5C8F63AC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03EFA544" w14:textId="77777777" w:rsidR="00F61C2F" w:rsidRPr="00C038D5" w:rsidRDefault="00F61C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teach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basic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statistical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concepts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BA3C4C6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74C093B4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61C2F" w14:paraId="628B0055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698DB93E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7D085D2E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44EBAFDD" w14:textId="77777777" w:rsidR="00F61C2F" w:rsidRPr="00C038D5" w:rsidRDefault="00F61C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enable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them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learn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techniques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collecting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analyzing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evaluating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quantitative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  <w:proofErr w:type="gram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using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statistical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software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20C67865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79057CA0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F61C2F" w14:paraId="4C191D00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0998A09D" w14:textId="77777777" w:rsidR="00F61C2F" w:rsidRPr="00A26D4B" w:rsidRDefault="00F61C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3F565172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6D7F54E8" w14:textId="77777777" w:rsidR="00F61C2F" w:rsidRPr="00C038D5" w:rsidRDefault="00F61C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reinforce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knowledge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proposal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report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preparation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48E947F5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387A6FA0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61C2F" w:rsidRPr="00A26D4B" w14:paraId="420C7C59" w14:textId="77777777" w:rsidTr="00A26D4B">
        <w:tc>
          <w:tcPr>
            <w:tcW w:w="10916" w:type="dxa"/>
            <w:gridSpan w:val="24"/>
            <w:shd w:val="clear" w:color="auto" w:fill="D2EAF1"/>
          </w:tcPr>
          <w:p w14:paraId="7A7A5499" w14:textId="77777777" w:rsidR="00F61C2F" w:rsidRPr="00A26D4B" w:rsidRDefault="00F61C2F" w:rsidP="00CA5B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proofErr w:type="gramStart"/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will cover all stages of a marketing research, including data collection and analysis of a real research project. Various qualitative and quantitative methods, including data collection and interpretation, will be applied for a specific problem. Ethical issues that will arise during the research process will also be addressed. In addition, this course tries to develop students' critical thinking and problem-solving abilities.</w:t>
            </w:r>
          </w:p>
        </w:tc>
      </w:tr>
      <w:tr w:rsidR="00F61C2F" w:rsidRPr="00A26D4B" w14:paraId="705A9B45" w14:textId="77777777" w:rsidTr="00A26D4B">
        <w:tc>
          <w:tcPr>
            <w:tcW w:w="10916" w:type="dxa"/>
            <w:gridSpan w:val="24"/>
            <w:shd w:val="clear" w:color="auto" w:fill="auto"/>
          </w:tcPr>
          <w:p w14:paraId="740B4B74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Content:(Weekly Lesson Plan)</w:t>
            </w:r>
          </w:p>
        </w:tc>
      </w:tr>
      <w:tr w:rsidR="00F61C2F" w:rsidRPr="00A26D4B" w14:paraId="19C2C6FF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5F03A944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2A8171A4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2F1758C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443754F3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Teaching Method</w:t>
            </w:r>
          </w:p>
        </w:tc>
      </w:tr>
      <w:tr w:rsidR="00F61C2F" w:rsidRPr="00A26D4B" w14:paraId="260B552F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6058DA82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BC39E11" w14:textId="77777777" w:rsidR="00F61C2F" w:rsidRPr="00A26D4B" w:rsidRDefault="00F61C2F" w:rsidP="0045446F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Method and Philosophy of Science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93E125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063122A9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A26D4B" w14:paraId="4949A20D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1BCFB0DC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09C0B806" w14:textId="77777777" w:rsidR="00F61C2F" w:rsidRPr="00A26D4B" w:rsidRDefault="00F61C2F" w:rsidP="00D674D1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Research Process and Determining the Research Problematic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1607853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2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CF4E032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A26D4B" w14:paraId="4E5F7658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28DA95EE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4B690B1" w14:textId="77777777" w:rsidR="00F61C2F" w:rsidRPr="00A26D4B" w:rsidRDefault="00F61C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Conceptual Framework of the Research; Theory, Model, Hypothesis, Variable and Operationalization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AD9D035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3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21156F67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A26D4B" w14:paraId="0167FC69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3F4BE316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5D53AA04" w14:textId="77777777" w:rsidR="00F61C2F" w:rsidRPr="00A26D4B" w:rsidRDefault="00F61C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Design: Classification of Research Design and Methods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6DAE5249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4</w:t>
            </w:r>
          </w:p>
          <w:p w14:paraId="5397BDDE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7F5BD785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8048FF" w14:paraId="5BE53243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0D4AFBA0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10A3D470" w14:textId="77777777" w:rsidR="00F61C2F" w:rsidRPr="00A26D4B" w:rsidRDefault="00F61C2F" w:rsidP="00D674D1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Universe and Sampling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8198B36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5</w:t>
            </w:r>
          </w:p>
          <w:p w14:paraId="06FE99DC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706132C2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A26D4B" w14:paraId="6954B26A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02C622DD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063428B1" w14:textId="77777777" w:rsidR="00F61C2F" w:rsidRPr="00A26D4B" w:rsidRDefault="00F61C2F" w:rsidP="0045446F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Identification and Measurement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A09CED2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chapter.6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05500176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A26D4B" w14:paraId="66831140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714D8AF2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6D866CA" w14:textId="77777777" w:rsidR="00F61C2F" w:rsidRPr="00A26D4B" w:rsidRDefault="00F61C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 Techniques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6EC3D67" w14:textId="77777777" w:rsidR="00F61C2F" w:rsidRPr="00A26D4B" w:rsidRDefault="00F61C2F" w:rsidP="002D5386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Textbook chapter 7 </w:t>
            </w:r>
          </w:p>
          <w:p w14:paraId="5FFC9971" w14:textId="77777777" w:rsidR="00F61C2F" w:rsidRPr="00A26D4B" w:rsidRDefault="00F61C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78977C28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305960A7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4D39B4DE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39DC82B7" w14:textId="77777777" w:rsidR="00F61C2F" w:rsidRPr="00A26D4B" w:rsidRDefault="00F61C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B8F66B1" w14:textId="77777777" w:rsidR="00F61C2F" w:rsidRPr="00A26D4B" w:rsidRDefault="00F61C2F" w:rsidP="0045446F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76387B1" w14:textId="77777777" w:rsidR="00F61C2F" w:rsidRPr="00A26D4B" w:rsidRDefault="00F61C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0633BD" w14:paraId="17A46853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6FDDA7DA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257D5773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Processing Readiness, Basic Statistical Measures and Types of Analysis 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49096FD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8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49FD5B4D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465E68AA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1942F958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3964597F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 Data Analysis: I. Hypothesis Testing and Correlation and Regression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9CA1D46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chapters 9-10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39D1F2DA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430C62FF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2EE228EF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3549373C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Exploratory Factor Analysis and Reliability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4D8CD8A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chapter 11</w:t>
            </w:r>
          </w:p>
          <w:p w14:paraId="1C5211AF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137D254B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3B219A8E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4D3EA5AE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7766E444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Structural Equation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14FFFA9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12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350FD315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73D27167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13330FD5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28F3147B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Quantitative Research Designs: Experimental Research and Meta-Analysis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0656BB5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13</w:t>
            </w:r>
          </w:p>
          <w:p w14:paraId="1DE1BB00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77CFA3F9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000F5744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6B5576A0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8B4BBDB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Research Designs and Qualitative Data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8979168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14</w:t>
            </w:r>
          </w:p>
          <w:p w14:paraId="49B21C3F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50F27214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21EC7456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679371B1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1E7D70AA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Preparation of Research Report and Ethics 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D57F74F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15</w:t>
            </w:r>
          </w:p>
          <w:p w14:paraId="42B76B77" w14:textId="77777777" w:rsidR="00F61C2F" w:rsidRPr="00A26D4B" w:rsidRDefault="00F61C2F" w:rsidP="000B5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11A27EF0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F61C2F" w:rsidRPr="000633BD" w14:paraId="011BE8CF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0737D519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03F6C8FF" w14:textId="77777777" w:rsidR="00F61C2F" w:rsidRDefault="00F61C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2D8998DC" w14:textId="77777777" w:rsidR="00F61C2F" w:rsidRPr="00A26D4B" w:rsidRDefault="00F61C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12B9E892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0619FA97" w14:textId="77777777" w:rsidTr="00A26D4B">
        <w:tc>
          <w:tcPr>
            <w:tcW w:w="10916" w:type="dxa"/>
            <w:gridSpan w:val="24"/>
            <w:shd w:val="clear" w:color="auto" w:fill="auto"/>
          </w:tcPr>
          <w:p w14:paraId="26BEF06B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</w:p>
        </w:tc>
      </w:tr>
      <w:tr w:rsidR="00F61C2F" w14:paraId="408B6615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14:paraId="2DAF16EF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D2EAF1"/>
          </w:tcPr>
          <w:p w14:paraId="310FA721" w14:textId="77777777" w:rsidR="00F61C2F" w:rsidRPr="00A26D4B" w:rsidRDefault="00F61C2F" w:rsidP="000B5E39">
            <w:pPr>
              <w:pStyle w:val="GvdeMetn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 Methods in Social Sciences, Philosophy-Method-Analysis Assoc. Prof. Dr. Sait GÜRBÜZ and Assoc. Prof. Dr. Faruk Şahin 3. Oppression</w:t>
            </w:r>
          </w:p>
        </w:tc>
      </w:tr>
      <w:tr w:rsidR="00F61C2F" w14:paraId="4D59985B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ED80198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Other Resources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auto"/>
          </w:tcPr>
          <w:p w14:paraId="7FC1EACC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Mahir Nakip</w:t>
            </w:r>
            <w:hyperlink r:id="rId6" w:history="1">
              <w:r w:rsidRPr="008E2FFC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, Research Techniques in</w:t>
              </w:r>
            </w:hyperlink>
            <w:r w:rsidRPr="008E2F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Marketing, Kemal Kurtuluş, Marketing Research, etc. Scientific Research </w:t>
            </w:r>
            <w:proofErr w:type="spellStart"/>
            <w:r w:rsidRPr="008E2FFC">
              <w:rPr>
                <w:rFonts w:ascii="Arial" w:hAnsi="Arial" w:cs="Arial"/>
                <w:b/>
                <w:bCs/>
                <w:sz w:val="20"/>
                <w:szCs w:val="20"/>
              </w:rPr>
              <w:t>Methodbooks</w:t>
            </w:r>
            <w:proofErr w:type="spellEnd"/>
          </w:p>
        </w:tc>
      </w:tr>
      <w:tr w:rsidR="00F61C2F" w14:paraId="731AF600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14:paraId="0136CBD4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Material Sharing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D2EAF1"/>
          </w:tcPr>
          <w:p w14:paraId="2E3645A7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Lecturer's lecture slides</w:t>
            </w:r>
          </w:p>
        </w:tc>
      </w:tr>
      <w:tr w:rsidR="00F61C2F" w:rsidRPr="00A26D4B" w14:paraId="2E813392" w14:textId="77777777" w:rsidTr="00A26D4B">
        <w:tc>
          <w:tcPr>
            <w:tcW w:w="10916" w:type="dxa"/>
            <w:gridSpan w:val="24"/>
            <w:shd w:val="clear" w:color="auto" w:fill="auto"/>
          </w:tcPr>
          <w:p w14:paraId="6C5C5DA3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EVALUATION METHODS</w:t>
            </w:r>
          </w:p>
        </w:tc>
      </w:tr>
      <w:tr w:rsidR="00F61C2F" w:rsidRPr="00A26D4B" w14:paraId="3E1ED2FD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D2EAF1"/>
          </w:tcPr>
          <w:p w14:paraId="2DA43D89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0D96DEA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005A65E1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D2EAF1"/>
          </w:tcPr>
          <w:p w14:paraId="2703213C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Explanation</w:t>
            </w:r>
          </w:p>
        </w:tc>
      </w:tr>
      <w:tr w:rsidR="00F61C2F" w:rsidRPr="00A26D4B" w14:paraId="2DB04AE4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3F91141E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3BBDA56E" w14:textId="77777777" w:rsidR="00F61C2F" w:rsidRPr="008E2FFC" w:rsidRDefault="00F61C2F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5804154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54572196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2FBD32BE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5F35C6AC" w14:textId="77777777" w:rsidR="00F61C2F" w:rsidRPr="00A26D4B" w:rsidRDefault="00F61C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(Term Paper)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2D139704" w14:textId="77777777" w:rsidR="00F61C2F" w:rsidRPr="008E2FFC" w:rsidRDefault="00F61C2F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39548D2" w14:textId="77777777" w:rsidR="00F61C2F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71178E5B" w14:textId="77777777" w:rsidR="00F61C2F" w:rsidRPr="00A26D4B" w:rsidRDefault="00F61C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59606F2C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08507C44" w14:textId="77777777" w:rsidR="00F61C2F" w:rsidRPr="000B5E39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E39">
              <w:rPr>
                <w:rFonts w:ascii="Arial" w:hAnsi="Arial" w:cs="Arial"/>
                <w:b/>
                <w:sz w:val="20"/>
                <w:szCs w:val="20"/>
              </w:rPr>
              <w:t>Yearly Success Rate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2BBFCFF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0E57044" w14:textId="77777777" w:rsidR="00F61C2F" w:rsidRPr="0084079F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0D10D24C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20EF37CA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6395C259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The Impact of the Final Exam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034DC899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A153726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7AF19507" w14:textId="77777777" w:rsidR="00F61C2F" w:rsidRPr="0084079F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035B6FAA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143BF8CF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5BC4C80F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73BBD65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39DD8C48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187622ED" w14:textId="77777777" w:rsidTr="00A26D4B">
        <w:trPr>
          <w:trHeight w:val="70"/>
        </w:trPr>
        <w:tc>
          <w:tcPr>
            <w:tcW w:w="10916" w:type="dxa"/>
            <w:gridSpan w:val="24"/>
            <w:shd w:val="clear" w:color="auto" w:fill="D2EAF1"/>
          </w:tcPr>
          <w:p w14:paraId="65D78780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F61C2F" w:rsidRPr="00A26D4B" w14:paraId="48181D16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0726A762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Content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70F00070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24DBE7A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3B91167A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Sum</w:t>
            </w:r>
          </w:p>
        </w:tc>
      </w:tr>
      <w:tr w:rsidR="00F61C2F" w:rsidRPr="00A26D4B" w14:paraId="7FCD1FF2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14:paraId="6020BBDE" w14:textId="77777777" w:rsidR="00F61C2F" w:rsidRPr="0084079F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Course Duration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62D41C8C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14:paraId="7E580C16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12D4910B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F61C2F" w:rsidRPr="00A26D4B" w14:paraId="7AD9B582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7B4F75A8" w14:textId="77777777" w:rsidR="00F61C2F" w:rsidRPr="0084079F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Studying Outside the Classroom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326199DB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55828B8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021F0399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64</w:t>
            </w:r>
          </w:p>
        </w:tc>
      </w:tr>
      <w:tr w:rsidR="00F61C2F" w:rsidRPr="00A26D4B" w14:paraId="3F8405FD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14:paraId="0D152D86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Appearances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00802A73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14:paraId="4FE93D2B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41DC67B9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F61C2F" w:rsidRPr="00A26D4B" w14:paraId="4B9EAA32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46E69653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(Term Paper)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721B8B5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3B7C755" w14:textId="7524B62F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3C66B79C" w14:textId="6D3826F3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</w:tr>
      <w:tr w:rsidR="00F61C2F" w:rsidRPr="00A26D4B" w14:paraId="5A4EBC68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20F427CB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1A7523D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B0AD08B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08EF2AEF" w14:textId="77777777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F61C2F" w:rsidRPr="00A26D4B" w14:paraId="528596B7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199EDAB8" w14:textId="40E2C79E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7E397EC3" w14:textId="5C804BA4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EC0E856" w14:textId="1E3B1ACF" w:rsidR="00F61C2F" w:rsidRPr="008E2FFC" w:rsidRDefault="00F61C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499E21DA" w14:textId="5710C799" w:rsidR="00F61C2F" w:rsidRPr="008E2FFC" w:rsidRDefault="00F61C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C2F" w:rsidRPr="00A26D4B" w14:paraId="07D21585" w14:textId="77777777" w:rsidTr="00A26D4B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D2EAF1"/>
          </w:tcPr>
          <w:p w14:paraId="69F3C13F" w14:textId="77777777" w:rsidR="00F61C2F" w:rsidRPr="00A26D4B" w:rsidRDefault="00F61C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Sum</w:t>
            </w:r>
          </w:p>
          <w:p w14:paraId="474974C3" w14:textId="77777777" w:rsidR="00F61C2F" w:rsidRPr="00A26D4B" w:rsidRDefault="00F61C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681145BD" w14:textId="77777777" w:rsidR="00F61C2F" w:rsidRPr="00A26D4B" w:rsidRDefault="00F61C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 </w:t>
            </w:r>
            <w:proofErr w:type="spellStart"/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Credisi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79AD48E3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</w:tr>
      <w:tr w:rsidR="00F61C2F" w:rsidRPr="00A26D4B" w14:paraId="668EB811" w14:textId="77777777" w:rsidTr="00A26D4B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219035E8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3470CDAA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244/30 =8,13</w:t>
            </w:r>
          </w:p>
        </w:tc>
      </w:tr>
      <w:tr w:rsidR="00F61C2F" w:rsidRPr="00A26D4B" w14:paraId="2D3BEB08" w14:textId="77777777" w:rsidTr="00E65CB5">
        <w:tc>
          <w:tcPr>
            <w:tcW w:w="8802" w:type="dxa"/>
            <w:gridSpan w:val="22"/>
            <w:vMerge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14:paraId="0C383EB1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64C9CFF6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61C2F" w:rsidRPr="00A26D4B" w14:paraId="3148A8DE" w14:textId="77777777" w:rsidTr="00E65CB5">
        <w:tc>
          <w:tcPr>
            <w:tcW w:w="8802" w:type="dxa"/>
            <w:gridSpan w:val="2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14:paraId="6EB46380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description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195A1E49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514E6D87" w14:textId="77777777" w:rsidTr="00FC206B">
        <w:tc>
          <w:tcPr>
            <w:tcW w:w="10916" w:type="dxa"/>
            <w:gridSpan w:val="24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4B831807" w14:textId="77777777" w:rsidR="00F61C2F" w:rsidRPr="00FC206B" w:rsidRDefault="00F61C2F" w:rsidP="008B4290">
            <w:pPr>
              <w:rPr>
                <w:rFonts w:ascii="Calibri" w:hAnsi="Calibri"/>
                <w:b/>
                <w:bCs/>
                <w:color w:val="000000"/>
                <w:kern w:val="24"/>
              </w:rPr>
            </w:pPr>
            <w:proofErr w:type="gram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 research</w:t>
            </w:r>
            <w:proofErr w:type="gram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will be conducted in accordance with </w:t>
            </w:r>
            <w:proofErr w:type="spell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Çağ</w:t>
            </w:r>
            <w:proofErr w:type="spell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University Institute of Social Sciences Thesis Writing rules. Students are unique in the choice of subject and the material method to be used. You can prepare the project either as a single person or in groups of up to 4 people. The printout of the version written in the MSWord file is delivered to the responsible instructor of the course by hand and via e-mail. Deadline: May 8, 2022</w:t>
            </w:r>
          </w:p>
          <w:p w14:paraId="7F3D940A" w14:textId="77777777" w:rsidR="00F61C2F" w:rsidRPr="00FC206B" w:rsidRDefault="00F61C2F" w:rsidP="008B4290">
            <w:pPr>
              <w:rPr>
                <w:rFonts w:ascii="Calibri" w:hAnsi="Calibri"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</w:t>
            </w:r>
            <w:r w:rsidRPr="00FC206B">
              <w:rPr>
                <w:rFonts w:ascii="Calibri" w:hAnsi="Calibri"/>
                <w:bCs/>
                <w:color w:val="000000"/>
                <w:kern w:val="24"/>
              </w:rPr>
              <w:t>Project outline</w:t>
            </w:r>
          </w:p>
          <w:p w14:paraId="7865391E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Abstract (200-250 words)</w:t>
            </w:r>
          </w:p>
          <w:p w14:paraId="5E4D2CE8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Abstract (200-250 </w:t>
            </w:r>
            <w:proofErr w:type="spell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kelime</w:t>
            </w:r>
            <w:proofErr w:type="spell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)</w:t>
            </w:r>
          </w:p>
          <w:p w14:paraId="51C0A79B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Entrance</w:t>
            </w:r>
          </w:p>
          <w:p w14:paraId="66EAD1A7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Conceptual Framework- Literature (at least 20 reference books, thesis, articles, etc.) </w:t>
            </w:r>
          </w:p>
          <w:p w14:paraId="5979E688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Method (Survey: 50; in-depth interview: 10 people; focus group: 1)</w:t>
            </w:r>
          </w:p>
          <w:p w14:paraId="348DDAB4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Analysis and Findings </w:t>
            </w:r>
          </w:p>
          <w:p w14:paraId="410C096D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Conclusions and Recommendations</w:t>
            </w:r>
          </w:p>
          <w:p w14:paraId="05D272DE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Bibliography</w:t>
            </w:r>
          </w:p>
          <w:p w14:paraId="758D6112" w14:textId="77777777" w:rsidR="00F61C2F" w:rsidRPr="00FC206B" w:rsidRDefault="00F61C2F" w:rsidP="00F61C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Appendices (Questionnaire form, permission forms, interview form, etc.)</w:t>
            </w:r>
          </w:p>
          <w:p w14:paraId="4BD1F91B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C2F" w:rsidRPr="00A26D4B" w14:paraId="4ECBE961" w14:textId="77777777" w:rsidTr="00E65CB5">
        <w:tc>
          <w:tcPr>
            <w:tcW w:w="8802" w:type="dxa"/>
            <w:gridSpan w:val="22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14:paraId="48CCC363" w14:textId="77777777" w:rsidR="00F61C2F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083A7" w14:textId="77777777" w:rsidR="00F61C2F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7A3F0" w14:textId="77777777" w:rsidR="00F61C2F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91B35" w14:textId="77777777" w:rsidR="00F61C2F" w:rsidRPr="00A26D4B" w:rsidRDefault="00F61C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34F5A51C" w14:textId="77777777" w:rsidR="00F61C2F" w:rsidRPr="00A26D4B" w:rsidRDefault="00F61C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C50FA4" w14:textId="77777777" w:rsidR="00F61C2F" w:rsidRDefault="00F61C2F" w:rsidP="006B534B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sectPr w:rsidR="00F6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0AAA"/>
    <w:multiLevelType w:val="hybridMultilevel"/>
    <w:tmpl w:val="794A8882"/>
    <w:lvl w:ilvl="0" w:tplc="672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0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4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E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C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24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49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61C2F"/>
  </w:style>
  <w:style w:type="character" w:styleId="Kpr">
    <w:name w:val="Hyperlink"/>
    <w:rsid w:val="00F61C2F"/>
    <w:rPr>
      <w:strike w:val="0"/>
      <w:dstrike w:val="0"/>
      <w:color w:val="1573A6"/>
      <w:u w:val="none"/>
      <w:effect w:val="none"/>
    </w:rPr>
  </w:style>
  <w:style w:type="paragraph" w:styleId="GvdeMetni">
    <w:name w:val="Body Text"/>
    <w:basedOn w:val="Normal"/>
    <w:link w:val="GvdeMetniChar"/>
    <w:rsid w:val="00F61C2F"/>
    <w:pPr>
      <w:spacing w:after="0" w:line="240" w:lineRule="auto"/>
      <w:jc w:val="both"/>
    </w:pPr>
    <w:rPr>
      <w:rFonts w:ascii="Stonehenge" w:eastAsia="Times New Roman" w:hAnsi="Stonehenge" w:cs="Times New Roman"/>
      <w:sz w:val="24"/>
      <w:szCs w:val="18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F61C2F"/>
    <w:rPr>
      <w:rFonts w:ascii="Stonehenge" w:eastAsia="Times New Roman" w:hAnsi="Stonehenge" w:cs="Times New Roman"/>
      <w:sz w:val="24"/>
      <w:szCs w:val="18"/>
      <w:lang w:val="en-AU" w:eastAsia="en-US"/>
    </w:rPr>
  </w:style>
  <w:style w:type="paragraph" w:styleId="NormalWeb">
    <w:name w:val="Normal (Web)"/>
    <w:basedOn w:val="Normal"/>
    <w:uiPriority w:val="99"/>
    <w:unhideWhenUsed/>
    <w:rsid w:val="00F61C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kin.com.tr/kitap/688812235" TargetMode="External"/><Relationship Id="rId5" Type="http://schemas.openxmlformats.org/officeDocument/2006/relationships/hyperlink" Target="mailto:edayasa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edasan edasan</cp:lastModifiedBy>
  <cp:revision>1</cp:revision>
  <dcterms:created xsi:type="dcterms:W3CDTF">2017-09-13T21:10:00Z</dcterms:created>
  <dcterms:modified xsi:type="dcterms:W3CDTF">2023-11-23T20:04:00Z</dcterms:modified>
</cp:coreProperties>
</file>