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895F33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95F33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09883758" w14:textId="77777777" w:rsidR="00062ABE" w:rsidRPr="00895F33" w:rsidRDefault="00062ABE" w:rsidP="00062ABE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</w:p>
          <w:p w14:paraId="49BFE1AB" w14:textId="77777777" w:rsidR="00062ABE" w:rsidRPr="00895F33" w:rsidRDefault="00062ABE" w:rsidP="00062AB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71F9B79E" w14:textId="61412786" w:rsidR="005A2B8A" w:rsidRPr="00895F33" w:rsidRDefault="00062ABE" w:rsidP="00062AB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FACULTY OF ECONOMICS AN</w:t>
            </w:r>
          </w:p>
        </w:tc>
      </w:tr>
      <w:tr w:rsidR="00482527" w:rsidRPr="00895F33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95F33" w:rsidRDefault="00D779F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62ABE" w:rsidRPr="00895F33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DD3ABBE" w:rsidR="00062ABE" w:rsidRPr="00895F33" w:rsidRDefault="00062AB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ECO 305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C705AA3" w:rsidR="00062ABE" w:rsidRPr="00895F33" w:rsidRDefault="00062AB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Money and Banking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4D51E50C" w:rsidR="00062ABE" w:rsidRPr="00895F33" w:rsidRDefault="00062AB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9CCE249" w:rsidR="00062ABE" w:rsidRPr="00895F33" w:rsidRDefault="00062AB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895F33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0F244DEF" w:rsidR="00681162" w:rsidRPr="00895F33" w:rsidRDefault="00062ABE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895F33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95F33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AE489A" w:rsidR="001B4DBF" w:rsidRPr="00895F33" w:rsidRDefault="00062ABE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895F33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1AC3D3D" w:rsidR="001B4DBF" w:rsidRPr="00895F33" w:rsidRDefault="00062ABE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895F33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0A3880E" w:rsidR="00681162" w:rsidRPr="00895F33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BA39B1"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="00BA39B1" w:rsidRPr="00895F33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895F33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95F33" w:rsidRDefault="00D779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95F33" w:rsidRDefault="00D77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BA39B1" w:rsidRPr="00895F33" w14:paraId="44256859" w14:textId="77777777" w:rsidTr="00890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5508BF99" w:rsidR="00BA39B1" w:rsidRPr="00895F33" w:rsidRDefault="00895F33" w:rsidP="00895F33">
            <w:pPr>
              <w:shd w:val="clear" w:color="auto" w:fill="FFFFFF"/>
              <w:spacing w:after="100" w:afterAutospacing="1"/>
              <w:outlineLvl w:val="0"/>
              <w:rPr>
                <w:rFonts w:ascii="Arial" w:hAnsi="Arial" w:cs="Arial"/>
                <w:color w:val="292B2C"/>
                <w:kern w:val="36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color w:val="292B2C"/>
                <w:kern w:val="36"/>
                <w:sz w:val="22"/>
                <w:szCs w:val="22"/>
              </w:rPr>
              <w:t>Assist</w:t>
            </w:r>
            <w:proofErr w:type="spellEnd"/>
            <w:r w:rsidRPr="00895F33">
              <w:rPr>
                <w:rFonts w:ascii="Arial" w:hAnsi="Arial" w:cs="Arial"/>
                <w:color w:val="292B2C"/>
                <w:kern w:val="36"/>
                <w:sz w:val="22"/>
                <w:szCs w:val="22"/>
              </w:rPr>
              <w:t xml:space="preserve"> Prof. Dr. Ayşegül KURTULGAN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2944468F" w:rsidR="00BA39B1" w:rsidRPr="00895F33" w:rsidRDefault="00BA39B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895F33"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 w:rsidRPr="00895F33">
              <w:rPr>
                <w:rFonts w:ascii="Arial" w:hAnsi="Arial" w:cs="Arial"/>
                <w:sz w:val="22"/>
                <w:szCs w:val="22"/>
              </w:rPr>
              <w:t>-15</w:t>
            </w:r>
            <w:r w:rsidRPr="00895F33">
              <w:rPr>
                <w:rFonts w:ascii="Arial" w:hAnsi="Arial" w:cs="Arial"/>
                <w:sz w:val="22"/>
                <w:szCs w:val="22"/>
              </w:rPr>
              <w:t>:</w:t>
            </w:r>
            <w:r w:rsidRPr="00895F3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B9A170B" w:rsidR="00BA39B1" w:rsidRPr="00895F33" w:rsidRDefault="00BA39B1" w:rsidP="00BA3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1</w:t>
            </w:r>
            <w:r w:rsidRPr="00895F33">
              <w:rPr>
                <w:rFonts w:ascii="Arial" w:hAnsi="Arial" w:cs="Arial"/>
                <w:sz w:val="22"/>
                <w:szCs w:val="22"/>
              </w:rPr>
              <w:t>0.00-11</w:t>
            </w:r>
            <w:r w:rsidRPr="00895F33">
              <w:rPr>
                <w:rFonts w:ascii="Arial" w:hAnsi="Arial" w:cs="Arial"/>
                <w:sz w:val="22"/>
                <w:szCs w:val="22"/>
              </w:rPr>
              <w:t>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1AED6B50" w:rsidR="00BA39B1" w:rsidRPr="00895F33" w:rsidRDefault="00BA39B1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F96934" w:rsidRPr="00895F33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895F33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895F33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895F33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3A8D8C" w14:textId="716CDD5E" w:rsidR="00BA39B1" w:rsidRPr="00895F33" w:rsidRDefault="00D779FC" w:rsidP="00BA39B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;</w:t>
            </w:r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d</w:t>
            </w:r>
            <w:r w:rsidR="00BA39B1" w:rsidRPr="00895F33">
              <w:rPr>
                <w:rFonts w:ascii="Arial" w:hAnsi="Arial" w:cs="Arial"/>
                <w:sz w:val="22"/>
                <w:szCs w:val="22"/>
              </w:rPr>
              <w:t>efine</w:t>
            </w:r>
            <w:r w:rsidR="00BA39B1" w:rsidRPr="00895F33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key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markets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e</w:t>
            </w:r>
            <w:r w:rsidR="00BA39B1" w:rsidRPr="00895F33">
              <w:rPr>
                <w:rFonts w:ascii="Arial" w:hAnsi="Arial" w:cs="Arial"/>
                <w:sz w:val="22"/>
                <w:szCs w:val="22"/>
              </w:rPr>
              <w:t>xchange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supply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e</w:t>
            </w:r>
            <w:r w:rsidR="00A921CC" w:rsidRPr="00895F33">
              <w:rPr>
                <w:rFonts w:ascii="Arial" w:hAnsi="Arial" w:cs="Arial"/>
                <w:sz w:val="22"/>
                <w:szCs w:val="22"/>
              </w:rPr>
              <w:t>xplains</w:t>
            </w:r>
            <w:proofErr w:type="spellEnd"/>
            <w:r w:rsidR="00A921CC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markets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A39B1" w:rsidRPr="00895F33">
              <w:rPr>
                <w:rFonts w:ascii="Arial" w:hAnsi="Arial" w:cs="Arial"/>
                <w:sz w:val="22"/>
                <w:szCs w:val="22"/>
              </w:rPr>
              <w:t>economy</w:t>
            </w:r>
            <w:proofErr w:type="spellEnd"/>
            <w:r w:rsidR="00BA39B1"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DEBBE0" w14:textId="77777777" w:rsidR="001C134A" w:rsidRPr="00895F33" w:rsidRDefault="001C13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895F33" w14:paraId="5E01F3BF" w14:textId="77777777" w:rsidTr="00A9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95F3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895F33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95F33" w:rsidRDefault="00D779F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B12343" w:rsidRPr="00895F33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7B2C8A9" w:rsidR="00B12343" w:rsidRPr="00895F33" w:rsidRDefault="00B1234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economy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C4213A4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 &amp;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DF84595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4&amp;4</w:t>
            </w:r>
          </w:p>
        </w:tc>
      </w:tr>
      <w:tr w:rsidR="00B12343" w:rsidRPr="00895F33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0C8C653" w:rsidR="00B12343" w:rsidRPr="00895F33" w:rsidRDefault="00B1234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functions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892382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3 &amp;8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0C80ED8A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5&amp;5</w:t>
            </w:r>
          </w:p>
        </w:tc>
      </w:tr>
      <w:tr w:rsidR="00B12343" w:rsidRPr="00895F33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716D2A34" w:rsidR="00B12343" w:rsidRPr="00895F33" w:rsidRDefault="00B1234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functions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925718B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3 &amp;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C81B3FE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5&amp;5</w:t>
            </w:r>
          </w:p>
        </w:tc>
      </w:tr>
      <w:tr w:rsidR="00B12343" w:rsidRPr="00895F33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03F8F4BF" w:rsidR="00B12343" w:rsidRPr="00895F33" w:rsidRDefault="00B1234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interest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exchange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rates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6E2F096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5B34981C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B12343" w:rsidRPr="00895F33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0D1ED93" w:rsidR="00B12343" w:rsidRPr="00895F33" w:rsidRDefault="00B1234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functioning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supply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mechanism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0BBC606A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4CB67BF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B12343" w:rsidRPr="00895F33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1093DDFF" w:rsidR="00B12343" w:rsidRPr="00895F33" w:rsidRDefault="00B1234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summarizes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transmission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mechanisms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1A57EECB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3A70A482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B12343" w:rsidRPr="00895F33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B12343" w:rsidRPr="00895F33" w:rsidRDefault="00B12343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3B83EF5" w:rsidR="00B12343" w:rsidRPr="00895F33" w:rsidRDefault="00B1234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Lists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explains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how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major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are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0E63E300" w:rsidR="00B12343" w:rsidRPr="00895F33" w:rsidRDefault="00B1234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29082D53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</w:tr>
      <w:tr w:rsidR="001B5C97" w:rsidRPr="00895F33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95F33" w:rsidRDefault="00D779FC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613B083" w:rsidR="001B5C97" w:rsidRPr="00895F33" w:rsidRDefault="00B12343" w:rsidP="00B12343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focuses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relationship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between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system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real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economy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definition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functions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interest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rates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exchange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rates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supply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objectives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instruments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theory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transmission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mechanisms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;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central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360EF" w:rsidRPr="00895F33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895F33" w:rsidRDefault="00D779F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895F33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895F33" w:rsidRDefault="00D779F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A262C4" w:rsidRPr="00895F33" w14:paraId="37BF34B0" w14:textId="77777777" w:rsidTr="008E05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9F84634" w14:textId="75BAEF60" w:rsidR="00A262C4" w:rsidRPr="00895F33" w:rsidRDefault="00A262C4" w:rsidP="00B123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An Introduction to Money and the Financial System /</w:t>
            </w:r>
            <w:r w:rsidRPr="00895F33">
              <w:rPr>
                <w:rFonts w:ascii="Arial" w:hAnsi="Arial" w:cs="Arial"/>
                <w:bCs/>
                <w:sz w:val="22"/>
                <w:szCs w:val="22"/>
                <w:lang w:val="en-US"/>
              </w:rPr>
              <w:t>Six Parts of the Financial System</w:t>
            </w:r>
          </w:p>
          <w:p w14:paraId="43B9E913" w14:textId="77777777" w:rsidR="00A262C4" w:rsidRPr="00895F33" w:rsidRDefault="00A262C4" w:rsidP="00B123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28FDF78" w:rsidR="00A262C4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Read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introductory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chapters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6E2820B9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A262C4" w:rsidRPr="00895F33" w14:paraId="6F2F8889" w14:textId="77777777" w:rsidTr="008E0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7DF7534" w:rsidR="00A262C4" w:rsidRPr="00895F33" w:rsidRDefault="00A262C4" w:rsidP="00B123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An Introduction to Money and the Financial System</w:t>
            </w: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895F3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Five Core Principles of </w:t>
            </w:r>
            <w:r w:rsidRPr="00895F33">
              <w:rPr>
                <w:rFonts w:ascii="Arial" w:hAnsi="Arial" w:cs="Arial"/>
                <w:bCs/>
                <w:sz w:val="22"/>
                <w:szCs w:val="22"/>
                <w:lang w:val="en-US"/>
              </w:rPr>
              <w:br/>
              <w:t>Money and Banking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5843CF45" w:rsidR="00A262C4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Read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introductory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chapters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36801C07" w:rsidR="00A262C4" w:rsidRPr="00895F33" w:rsidRDefault="000E568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Collaborative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Learning, Role Play</w:t>
            </w:r>
          </w:p>
        </w:tc>
      </w:tr>
      <w:tr w:rsidR="00A262C4" w:rsidRPr="00895F33" w14:paraId="5F373E70" w14:textId="77777777" w:rsidTr="008E05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05683AD" w14:textId="77777777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Money and the Payments System</w:t>
            </w:r>
          </w:p>
          <w:p w14:paraId="49527597" w14:textId="77777777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20F4494" w:rsidR="00A262C4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payments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cryptocurrencies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453A5D6C" w:rsidR="00A262C4" w:rsidRPr="00895F33" w:rsidRDefault="000E568E" w:rsidP="000E56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Analysis,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Debate</w:t>
            </w:r>
            <w:proofErr w:type="spellEnd"/>
          </w:p>
        </w:tc>
      </w:tr>
      <w:tr w:rsidR="00A262C4" w:rsidRPr="00895F33" w14:paraId="38C8F85B" w14:textId="77777777" w:rsidTr="008E0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47B389A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Future of Money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686EC521" w:rsidR="00A262C4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payments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cryptocurrencies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58F5C24F" w:rsidR="00A262C4" w:rsidRPr="00895F33" w:rsidRDefault="000E568E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A262C4" w:rsidRPr="00895F33" w14:paraId="7C592F63" w14:textId="77777777" w:rsidTr="008E05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310AECE" w14:textId="00EC2609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 xml:space="preserve">Financial Instruments, Financial Markets, </w:t>
            </w:r>
          </w:p>
          <w:p w14:paraId="5E8C3390" w14:textId="77777777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7149330" w:rsidR="00A262C4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instruments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07BB2E97" w:rsidR="00A262C4" w:rsidRPr="00895F33" w:rsidRDefault="0036462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Analysis,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Debate</w:t>
            </w:r>
            <w:proofErr w:type="spellEnd"/>
          </w:p>
        </w:tc>
      </w:tr>
      <w:tr w:rsidR="00A262C4" w:rsidRPr="00895F33" w14:paraId="58A7C5E3" w14:textId="77777777" w:rsidTr="008E0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306E491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Financial Institution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EE29DA9" w:rsidR="00A262C4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Collect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-life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non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-bank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545666B0" w:rsidR="00A262C4" w:rsidRPr="00895F33" w:rsidRDefault="0036462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Collaborative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Learning, Role Play</w:t>
            </w:r>
          </w:p>
        </w:tc>
      </w:tr>
      <w:tr w:rsidR="00B12343" w:rsidRPr="00895F33" w14:paraId="6CA30A28" w14:textId="77777777" w:rsidTr="00D551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12343" w:rsidRPr="00895F33" w:rsidRDefault="00B1234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640776BA" w:rsidR="00B12343" w:rsidRPr="00895F33" w:rsidRDefault="00B12343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6DF71355" w:rsidR="00B12343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Revise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Weeks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1–6</w:t>
            </w:r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1ECF7559" w:rsidR="00B12343" w:rsidRPr="00895F33" w:rsidRDefault="00B1234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A262C4" w:rsidRPr="00895F33" w14:paraId="27BFB469" w14:textId="77777777" w:rsidTr="001F1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262C4" w:rsidRPr="00895F33" w:rsidRDefault="00A262C4" w:rsidP="00B1234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0D2EF4E1" w:rsidR="00A262C4" w:rsidRPr="00895F33" w:rsidRDefault="00364627" w:rsidP="00B1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weeks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177A2167" w:rsidR="00A262C4" w:rsidRPr="00895F33" w:rsidRDefault="00A262C4" w:rsidP="00B123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A262C4" w:rsidRPr="00895F33" w14:paraId="2150C488" w14:textId="77777777" w:rsidTr="001F19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262C4" w:rsidRPr="00895F33" w:rsidRDefault="00A262C4" w:rsidP="00B1234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6CE496BC" w:rsidR="00A262C4" w:rsidRPr="00895F33" w:rsidRDefault="00364627" w:rsidP="00B12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previous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weeks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436018C7" w:rsidR="00A262C4" w:rsidRPr="00895F33" w:rsidRDefault="00A262C4" w:rsidP="00B123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A262C4" w:rsidRPr="00895F33" w14:paraId="67B97828" w14:textId="77777777" w:rsidTr="003A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262C4" w:rsidRPr="00895F33" w:rsidRDefault="00A262C4" w:rsidP="00B1234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7E3891E6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Interest Rates,</w:t>
            </w:r>
            <w:r w:rsidRPr="00895F33">
              <w:rPr>
                <w:rFonts w:ascii="Arial" w:eastAsiaTheme="majorEastAsia" w:hAnsi="Arial" w:cs="Arial"/>
                <w:bCs/>
                <w:color w:val="C00000"/>
                <w:kern w:val="24"/>
                <w:sz w:val="22"/>
                <w:szCs w:val="22"/>
                <w:lang w:val="en-US"/>
              </w:rPr>
              <w:t xml:space="preserve"> </w:t>
            </w:r>
            <w:r w:rsidRPr="00895F33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 and Nominal Interest Rates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5AA317D" w:rsidR="00A262C4" w:rsidRPr="00895F33" w:rsidRDefault="00364627" w:rsidP="00B12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sections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749825E8" w:rsidR="00A262C4" w:rsidRPr="00895F33" w:rsidRDefault="000E568E" w:rsidP="00B123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A262C4" w:rsidRPr="00895F33" w14:paraId="45EC7ED5" w14:textId="77777777" w:rsidTr="003A2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262C4" w:rsidRPr="00895F33" w:rsidRDefault="00A262C4" w:rsidP="00B1234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1BCC19ED" w:rsidR="00A262C4" w:rsidRPr="00895F33" w:rsidRDefault="00A262C4" w:rsidP="00B12343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Exchange Rate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64627" w:rsidRPr="00895F33" w14:paraId="4E7ED8BF" w14:textId="77777777" w:rsidTr="0036462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5FA4C0A1" w14:textId="77777777" w:rsidR="00364627" w:rsidRPr="00895F33" w:rsidRDefault="003646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34E05AE" w14:textId="77777777" w:rsidR="00364627" w:rsidRPr="00895F33" w:rsidRDefault="00364627" w:rsidP="00364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2"/>
            </w:tblGrid>
            <w:tr w:rsidR="00364627" w:rsidRPr="00895F33" w14:paraId="1E7BB1A4" w14:textId="77777777" w:rsidTr="00364627">
              <w:trPr>
                <w:tblCellSpacing w:w="15" w:type="dxa"/>
              </w:trPr>
              <w:tc>
                <w:tcPr>
                  <w:tcW w:w="4862" w:type="dxa"/>
                  <w:vAlign w:val="center"/>
                  <w:hideMark/>
                </w:tcPr>
                <w:p w14:paraId="133CCC70" w14:textId="77777777" w:rsidR="00364627" w:rsidRPr="00895F33" w:rsidRDefault="003646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Prepare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short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notes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on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currency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markets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and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forex</w:t>
                  </w:r>
                  <w:proofErr w:type="spellEnd"/>
                </w:p>
              </w:tc>
            </w:tr>
          </w:tbl>
          <w:p w14:paraId="01C14D55" w14:textId="77777777" w:rsidR="00A262C4" w:rsidRPr="00895F33" w:rsidRDefault="00A262C4" w:rsidP="00B12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B2206E7" w:rsidR="00A262C4" w:rsidRPr="00895F33" w:rsidRDefault="00364627" w:rsidP="00B1234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Data Analysis</w:t>
            </w:r>
          </w:p>
        </w:tc>
      </w:tr>
      <w:tr w:rsidR="00A262C4" w:rsidRPr="00895F33" w14:paraId="25DD7FE9" w14:textId="77777777" w:rsidTr="003A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D169F7E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Instruments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0EE838DE" w:rsidR="00A262C4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Read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assigned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4A0BC4B8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A262C4" w:rsidRPr="00895F33" w14:paraId="034432ED" w14:textId="77777777" w:rsidTr="003A2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AD37799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Brief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Central Bank of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Turkey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(TCMB)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5796372" w:rsidR="00A262C4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Collect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foundation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early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years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TCMB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086B42A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A262C4" w:rsidRPr="00895F33" w14:paraId="7FF5CB9F" w14:textId="77777777" w:rsidTr="003A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99AE0A7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Monetary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of TCMB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8BDA85C" w:rsidR="00A262C4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TCMB’s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reports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0ABA89A0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A262C4" w:rsidRPr="00895F33" w14:paraId="77110B03" w14:textId="77777777" w:rsidTr="003A2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DA54241" w14:textId="77777777" w:rsidR="00A262C4" w:rsidRPr="00895F33" w:rsidRDefault="00A262C4" w:rsidP="00A262C4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  <w:lang w:val="en-US"/>
              </w:rPr>
              <w:t>Central Banks in the World Today</w:t>
            </w:r>
          </w:p>
          <w:p w14:paraId="507B399A" w14:textId="77777777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24A86F1C" w:rsidR="00A262C4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Compare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different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(Fed, ECB,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BoE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313E74DA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A262C4" w:rsidRPr="00895F33" w14:paraId="11CE4BFD" w14:textId="77777777" w:rsidTr="00D0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262C4" w:rsidRPr="00895F33" w:rsidRDefault="00A262C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D389565" w:rsidR="00A262C4" w:rsidRPr="00895F33" w:rsidRDefault="00A262C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64627" w:rsidRPr="00895F33" w14:paraId="496C38CB" w14:textId="77777777" w:rsidTr="0036462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95127AF" w14:textId="77777777" w:rsidR="00364627" w:rsidRPr="00895F33" w:rsidRDefault="003646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7CBA3E1" w14:textId="77777777" w:rsidR="00364627" w:rsidRPr="00895F33" w:rsidRDefault="00364627" w:rsidP="003646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6"/>
            </w:tblGrid>
            <w:tr w:rsidR="00364627" w:rsidRPr="00895F33" w14:paraId="480FC476" w14:textId="77777777" w:rsidTr="00364627">
              <w:trPr>
                <w:tblCellSpacing w:w="15" w:type="dxa"/>
              </w:trPr>
              <w:tc>
                <w:tcPr>
                  <w:tcW w:w="5016" w:type="dxa"/>
                  <w:vAlign w:val="center"/>
                  <w:hideMark/>
                </w:tcPr>
                <w:p w14:paraId="3A5ACA4D" w14:textId="77777777" w:rsidR="00364627" w:rsidRPr="00895F33" w:rsidRDefault="0036462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Prepare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questions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and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summaries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previous</w:t>
                  </w:r>
                  <w:proofErr w:type="spellEnd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F33">
                    <w:rPr>
                      <w:rFonts w:ascii="Arial" w:hAnsi="Arial" w:cs="Arial"/>
                      <w:sz w:val="22"/>
                      <w:szCs w:val="22"/>
                    </w:rPr>
                    <w:t>topics</w:t>
                  </w:r>
                  <w:proofErr w:type="spellEnd"/>
                </w:p>
              </w:tc>
            </w:tr>
          </w:tbl>
          <w:p w14:paraId="09017603" w14:textId="5CFBF775" w:rsidR="00A262C4" w:rsidRPr="00895F33" w:rsidRDefault="00A26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7803228F" w:rsidR="00A262C4" w:rsidRPr="00895F33" w:rsidRDefault="00A262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364627" w:rsidRPr="00895F33" w14:paraId="0003BC82" w14:textId="77777777" w:rsidTr="005D53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64627" w:rsidRPr="00895F33" w:rsidRDefault="0036462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364627" w:rsidRPr="00895F33" w:rsidRDefault="00364627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1A29BA29" w:rsidR="00364627" w:rsidRPr="00895F33" w:rsidRDefault="0036462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37A25AB" w14:textId="3F5983CB" w:rsidR="00364627" w:rsidRPr="00895F33" w:rsidRDefault="0036462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64627" w:rsidRPr="00895F33" w14:paraId="0CD3D985" w14:textId="77777777" w:rsidTr="005D5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364627" w:rsidRPr="00895F33" w:rsidRDefault="0036462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364627" w:rsidRPr="00895F33" w:rsidRDefault="00364627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4DD77EC0" w:rsidR="00364627" w:rsidRPr="00895F33" w:rsidRDefault="0036462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Study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topics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558DAF0" w14:textId="6821C80D" w:rsidR="00364627" w:rsidRPr="00895F33" w:rsidRDefault="0036462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360EF" w:rsidRPr="00895F33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895F33" w:rsidRDefault="00D779F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895F33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895F33" w:rsidRDefault="00D779F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Textbook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FB7AB87" w:rsidR="003360EF" w:rsidRPr="00895F33" w:rsidRDefault="003E698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Graw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, </w:t>
            </w:r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Money</w:t>
            </w:r>
            <w:proofErr w:type="gram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Banking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Financial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Markets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, 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Release</w:t>
            </w:r>
            <w:proofErr w:type="spellEnd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: 2024  Author: 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Stephen</w:t>
            </w:r>
            <w:proofErr w:type="spellEnd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Cecchetti</w:t>
            </w:r>
            <w:proofErr w:type="spellEnd"/>
          </w:p>
        </w:tc>
      </w:tr>
      <w:tr w:rsidR="003360EF" w:rsidRPr="00895F33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895F33" w:rsidRDefault="00D779F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Recommended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References</w:t>
            </w:r>
            <w:proofErr w:type="spellEnd"/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996F77E" w:rsidR="003360EF" w:rsidRPr="00895F33" w:rsidRDefault="003E698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Style w:val="Gl"/>
                <w:rFonts w:ascii="Arial" w:hAnsi="Arial" w:cs="Arial"/>
                <w:sz w:val="22"/>
                <w:szCs w:val="22"/>
              </w:rPr>
              <w:t xml:space="preserve">Central Bank of </w:t>
            </w:r>
            <w:proofErr w:type="spellStart"/>
            <w:r w:rsidRPr="00895F33">
              <w:rPr>
                <w:rStyle w:val="Gl"/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895F33">
              <w:rPr>
                <w:rStyle w:val="Gl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Gl"/>
                <w:rFonts w:ascii="Arial" w:hAnsi="Arial" w:cs="Arial"/>
                <w:sz w:val="22"/>
                <w:szCs w:val="22"/>
              </w:rPr>
              <w:t>Republic</w:t>
            </w:r>
            <w:proofErr w:type="spellEnd"/>
            <w:r w:rsidRPr="00895F33">
              <w:rPr>
                <w:rStyle w:val="Gl"/>
                <w:rFonts w:ascii="Arial" w:hAnsi="Arial" w:cs="Arial"/>
                <w:sz w:val="22"/>
                <w:szCs w:val="22"/>
              </w:rPr>
              <w:t xml:space="preserve"> of Türkiye (CBRT).</w:t>
            </w: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Annual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Reports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Research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Notes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Working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Papers</w:t>
            </w:r>
            <w:proofErr w:type="spellEnd"/>
            <w:r w:rsidRPr="00895F33">
              <w:rPr>
                <w:rStyle w:val="Vurgu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360EF" w:rsidRPr="00895F33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895F33" w:rsidRDefault="00D779F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895F33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895F33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5D13CC" w:rsidRPr="00895F33" w14:paraId="00F394BD" w14:textId="77777777" w:rsidTr="0041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5D13CC" w:rsidRPr="00895F33" w:rsidRDefault="005D13C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492814" w:rsidR="005D13CC" w:rsidRPr="00895F33" w:rsidRDefault="005D13C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540CC579" w:rsidR="005D13CC" w:rsidRPr="00895F33" w:rsidRDefault="005D13C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3FBD41DB" w:rsidR="005D13CC" w:rsidRPr="00895F33" w:rsidRDefault="005D13C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Covers</w:t>
            </w:r>
            <w:proofErr w:type="spell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Topics</w:t>
            </w:r>
            <w:proofErr w:type="spell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gram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1,2,3,4,5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,6</w:t>
            </w:r>
            <w:proofErr w:type="gramEnd"/>
          </w:p>
        </w:tc>
      </w:tr>
      <w:tr w:rsidR="005D13CC" w:rsidRPr="00895F33" w14:paraId="4E1E2B2A" w14:textId="77777777" w:rsidTr="00416D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5D13CC" w:rsidRPr="00895F33" w:rsidRDefault="005D13CC">
            <w:pPr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09009172" w:rsidR="005D13CC" w:rsidRPr="00895F33" w:rsidRDefault="005D13C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0C775A45" w:rsidR="005D13CC" w:rsidRPr="00895F33" w:rsidRDefault="005D13C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95F33"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42A172CA" w:rsidR="005D13CC" w:rsidRPr="00895F33" w:rsidRDefault="005D13CC" w:rsidP="005D13C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Covers</w:t>
            </w:r>
            <w:proofErr w:type="spell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Topics</w:t>
            </w:r>
            <w:proofErr w:type="spellEnd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proofErr w:type="gram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9,10</w:t>
            </w: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,11,12,13,14,15</w:t>
            </w:r>
            <w:proofErr w:type="gramEnd"/>
          </w:p>
        </w:tc>
      </w:tr>
      <w:tr w:rsidR="003360EF" w:rsidRPr="00895F33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895F33" w:rsidRDefault="00D779FC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895F33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895F33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895F33" w:rsidRDefault="00D779F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895F33" w:rsidRDefault="00D779F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F3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895F33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895F33" w:rsidRDefault="00D779F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895F33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895F3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2DD955E1" w:rsidR="003360EF" w:rsidRPr="00895F33" w:rsidRDefault="005D13C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05C07308" w:rsidR="003360EF" w:rsidRPr="00895F33" w:rsidRDefault="005D13C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895F33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895F33" w:rsidRDefault="00D779F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895F33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566C4" w:rsidRPr="00895F3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2E39D1EB" w:rsidR="003360EF" w:rsidRPr="00895F33" w:rsidRDefault="005D13C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48B7F7AC" w:rsidR="003360EF" w:rsidRPr="00895F33" w:rsidRDefault="005D13C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3360EF" w:rsidRPr="00895F33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895F33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216F99F" w:rsidR="003360EF" w:rsidRPr="00895F33" w:rsidRDefault="005D13C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803616F" w:rsidR="003360EF" w:rsidRPr="00895F33" w:rsidRDefault="005D13C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16F0B5BC" w:rsidR="003360EF" w:rsidRPr="00895F33" w:rsidRDefault="005D13C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360EF" w:rsidRPr="00895F33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895F33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40611671" w:rsidR="003360EF" w:rsidRPr="00895F33" w:rsidRDefault="005D13C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3B65F5F" w:rsidR="003360EF" w:rsidRPr="00895F33" w:rsidRDefault="005D13C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95F33">
              <w:rPr>
                <w:rFonts w:ascii="Arial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421240C7" w:rsidR="003360EF" w:rsidRPr="00895F33" w:rsidRDefault="005D13C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38</w:t>
            </w:r>
          </w:p>
        </w:tc>
      </w:tr>
      <w:tr w:rsidR="00EC693D" w:rsidRPr="00895F33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895F33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Total</w:t>
            </w:r>
            <w:r w:rsidR="00EC693D" w:rsidRPr="00895F33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14BE89C" w:rsidR="00EC693D" w:rsidRPr="00895F33" w:rsidRDefault="005D13CC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EC693D" w:rsidRPr="00895F33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895F33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052DC78" w:rsidR="00EC693D" w:rsidRPr="00895F33" w:rsidRDefault="005D13C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166/30=5,53</w:t>
            </w:r>
          </w:p>
        </w:tc>
      </w:tr>
      <w:tr w:rsidR="00EC693D" w:rsidRPr="00895F33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895F33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895F33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="00EC693D" w:rsidRPr="00895F33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71B8BA3" w:rsidR="00EC693D" w:rsidRPr="00895F33" w:rsidRDefault="005D13C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F33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895F33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895F33" w:rsidRDefault="003237AD">
      <w:pPr>
        <w:rPr>
          <w:rFonts w:ascii="Arial" w:hAnsi="Arial" w:cs="Arial"/>
          <w:sz w:val="22"/>
          <w:szCs w:val="22"/>
        </w:rPr>
      </w:pPr>
      <w:r w:rsidRPr="00895F33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D779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34E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A134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134EC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A134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134EC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2FF20ED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60155735" w:rsidR="003237AD" w:rsidRPr="001B4DBF" w:rsidRDefault="00A134EC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DBF85A4" wp14:editId="0650578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3D6E8F19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1FD02D1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BD176" w14:textId="77777777" w:rsidR="00D779FC" w:rsidRDefault="00D779FC" w:rsidP="0034027E">
      <w:r>
        <w:separator/>
      </w:r>
    </w:p>
  </w:endnote>
  <w:endnote w:type="continuationSeparator" w:id="0">
    <w:p w14:paraId="6472DB17" w14:textId="77777777" w:rsidR="00D779FC" w:rsidRDefault="00D779F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A8D19" w14:textId="77777777" w:rsidR="00D779FC" w:rsidRDefault="00D779FC" w:rsidP="0034027E">
      <w:r>
        <w:separator/>
      </w:r>
    </w:p>
  </w:footnote>
  <w:footnote w:type="continuationSeparator" w:id="0">
    <w:p w14:paraId="69FE538A" w14:textId="77777777" w:rsidR="00D779FC" w:rsidRDefault="00D779F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62ABE"/>
    <w:rsid w:val="00085AD5"/>
    <w:rsid w:val="00090AED"/>
    <w:rsid w:val="0009745F"/>
    <w:rsid w:val="000A4453"/>
    <w:rsid w:val="000D384E"/>
    <w:rsid w:val="000E568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4627"/>
    <w:rsid w:val="00366E3B"/>
    <w:rsid w:val="00373163"/>
    <w:rsid w:val="003923D0"/>
    <w:rsid w:val="003A0CE5"/>
    <w:rsid w:val="003A4CE2"/>
    <w:rsid w:val="003C2122"/>
    <w:rsid w:val="003E396C"/>
    <w:rsid w:val="003E6983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13CC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B394E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5F33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134EC"/>
    <w:rsid w:val="00A262C4"/>
    <w:rsid w:val="00A33F69"/>
    <w:rsid w:val="00A3554C"/>
    <w:rsid w:val="00A566C4"/>
    <w:rsid w:val="00A711BC"/>
    <w:rsid w:val="00A7625D"/>
    <w:rsid w:val="00A8032C"/>
    <w:rsid w:val="00A8173B"/>
    <w:rsid w:val="00A921CC"/>
    <w:rsid w:val="00B03B19"/>
    <w:rsid w:val="00B06EC6"/>
    <w:rsid w:val="00B12343"/>
    <w:rsid w:val="00B41C3E"/>
    <w:rsid w:val="00B52C20"/>
    <w:rsid w:val="00B65C62"/>
    <w:rsid w:val="00B74181"/>
    <w:rsid w:val="00B80DAF"/>
    <w:rsid w:val="00B96430"/>
    <w:rsid w:val="00BA1059"/>
    <w:rsid w:val="00BA2B7C"/>
    <w:rsid w:val="00BA39B1"/>
    <w:rsid w:val="00BB378F"/>
    <w:rsid w:val="00BB42DE"/>
    <w:rsid w:val="00BB49BA"/>
    <w:rsid w:val="00BC73ED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779FC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895F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62A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62A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39B1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E6983"/>
    <w:rPr>
      <w:b/>
      <w:bCs/>
    </w:rPr>
  </w:style>
  <w:style w:type="character" w:styleId="Vurgu">
    <w:name w:val="Emphasis"/>
    <w:basedOn w:val="VarsaylanParagrafYazTipi"/>
    <w:uiPriority w:val="20"/>
    <w:qFormat/>
    <w:rsid w:val="003E6983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895F33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895F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62A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62A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39B1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E6983"/>
    <w:rPr>
      <w:b/>
      <w:bCs/>
    </w:rPr>
  </w:style>
  <w:style w:type="character" w:styleId="Vurgu">
    <w:name w:val="Emphasis"/>
    <w:basedOn w:val="VarsaylanParagrafYazTipi"/>
    <w:uiPriority w:val="20"/>
    <w:qFormat/>
    <w:rsid w:val="003E6983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895F33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8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22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 b="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00" b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00" b="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00" b="0" i="0" u="none" strike="noStrike" baseline="0">
                <a:effectLst/>
                <a:latin typeface="Arial" pitchFamily="34" charset="0"/>
                <a:cs typeface="Arial" pitchFamily="34" charset="0"/>
              </a:rPr>
              <a:t>ECO 305 </a:t>
            </a:r>
            <a:r>
              <a:rPr lang="tr-TR" sz="1000" b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en-US" sz="1000" b="0" i="0" u="none" strike="noStrike" baseline="0">
                <a:effectLst/>
                <a:latin typeface="Arial" pitchFamily="34" charset="0"/>
                <a:cs typeface="Arial" pitchFamily="34" charset="0"/>
              </a:rPr>
              <a:t>Money and Banking</a:t>
            </a:r>
            <a:endParaRPr lang="en-US" sz="1000" b="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4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204288"/>
        <c:axId val="673955840"/>
      </c:barChart>
      <c:catAx>
        <c:axId val="40020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73955840"/>
        <c:crosses val="autoZero"/>
        <c:auto val="1"/>
        <c:lblAlgn val="ctr"/>
        <c:lblOffset val="100"/>
        <c:noMultiLvlLbl val="0"/>
      </c:catAx>
      <c:valAx>
        <c:axId val="67395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0204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ECO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305 Money and Banking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6543811813532292"/>
          <c:y val="3.960396039603960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487168"/>
        <c:axId val="673801920"/>
      </c:barChart>
      <c:catAx>
        <c:axId val="40448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73801920"/>
        <c:crosses val="autoZero"/>
        <c:auto val="1"/>
        <c:lblAlgn val="ctr"/>
        <c:lblOffset val="100"/>
        <c:noMultiLvlLbl val="0"/>
      </c:catAx>
      <c:valAx>
        <c:axId val="67380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448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3</cp:revision>
  <dcterms:created xsi:type="dcterms:W3CDTF">2025-10-04T17:32:00Z</dcterms:created>
  <dcterms:modified xsi:type="dcterms:W3CDTF">2025-10-04T17:35:00Z</dcterms:modified>
</cp:coreProperties>
</file>